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6"/>
        <w:tabs>
          <w:tab w:val="right" w:leader="dot" w:pos="8306"/>
        </w:tabs>
        <w:jc w:val="center"/>
        <w:outlineLvl w:val="0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Toc23265"/>
      <w:bookmarkStart w:id="1" w:name="_Toc9396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PSD UGUI 说明文档</w:t>
      </w:r>
      <w:bookmarkEnd w:id="0"/>
      <w:bookmarkEnd w:id="1"/>
    </w:p>
    <w:p>
      <w:pPr>
        <w:pStyle w:val="6"/>
        <w:tabs>
          <w:tab w:val="right" w:leader="dot" w:pos="8306"/>
        </w:tabs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2021-5-23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_Toc23265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0"/>
              <w:lang w:val="en-US" w:eastAsia="zh-CN"/>
            </w:rPr>
            <w:t>PSD UGUI 说明文档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_Toc29841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脚本安装与运行</w:t>
          </w:r>
          <w:r>
            <w:tab/>
          </w:r>
          <w:r>
            <w:fldChar w:fldCharType="begin"/>
          </w:r>
          <w:r>
            <w:instrText xml:space="preserve"> PAGEREF _Toc29841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_Toc18406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t>命名</w:t>
          </w:r>
          <w:r>
            <w:rPr>
              <w:rFonts w:hint="eastAsia"/>
              <w:lang w:val="en-US" w:eastAsia="zh-CN"/>
            </w:rPr>
            <w:t>规则与</w:t>
          </w:r>
          <w:r>
            <w:rPr>
              <w:rFonts w:hint="eastAsia"/>
              <w:lang w:eastAsia="zh-CN"/>
            </w:rPr>
            <w:t>关键字及说明：</w:t>
          </w:r>
          <w:r>
            <w:tab/>
          </w:r>
          <w:r>
            <w:fldChar w:fldCharType="begin"/>
          </w:r>
          <w:r>
            <w:instrText xml:space="preserve"> PAGEREF _Toc18406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_Toc15911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特殊关键字</w:t>
          </w:r>
          <w:r>
            <w:tab/>
          </w:r>
          <w:r>
            <w:fldChar w:fldCharType="begin"/>
          </w:r>
          <w:r>
            <w:instrText xml:space="preserve"> PAGEREF _Toc15911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_Toc22103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目前支持的控件类型</w:t>
          </w:r>
          <w:r>
            <w:tab/>
          </w:r>
          <w:r>
            <w:fldChar w:fldCharType="begin"/>
          </w:r>
          <w:r>
            <w:instrText xml:space="preserve"> PAGEREF _Toc22103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_Toc31199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文本</w:t>
          </w:r>
          <w:r>
            <w:tab/>
          </w:r>
          <w:r>
            <w:fldChar w:fldCharType="begin"/>
          </w:r>
          <w:r>
            <w:instrText xml:space="preserve"> PAGEREF _Toc31199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_Toc29742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_Toc29742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_Toc6911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按钮控件@BT @Button</w:t>
          </w:r>
          <w:r>
            <w:tab/>
          </w:r>
          <w:r>
            <w:fldChar w:fldCharType="begin"/>
          </w:r>
          <w:r>
            <w:instrText xml:space="preserve"> PAGEREF _Toc6911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_Toc22532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容器控件@BC @BindableContainer</w:t>
          </w:r>
          <w:r>
            <w:tab/>
          </w:r>
          <w:r>
            <w:fldChar w:fldCharType="begin"/>
          </w:r>
          <w:r>
            <w:instrText xml:space="preserve"> PAGEREF _Toc22532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_Toc29816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输入控件@Input @InputField</w:t>
          </w:r>
          <w:r>
            <w:tab/>
          </w:r>
          <w:r>
            <w:fldChar w:fldCharType="begin"/>
          </w:r>
          <w:r>
            <w:instrText xml:space="preserve"> PAGEREF _Toc29816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_Toc11457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复选框控件</w:t>
          </w:r>
          <w:r>
            <w:rPr>
              <w:rFonts w:hint="default"/>
              <w:lang w:val="en-US" w:eastAsia="zh-CN"/>
            </w:rPr>
            <w:t>@toggle @ckb @checkbox @Toggle</w:t>
          </w:r>
          <w:r>
            <w:tab/>
          </w:r>
          <w:r>
            <w:fldChar w:fldCharType="begin"/>
          </w:r>
          <w:r>
            <w:instrText xml:space="preserve"> PAGEREF _Toc11457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_Toc621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无限循环列表控件@lsv @LoopScrollView</w:t>
          </w:r>
          <w:r>
            <w:tab/>
          </w:r>
          <w:r>
            <w:fldChar w:fldCharType="begin"/>
          </w:r>
          <w:r>
            <w:instrText xml:space="preserve"> PAGEREF _Toc621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_Toc20356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滑动条控件@Slider</w:t>
          </w:r>
          <w:r>
            <w:tab/>
          </w:r>
          <w:r>
            <w:fldChar w:fldCharType="begin"/>
          </w:r>
          <w:r>
            <w:instrText xml:space="preserve"> PAGEREF _Toc20356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_Toc24796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用户自定义模板 name@cus#mobanName</w:t>
          </w:r>
          <w:r>
            <w:tab/>
          </w:r>
          <w:r>
            <w:fldChar w:fldCharType="begin"/>
          </w:r>
          <w:r>
            <w:instrText xml:space="preserve"> PAGEREF _Toc24796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_Toc23086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字体模板必须为文字图层   name#mobanName</w:t>
          </w:r>
          <w:r>
            <w:tab/>
          </w:r>
          <w:r>
            <w:fldChar w:fldCharType="begin"/>
          </w:r>
          <w:r>
            <w:instrText xml:space="preserve"> PAGEREF _Toc23086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instrText xml:space="preserve"> HYPERLINK \l _Toc24724 </w:instrText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Ui prefab与代码模板生成</w:t>
          </w:r>
          <w:r>
            <w:tab/>
          </w:r>
          <w:r>
            <w:fldChar w:fldCharType="begin"/>
          </w:r>
          <w:r>
            <w:instrText xml:space="preserve"> PAGEREF _Toc24724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  <w:p>
          <w:pPr>
            <w:jc w:val="center"/>
            <w:rPr>
              <w:rFonts w:hint="eastAsia" w:ascii="微软雅黑" w:hAnsi="微软雅黑" w:eastAsia="微软雅黑" w:cs="微软雅黑"/>
              <w:b/>
              <w:bCs/>
              <w:sz w:val="30"/>
              <w:szCs w:val="30"/>
              <w:lang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0"/>
              <w:lang w:eastAsia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9511"/>
      <w:bookmarkStart w:id="3" w:name="_Toc29841"/>
      <w:bookmarkStart w:id="4" w:name="_Toc28343"/>
      <w:r>
        <w:rPr>
          <w:rFonts w:hint="eastAsia"/>
          <w:lang w:val="en-US" w:eastAsia="zh-CN"/>
        </w:rPr>
        <w:t>脚本安装与运行</w:t>
      </w:r>
      <w:bookmarkEnd w:id="2"/>
      <w:bookmarkEnd w:id="3"/>
      <w:bookmarkEnd w:id="4"/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Export PSDUI New.jsx拷贝至“ps安装目录\Presets\Scripts”目录下，如：“E:\Program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打开一个psd文件，在ps中选择“文件-&gt;脚本-&gt;Export PSDUI New”，会弹框选择一个目录，存放切图和配置文件即可。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如果ps里面运行脚本时报错：javascript 代码丢失，或者运行时ps崩溃，解决方法：将Export PSDUI New.jsx文件改成utf8格式编码（不是无BOM）。改文件编码方法：用记事本打开文件，文件--另存为，编码选择utf-8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Psd文件的结构需要注意：最好是一个父图层组下面包含不同子图层组和图层，如图(注1)</w:t>
      </w:r>
      <w:r>
        <w:drawing>
          <wp:inline distT="0" distB="0" distL="114300" distR="114300">
            <wp:extent cx="5269230" cy="4458335"/>
            <wp:effectExtent l="0" t="0" r="7620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5" w:name="_Toc18406"/>
      <w:bookmarkStart w:id="6" w:name="_Toc22227"/>
      <w:bookmarkStart w:id="7" w:name="_Toc13741"/>
      <w:r>
        <w:rPr>
          <w:rFonts w:hint="eastAsia"/>
          <w:lang w:eastAsia="zh-CN"/>
        </w:rPr>
        <w:t>命名</w:t>
      </w:r>
      <w:r>
        <w:rPr>
          <w:rFonts w:hint="eastAsia"/>
          <w:lang w:val="en-US" w:eastAsia="zh-CN"/>
        </w:rPr>
        <w:t>规则与</w:t>
      </w:r>
      <w:r>
        <w:rPr>
          <w:rFonts w:hint="eastAsia"/>
          <w:lang w:eastAsia="zh-CN"/>
        </w:rPr>
        <w:t>关键字及说明：</w:t>
      </w:r>
      <w:bookmarkEnd w:id="5"/>
      <w:bookmarkEnd w:id="6"/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psd中的信息如何与unity中控件对应呢？在psd中我们利用关键字来标记控件，这里规则如下，所有控件对应psd中一个组(文件夹)，组名@符号后面的关机字我们认为他是控件的具体类型,比如\”btn_close@Button\”这里Button对应Template/UI/Button.prefab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color w:val="auto"/>
          <w:u w:val="none"/>
          <w:lang w:val="en-US" w:eastAsia="zh-CN"/>
        </w:rPr>
        <w:t>psd中的信息如何与unity中控件对应呢？在psd中我们利用关键字来标记控件，这里规则如下，所有控件对应psd中一个组(文件夹)，组名@符号后面的关键字我们认为它是控件的具体类型,比如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btn_close@Button</w:t>
      </w:r>
      <w:r>
        <w:rPr>
          <w:rStyle w:val="11"/>
          <w:rFonts w:hint="default"/>
          <w:color w:val="auto"/>
          <w:u w:val="none"/>
          <w:lang w:val="en-US" w:eastAsia="zh-CN"/>
        </w:rPr>
        <w:t>”</w:t>
      </w:r>
      <w:r>
        <w:rPr>
          <w:rStyle w:val="11"/>
          <w:rFonts w:hint="eastAsia"/>
          <w:color w:val="auto"/>
          <w:u w:val="none"/>
          <w:lang w:val="en-US" w:eastAsia="zh-CN"/>
        </w:rPr>
        <w:t>这里Button对应Template/UI/Button.prefab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Text与普通图片层不需要指定类型它们会默认导出为Text和Image类型。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"mailto:如果组不指定@关键字它会默认导出Default类型，对应组件为Template/UI/Empty.prefab"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如果组不指定@关键字它会默认导出Default类型，对应组件为T</w:t>
      </w:r>
      <w:r>
        <w:rPr>
          <w:rStyle w:val="11"/>
          <w:rFonts w:hint="eastAsia"/>
          <w:lang w:val="en-US" w:eastAsia="zh-CN"/>
        </w:rPr>
        <w:t>emplate/UI/</w:t>
      </w:r>
      <w:r>
        <w:rPr>
          <w:rStyle w:val="11"/>
          <w:rFonts w:hint="eastAsia"/>
          <w:lang w:val="en-US" w:eastAsia="zh-CN"/>
        </w:rPr>
        <w:t>Empty.prefab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44" w:name="_GoBack"/>
      <w:bookmarkEnd w:id="44"/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 标记用于命令标记(尺寸，模板)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模板标记#，后面紧跟模板名，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”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QuickTool/PSD2NewUGUISettingWizard</w:t>
      </w:r>
      <w:r>
        <w:rPr>
          <w:rFonts w:hint="eastAsia"/>
          <w:lang w:val="en-US" w:eastAsia="zh-CN"/>
        </w:rPr>
        <w:t>/自定义模板加载路径配置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中读取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0461"/>
      <w:bookmarkStart w:id="9" w:name="_Toc20411"/>
      <w:bookmarkStart w:id="10" w:name="_Toc15911"/>
      <w:r>
        <w:rPr>
          <w:rFonts w:hint="eastAsia"/>
          <w:lang w:val="en-US" w:eastAsia="zh-CN"/>
        </w:rPr>
        <w:t>特殊关键字</w:t>
      </w:r>
      <w:bookmarkEnd w:id="8"/>
      <w:bookmarkEnd w:id="9"/>
      <w:bookmarkEnd w:id="1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标明此图层作为控件的sizeDelta属性，优先级最高。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@_Hide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标明此图层只作存储信息用不会导出图片资源，通常与_Size一起使用。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@_Dynamic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需要程序动态设置一般放在文本与图片后。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@_DotExport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不需要导出，xml信息也不会导出。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不作为控件的属性，新建立一个对象。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背景图片或者通用图片层 标记在图片层。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文本组件#后面表示引用的模板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#mobanName  layset引用模板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如果psd组内没有标记@_Bg @_Normal层，则以最后一张没有 @组件属性类型 标记的图片为背景图片。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对应容器组件如果没有@_Size标记大小，则以最后背景图片作为容器size.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11" w:name="_Toc1387"/>
      <w:bookmarkStart w:id="12" w:name="_Toc8425"/>
      <w:bookmarkStart w:id="13" w:name="_Toc22103"/>
      <w:r>
        <w:rPr>
          <w:rFonts w:hint="eastAsia"/>
          <w:lang w:val="en-US" w:eastAsia="zh-CN"/>
        </w:rPr>
        <w:t>目前支持的控件类型</w:t>
      </w:r>
      <w:bookmarkEnd w:id="11"/>
      <w:bookmarkEnd w:id="12"/>
      <w:bookmarkEnd w:id="13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4" w:name="_Toc25742"/>
      <w:bookmarkStart w:id="15" w:name="_Toc2113"/>
      <w:bookmarkStart w:id="16" w:name="_Toc31199"/>
      <w:r>
        <w:rPr>
          <w:rFonts w:hint="eastAsia"/>
          <w:lang w:val="en-US" w:eastAsia="zh-CN"/>
        </w:rPr>
        <w:t>文本</w:t>
      </w:r>
      <w:bookmarkEnd w:id="14"/>
      <w:bookmarkEnd w:id="15"/>
      <w:bookmarkEnd w:id="16"/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@_sprite 将文本转换成sprite图片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自动导出文本字体，字号，颜色，透明度，发光，阴影，描边(与阴影不能同时)等信息。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10763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7" w:name="_Toc22226"/>
      <w:bookmarkStart w:id="18" w:name="_Toc29742"/>
      <w:bookmarkStart w:id="19" w:name="_Toc25149"/>
      <w:r>
        <w:rPr>
          <w:rFonts w:hint="eastAsia"/>
          <w:lang w:val="en-US" w:eastAsia="zh-CN"/>
        </w:rPr>
        <w:t>图片</w:t>
      </w:r>
      <w:bookmarkEnd w:id="17"/>
      <w:bookmarkEnd w:id="18"/>
      <w:bookmarkEnd w:id="19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@_9S:10 @_9S:left:top:right:bottom 九宫格信息，注意九宫格如果剪裁到空白区域导出会报错，设置参数的时候需要多加小心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24150" cy="4191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/>
          <w:lang w:val="en-US" w:eastAsia="zh-CN"/>
        </w:rPr>
      </w:pPr>
      <w:bookmarkStart w:id="20" w:name="_Toc1244"/>
    </w:p>
    <w:p>
      <w:pPr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1" w:name="_Toc6911"/>
      <w:bookmarkStart w:id="22" w:name="_Toc383"/>
      <w:r>
        <w:rPr>
          <w:rFonts w:hint="eastAsia"/>
          <w:lang w:val="en-US" w:eastAsia="zh-CN"/>
        </w:rPr>
        <w:t>按钮控件@BT @Button</w:t>
      </w:r>
      <w:bookmarkEnd w:id="21"/>
      <w:r>
        <w:rPr>
          <w:rFonts w:hint="eastAsia"/>
          <w:lang w:val="en-US" w:eastAsia="zh-CN"/>
        </w:rPr>
        <w:tab/>
      </w:r>
      <w:bookmarkEnd w:id="20"/>
      <w:bookmarkEnd w:id="22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表示为按钮的 Button.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targetGraphic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@_Highlighted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高亮图片Button.spriteState.highlightedSprite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@_Pressed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按下图片Button.spriteState.pressedSprite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@_Selected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选中图片 Button.spriteState.selectedSprite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@_Disabled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不可用图片Button.spriteState.disabledSprite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以上关键字可选，标记优先，如果都没标记则按照规则生成。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psd中组名必须加@BT或者@Button才能被识别为按钮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781550" cy="24003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按钮控件的一些约定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第一个文本为按钮文本，如果没有文本则会删除按钮文本。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如果组内没有标记@_Bg@_Normal则默认最后一个没有@以上关键字 标记的图片为按钮本身图片。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如果组内多张图片都没有标记 @_Highlighted </w:t>
      </w:r>
      <w:r>
        <w:rPr>
          <w:rFonts w:hint="default"/>
          <w:lang w:val="en-US" w:eastAsia="zh-CN"/>
        </w:rPr>
        <w:t>@Pressed</w:t>
      </w:r>
      <w:r>
        <w:rPr>
          <w:rFonts w:hint="eastAsia"/>
          <w:lang w:val="en-US" w:eastAsia="zh-CN"/>
        </w:rPr>
        <w:t xml:space="preserve"> @Selected @Disabled 且没有标记@New 则按照顺序从上往下依次被设置为按钮属性。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eastAsia"/>
          <w:lang w:val="en-US" w:eastAsia="zh-CN"/>
        </w:rPr>
      </w:pPr>
      <w:bookmarkStart w:id="23" w:name="_Toc22532"/>
      <w:bookmarkStart w:id="24" w:name="_Toc17192"/>
      <w:bookmarkStart w:id="25" w:name="_Toc4558"/>
      <w:r>
        <w:rPr>
          <w:rFonts w:hint="eastAsia"/>
          <w:lang w:val="en-US" w:eastAsia="zh-CN"/>
        </w:rPr>
        <w:t>容器控件@BC @BindableContainer</w:t>
      </w:r>
      <w:bookmarkEnd w:id="23"/>
      <w:r>
        <w:rPr>
          <w:rFonts w:hint="eastAsia"/>
          <w:lang w:val="en-US" w:eastAsia="zh-CN"/>
        </w:rPr>
        <w:t xml:space="preserve"> </w:t>
      </w:r>
      <w:bookmarkEnd w:id="24"/>
      <w:bookmarkEnd w:id="25"/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标记容器大小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@_Bg @_Normal 容器背景，如果没有@_Size此背景就是容器大小。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如果以上关键字都没有标记则以最后一张图片为背景和容器size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85335" cy="2580005"/>
            <wp:effectExtent l="0" t="0" r="571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26" w:name="_Toc29816"/>
      <w:bookmarkStart w:id="27" w:name="_Toc30096"/>
      <w:bookmarkStart w:id="28" w:name="_Toc27189"/>
      <w:r>
        <w:rPr>
          <w:rFonts w:hint="eastAsia"/>
          <w:lang w:val="en-US" w:eastAsia="zh-CN"/>
        </w:rPr>
        <w:t>输入控件@Input @InputField</w:t>
      </w:r>
      <w:bookmarkEnd w:id="26"/>
      <w:r>
        <w:rPr>
          <w:rFonts w:hint="eastAsia"/>
          <w:lang w:val="en-US" w:eastAsia="zh-CN"/>
        </w:rPr>
        <w:tab/>
      </w:r>
      <w:bookmarkEnd w:id="27"/>
      <w:bookmarkEnd w:id="2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第一个Text为 InputField.textComponent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 Text 为 InputField.placeholder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2390"/>
            <wp:effectExtent l="0" t="0" r="5715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29" w:name="_Toc11457"/>
      <w:bookmarkStart w:id="30" w:name="_Toc4588"/>
      <w:bookmarkStart w:id="31" w:name="_Toc31533"/>
      <w:r>
        <w:rPr>
          <w:rFonts w:hint="eastAsia"/>
          <w:lang w:val="en-US" w:eastAsia="zh-CN"/>
        </w:rPr>
        <w:t>复选框控件</w:t>
      </w:r>
      <w:r>
        <w:rPr>
          <w:rFonts w:hint="default"/>
          <w:lang w:val="en-US" w:eastAsia="zh-CN"/>
        </w:rPr>
        <w:t>@toggle @ckb @checkbox @Toggle</w:t>
      </w:r>
      <w:bookmarkEnd w:id="29"/>
      <w:r>
        <w:rPr>
          <w:rFonts w:hint="eastAsia"/>
          <w:lang w:val="en-US" w:eastAsia="zh-CN"/>
        </w:rPr>
        <w:t xml:space="preserve"> </w:t>
      </w:r>
      <w:bookmarkEnd w:id="30"/>
      <w:bookmarkEnd w:id="31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@_Bg @_Normal 容器背景 为Toggle.targetGraphic 属性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1第一张图片为 Toggle.graphic  chek mark图片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780155" cy="957580"/>
            <wp:effectExtent l="0" t="0" r="10795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32" w:name="_Toc621"/>
      <w:bookmarkStart w:id="33" w:name="_Toc19164"/>
      <w:bookmarkStart w:id="34" w:name="_Toc15391"/>
      <w:r>
        <w:rPr>
          <w:rFonts w:hint="eastAsia"/>
          <w:lang w:val="en-US" w:eastAsia="zh-CN"/>
        </w:rPr>
        <w:t>无限循环列表控件@lsv @LoopScrollView</w:t>
      </w:r>
      <w:bookmarkEnd w:id="32"/>
      <w:r>
        <w:rPr>
          <w:rFonts w:hint="eastAsia"/>
          <w:lang w:val="en-US" w:eastAsia="zh-CN"/>
        </w:rPr>
        <w:t xml:space="preserve"> </w:t>
      </w:r>
      <w:bookmarkEnd w:id="33"/>
      <w:bookmarkEnd w:id="34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@_Bg @_Normal 容器背景 为LoopScrollView.Image属性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第一个组（需要是@BC控件）LoopScrollView.itemSource 属性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  <w:r>
        <w:drawing>
          <wp:inline distT="0" distB="0" distL="114300" distR="114300">
            <wp:extent cx="4735830" cy="657860"/>
            <wp:effectExtent l="0" t="0" r="7620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  <w:outlineLvl w:val="1"/>
      </w:pPr>
      <w:bookmarkStart w:id="35" w:name="_Toc20356"/>
      <w:bookmarkStart w:id="36" w:name="_Toc8363"/>
      <w:r>
        <w:rPr>
          <w:rFonts w:hint="eastAsia"/>
          <w:lang w:val="en-US" w:eastAsia="zh-CN"/>
        </w:rPr>
        <w:t>滑动条控件@Slider</w:t>
      </w:r>
      <w:bookmarkEnd w:id="35"/>
      <w:r>
        <w:rPr>
          <w:rFonts w:hint="eastAsia"/>
          <w:lang w:val="en-US" w:eastAsia="zh-CN"/>
        </w:rPr>
        <w:t xml:space="preserve"> </w:t>
      </w:r>
      <w:bookmarkEnd w:id="36"/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  @_Bg @_Normal为容器背景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@_Fill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填充图片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@_Handle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拖动图片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230" cy="2683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37" w:name="_Toc23899"/>
      <w:bookmarkStart w:id="38" w:name="_Toc24796"/>
      <w:r>
        <w:rPr>
          <w:rFonts w:hint="eastAsia"/>
          <w:lang w:val="en-US" w:eastAsia="zh-CN"/>
        </w:rPr>
        <w:t>用户自定义模板 name#mobanName</w:t>
      </w:r>
      <w:bookmarkEnd w:id="37"/>
      <w:bookmarkEnd w:id="38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layerSet情况：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layerSetName#模板名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以@Size_Hide来位置和尺寸放置模板 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69865" cy="5041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Image情况: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ImageName#模板名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以当前image位置和尺寸放置模板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7825"/>
            <wp:effectExtent l="0" t="0" r="698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1265" w:leftChars="0" w:hanging="425" w:firstLineChars="0"/>
        <w:jc w:val="both"/>
        <w:outlineLvl w:val="1"/>
        <w:rPr>
          <w:rFonts w:hint="default"/>
          <w:lang w:val="en-US" w:eastAsia="zh-CN"/>
        </w:rPr>
      </w:pPr>
      <w:bookmarkStart w:id="39" w:name="_Toc23086"/>
      <w:bookmarkStart w:id="40" w:name="_Toc1761"/>
      <w:r>
        <w:rPr>
          <w:rFonts w:hint="eastAsia"/>
          <w:lang w:val="en-US" w:eastAsia="zh-CN"/>
        </w:rPr>
        <w:t>字体模板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必须为文字图层   name#mobanName</w:t>
      </w:r>
      <w:bookmarkEnd w:id="39"/>
      <w:bookmarkEnd w:id="40"/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以当前文本位置和尺寸对位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355090"/>
            <wp:effectExtent l="0" t="0" r="889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4724"/>
      <w:bookmarkStart w:id="42" w:name="_Toc12717"/>
      <w:bookmarkStart w:id="43" w:name="_Toc23996"/>
      <w:r>
        <w:rPr>
          <w:rFonts w:hint="eastAsia"/>
          <w:lang w:val="en-US" w:eastAsia="zh-CN"/>
        </w:rPr>
        <w:t>Ui prefab与代码模板生成</w:t>
      </w:r>
      <w:bookmarkEnd w:id="41"/>
      <w:bookmarkEnd w:id="42"/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打开unity工程 QuickTool/PSDImport ...菜单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选则 psd导出的xml文件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自动生成prefab文件，按照需求调整prefab。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选中生成的prefab文件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利用菜单 Hugula/Data Binding/CodeGen Window 打开模板窗口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点击Generate ViewModel 按钮。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点击 Save File保存按钮。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将保存的lua文件末尾两行 copy至vm_config.lua中</w:t>
      </w: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05B3"/>
    <w:multiLevelType w:val="singleLevel"/>
    <w:tmpl w:val="08DC05B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NDYxYmM2OWEyZjE4ODMzMTk4MDdjYzkzMmY1MjIifQ=="/>
  </w:docVars>
  <w:rsids>
    <w:rsidRoot w:val="00172A27"/>
    <w:rsid w:val="00631B6C"/>
    <w:rsid w:val="00936276"/>
    <w:rsid w:val="0095199C"/>
    <w:rsid w:val="00A27FBC"/>
    <w:rsid w:val="00D16E93"/>
    <w:rsid w:val="00D568A3"/>
    <w:rsid w:val="014E5628"/>
    <w:rsid w:val="02852F84"/>
    <w:rsid w:val="03AF049C"/>
    <w:rsid w:val="04873D2F"/>
    <w:rsid w:val="052219AA"/>
    <w:rsid w:val="05BE57F3"/>
    <w:rsid w:val="05C541E4"/>
    <w:rsid w:val="05DD7D69"/>
    <w:rsid w:val="05F11221"/>
    <w:rsid w:val="068F4C0C"/>
    <w:rsid w:val="07B34074"/>
    <w:rsid w:val="07D745A6"/>
    <w:rsid w:val="081D6A18"/>
    <w:rsid w:val="08711487"/>
    <w:rsid w:val="087D3B5D"/>
    <w:rsid w:val="092A07AC"/>
    <w:rsid w:val="09397002"/>
    <w:rsid w:val="09440A55"/>
    <w:rsid w:val="09A30E1A"/>
    <w:rsid w:val="09B358B7"/>
    <w:rsid w:val="09CC182A"/>
    <w:rsid w:val="09FD66D9"/>
    <w:rsid w:val="0A2C1B27"/>
    <w:rsid w:val="0B11268B"/>
    <w:rsid w:val="0B425DB2"/>
    <w:rsid w:val="0B4A5EBE"/>
    <w:rsid w:val="0BAB16FD"/>
    <w:rsid w:val="0BDA2AD4"/>
    <w:rsid w:val="0BE97F71"/>
    <w:rsid w:val="0C14370B"/>
    <w:rsid w:val="0C1D74A8"/>
    <w:rsid w:val="0C694CEA"/>
    <w:rsid w:val="0C8F023A"/>
    <w:rsid w:val="0CFB1044"/>
    <w:rsid w:val="0D3D08C2"/>
    <w:rsid w:val="0D9F68AE"/>
    <w:rsid w:val="0E5400C8"/>
    <w:rsid w:val="0E5A778A"/>
    <w:rsid w:val="0E5C65DD"/>
    <w:rsid w:val="0E986CF2"/>
    <w:rsid w:val="0F5C356A"/>
    <w:rsid w:val="0F9B2360"/>
    <w:rsid w:val="0F9F6B78"/>
    <w:rsid w:val="0FF556DA"/>
    <w:rsid w:val="10846F96"/>
    <w:rsid w:val="10AA7A57"/>
    <w:rsid w:val="10AB361F"/>
    <w:rsid w:val="1168675C"/>
    <w:rsid w:val="119F0F31"/>
    <w:rsid w:val="11C94673"/>
    <w:rsid w:val="12DD2466"/>
    <w:rsid w:val="13855025"/>
    <w:rsid w:val="13986386"/>
    <w:rsid w:val="13AA418E"/>
    <w:rsid w:val="149F3693"/>
    <w:rsid w:val="14A854B1"/>
    <w:rsid w:val="14AA6825"/>
    <w:rsid w:val="14FA7630"/>
    <w:rsid w:val="157A0C1D"/>
    <w:rsid w:val="15867749"/>
    <w:rsid w:val="15D445A1"/>
    <w:rsid w:val="16821153"/>
    <w:rsid w:val="16A01FBE"/>
    <w:rsid w:val="1791247B"/>
    <w:rsid w:val="18095785"/>
    <w:rsid w:val="183C5644"/>
    <w:rsid w:val="184D31E8"/>
    <w:rsid w:val="1866342A"/>
    <w:rsid w:val="189124AF"/>
    <w:rsid w:val="18BA7FE6"/>
    <w:rsid w:val="19215C72"/>
    <w:rsid w:val="194221E8"/>
    <w:rsid w:val="19976278"/>
    <w:rsid w:val="19A31B3A"/>
    <w:rsid w:val="19CD15B8"/>
    <w:rsid w:val="19F658BC"/>
    <w:rsid w:val="1A55210A"/>
    <w:rsid w:val="1AAE3705"/>
    <w:rsid w:val="1B234D40"/>
    <w:rsid w:val="1BCF5A69"/>
    <w:rsid w:val="1C0E0FAC"/>
    <w:rsid w:val="1C68462F"/>
    <w:rsid w:val="1CEC7D94"/>
    <w:rsid w:val="1D3E7E63"/>
    <w:rsid w:val="1D7376FC"/>
    <w:rsid w:val="1D8410FB"/>
    <w:rsid w:val="1DCA1859"/>
    <w:rsid w:val="1E0434C1"/>
    <w:rsid w:val="1E0F2309"/>
    <w:rsid w:val="1E345778"/>
    <w:rsid w:val="1F792DAF"/>
    <w:rsid w:val="1F871572"/>
    <w:rsid w:val="207417C9"/>
    <w:rsid w:val="208163A0"/>
    <w:rsid w:val="20874D0F"/>
    <w:rsid w:val="20AC14E7"/>
    <w:rsid w:val="212916CF"/>
    <w:rsid w:val="2136242E"/>
    <w:rsid w:val="21C072A1"/>
    <w:rsid w:val="21C20729"/>
    <w:rsid w:val="21FB244B"/>
    <w:rsid w:val="22660244"/>
    <w:rsid w:val="226A3A0F"/>
    <w:rsid w:val="23527A83"/>
    <w:rsid w:val="23AA1D16"/>
    <w:rsid w:val="23B01174"/>
    <w:rsid w:val="23E058BA"/>
    <w:rsid w:val="250852D8"/>
    <w:rsid w:val="255A761D"/>
    <w:rsid w:val="26BD3E62"/>
    <w:rsid w:val="27834A6E"/>
    <w:rsid w:val="27A83700"/>
    <w:rsid w:val="27CD6791"/>
    <w:rsid w:val="28544AB7"/>
    <w:rsid w:val="287C567F"/>
    <w:rsid w:val="28B41396"/>
    <w:rsid w:val="28FF2077"/>
    <w:rsid w:val="29B81D9E"/>
    <w:rsid w:val="29C83298"/>
    <w:rsid w:val="29CC4423"/>
    <w:rsid w:val="2A641E4D"/>
    <w:rsid w:val="2AB33F82"/>
    <w:rsid w:val="2ABC15A4"/>
    <w:rsid w:val="2ABE64C1"/>
    <w:rsid w:val="2AFF5298"/>
    <w:rsid w:val="2B3F42F7"/>
    <w:rsid w:val="2C1C0905"/>
    <w:rsid w:val="2C306D6F"/>
    <w:rsid w:val="2C773019"/>
    <w:rsid w:val="2CA61FCD"/>
    <w:rsid w:val="2D560DFD"/>
    <w:rsid w:val="2D5872D1"/>
    <w:rsid w:val="2DE133A7"/>
    <w:rsid w:val="2DEB007A"/>
    <w:rsid w:val="2EAD5E65"/>
    <w:rsid w:val="2ED714C3"/>
    <w:rsid w:val="2F7D2B3D"/>
    <w:rsid w:val="2FE238E4"/>
    <w:rsid w:val="2FE74A28"/>
    <w:rsid w:val="2FFC4BC1"/>
    <w:rsid w:val="31B65D56"/>
    <w:rsid w:val="324428E3"/>
    <w:rsid w:val="325A7A45"/>
    <w:rsid w:val="326C4DDC"/>
    <w:rsid w:val="326F626F"/>
    <w:rsid w:val="343B4B07"/>
    <w:rsid w:val="3444218B"/>
    <w:rsid w:val="34AC7420"/>
    <w:rsid w:val="34C36A1A"/>
    <w:rsid w:val="34C40718"/>
    <w:rsid w:val="34E57325"/>
    <w:rsid w:val="352504D3"/>
    <w:rsid w:val="35754F71"/>
    <w:rsid w:val="35EC4EFA"/>
    <w:rsid w:val="366913A6"/>
    <w:rsid w:val="37555891"/>
    <w:rsid w:val="377006B7"/>
    <w:rsid w:val="37DD4A8F"/>
    <w:rsid w:val="37F70E26"/>
    <w:rsid w:val="38A81B3D"/>
    <w:rsid w:val="38B97228"/>
    <w:rsid w:val="38BC2B23"/>
    <w:rsid w:val="38C66E7D"/>
    <w:rsid w:val="391311C0"/>
    <w:rsid w:val="392E57FE"/>
    <w:rsid w:val="39500A9A"/>
    <w:rsid w:val="39AE6268"/>
    <w:rsid w:val="39BD5325"/>
    <w:rsid w:val="39EF625E"/>
    <w:rsid w:val="3A156F49"/>
    <w:rsid w:val="3ADD7C2D"/>
    <w:rsid w:val="3C481223"/>
    <w:rsid w:val="3C5019C2"/>
    <w:rsid w:val="3C9C5693"/>
    <w:rsid w:val="3CBA34DA"/>
    <w:rsid w:val="3CE344C4"/>
    <w:rsid w:val="3D106344"/>
    <w:rsid w:val="3D362BD2"/>
    <w:rsid w:val="3D6F73E7"/>
    <w:rsid w:val="3DC048C5"/>
    <w:rsid w:val="3DDC4D1F"/>
    <w:rsid w:val="3E05286D"/>
    <w:rsid w:val="3E0D3118"/>
    <w:rsid w:val="3E541985"/>
    <w:rsid w:val="3E616177"/>
    <w:rsid w:val="3E860BED"/>
    <w:rsid w:val="3EBA1317"/>
    <w:rsid w:val="3F2543B4"/>
    <w:rsid w:val="3F974C3B"/>
    <w:rsid w:val="3FE76CFF"/>
    <w:rsid w:val="3FFD168A"/>
    <w:rsid w:val="40906AFB"/>
    <w:rsid w:val="40EB58BC"/>
    <w:rsid w:val="40FD366C"/>
    <w:rsid w:val="413509EA"/>
    <w:rsid w:val="41815ED7"/>
    <w:rsid w:val="41CE2171"/>
    <w:rsid w:val="421A13B1"/>
    <w:rsid w:val="42577E24"/>
    <w:rsid w:val="42626AF5"/>
    <w:rsid w:val="428B49F5"/>
    <w:rsid w:val="42A23B12"/>
    <w:rsid w:val="42A62023"/>
    <w:rsid w:val="42F43AA8"/>
    <w:rsid w:val="42F52BE1"/>
    <w:rsid w:val="430752A9"/>
    <w:rsid w:val="43252221"/>
    <w:rsid w:val="43417A82"/>
    <w:rsid w:val="437439CD"/>
    <w:rsid w:val="43C35B64"/>
    <w:rsid w:val="441C78F3"/>
    <w:rsid w:val="44792744"/>
    <w:rsid w:val="44B15914"/>
    <w:rsid w:val="453F191C"/>
    <w:rsid w:val="45515E4A"/>
    <w:rsid w:val="455C6935"/>
    <w:rsid w:val="46385CEE"/>
    <w:rsid w:val="464364AD"/>
    <w:rsid w:val="465A262B"/>
    <w:rsid w:val="468B0656"/>
    <w:rsid w:val="4708107B"/>
    <w:rsid w:val="47CD2B18"/>
    <w:rsid w:val="47E756FB"/>
    <w:rsid w:val="48297B32"/>
    <w:rsid w:val="48A03566"/>
    <w:rsid w:val="48BF6DC4"/>
    <w:rsid w:val="48C12E6E"/>
    <w:rsid w:val="48D468FD"/>
    <w:rsid w:val="48FE08A0"/>
    <w:rsid w:val="4A492C35"/>
    <w:rsid w:val="4A6225E1"/>
    <w:rsid w:val="4A7176DF"/>
    <w:rsid w:val="4B34168A"/>
    <w:rsid w:val="4BA2742C"/>
    <w:rsid w:val="4BDB0908"/>
    <w:rsid w:val="4C2B6930"/>
    <w:rsid w:val="4C4F261E"/>
    <w:rsid w:val="4C52333B"/>
    <w:rsid w:val="4C732188"/>
    <w:rsid w:val="4DC728A8"/>
    <w:rsid w:val="4DD56CF6"/>
    <w:rsid w:val="4E6040D8"/>
    <w:rsid w:val="4E9510C3"/>
    <w:rsid w:val="4ECA36A8"/>
    <w:rsid w:val="4F3C507C"/>
    <w:rsid w:val="4FA40ED3"/>
    <w:rsid w:val="50802211"/>
    <w:rsid w:val="50B22D42"/>
    <w:rsid w:val="50DD08D5"/>
    <w:rsid w:val="534E6D16"/>
    <w:rsid w:val="5392028D"/>
    <w:rsid w:val="53C8799A"/>
    <w:rsid w:val="54456711"/>
    <w:rsid w:val="545A0E79"/>
    <w:rsid w:val="54637C3B"/>
    <w:rsid w:val="548117D6"/>
    <w:rsid w:val="548F6AA0"/>
    <w:rsid w:val="54A30708"/>
    <w:rsid w:val="54A97C2C"/>
    <w:rsid w:val="54C3746B"/>
    <w:rsid w:val="55043D1C"/>
    <w:rsid w:val="552B705C"/>
    <w:rsid w:val="55565A61"/>
    <w:rsid w:val="55AC1409"/>
    <w:rsid w:val="55BF1646"/>
    <w:rsid w:val="55C1091C"/>
    <w:rsid w:val="56682C5A"/>
    <w:rsid w:val="57003C30"/>
    <w:rsid w:val="5717605A"/>
    <w:rsid w:val="57477293"/>
    <w:rsid w:val="576C5357"/>
    <w:rsid w:val="577F19A7"/>
    <w:rsid w:val="57952E65"/>
    <w:rsid w:val="57C05FD1"/>
    <w:rsid w:val="57DD4A2A"/>
    <w:rsid w:val="57E00DCB"/>
    <w:rsid w:val="57FA0151"/>
    <w:rsid w:val="5990386F"/>
    <w:rsid w:val="5BDA3939"/>
    <w:rsid w:val="5BE22304"/>
    <w:rsid w:val="5BFB060A"/>
    <w:rsid w:val="5C146B1A"/>
    <w:rsid w:val="5CD34DD7"/>
    <w:rsid w:val="5CE67680"/>
    <w:rsid w:val="5D4D7D6B"/>
    <w:rsid w:val="5E290D12"/>
    <w:rsid w:val="5EE72E1F"/>
    <w:rsid w:val="5EF7522D"/>
    <w:rsid w:val="5F032C1B"/>
    <w:rsid w:val="60BE45EC"/>
    <w:rsid w:val="60EE3F1F"/>
    <w:rsid w:val="61533DDE"/>
    <w:rsid w:val="61667745"/>
    <w:rsid w:val="617C404C"/>
    <w:rsid w:val="61A82828"/>
    <w:rsid w:val="61BB556C"/>
    <w:rsid w:val="61F71D79"/>
    <w:rsid w:val="62856AF7"/>
    <w:rsid w:val="62992090"/>
    <w:rsid w:val="62B50048"/>
    <w:rsid w:val="62E2623F"/>
    <w:rsid w:val="62E671E5"/>
    <w:rsid w:val="630169EA"/>
    <w:rsid w:val="63147251"/>
    <w:rsid w:val="639D094F"/>
    <w:rsid w:val="64573C66"/>
    <w:rsid w:val="646B432A"/>
    <w:rsid w:val="65391870"/>
    <w:rsid w:val="6584297E"/>
    <w:rsid w:val="65907AE7"/>
    <w:rsid w:val="65951635"/>
    <w:rsid w:val="661F4A85"/>
    <w:rsid w:val="662361EE"/>
    <w:rsid w:val="6632080F"/>
    <w:rsid w:val="663C540F"/>
    <w:rsid w:val="66871067"/>
    <w:rsid w:val="669453A6"/>
    <w:rsid w:val="66F14E74"/>
    <w:rsid w:val="677978BB"/>
    <w:rsid w:val="67D40DDD"/>
    <w:rsid w:val="67F672E6"/>
    <w:rsid w:val="68025839"/>
    <w:rsid w:val="68383710"/>
    <w:rsid w:val="694B701B"/>
    <w:rsid w:val="696D01AF"/>
    <w:rsid w:val="69E57536"/>
    <w:rsid w:val="69F2796E"/>
    <w:rsid w:val="6A173210"/>
    <w:rsid w:val="6A915D9A"/>
    <w:rsid w:val="6AC13690"/>
    <w:rsid w:val="6ADF433A"/>
    <w:rsid w:val="6B076001"/>
    <w:rsid w:val="6B2A5814"/>
    <w:rsid w:val="6B702829"/>
    <w:rsid w:val="6C0A42A4"/>
    <w:rsid w:val="6C4B12FE"/>
    <w:rsid w:val="6CC75698"/>
    <w:rsid w:val="6D1C0EEE"/>
    <w:rsid w:val="6D594884"/>
    <w:rsid w:val="6D80705A"/>
    <w:rsid w:val="6DA71404"/>
    <w:rsid w:val="6E735959"/>
    <w:rsid w:val="6F753371"/>
    <w:rsid w:val="6F8D2902"/>
    <w:rsid w:val="6FCC748F"/>
    <w:rsid w:val="6FFD15A7"/>
    <w:rsid w:val="703A0505"/>
    <w:rsid w:val="707A4077"/>
    <w:rsid w:val="711D1E60"/>
    <w:rsid w:val="712C3D7F"/>
    <w:rsid w:val="714D0C7F"/>
    <w:rsid w:val="714E5FAE"/>
    <w:rsid w:val="72A47D5D"/>
    <w:rsid w:val="739D52F8"/>
    <w:rsid w:val="73A44F2A"/>
    <w:rsid w:val="74485136"/>
    <w:rsid w:val="748D09E7"/>
    <w:rsid w:val="753D30AC"/>
    <w:rsid w:val="755D0304"/>
    <w:rsid w:val="75A72066"/>
    <w:rsid w:val="75B81112"/>
    <w:rsid w:val="75BE1618"/>
    <w:rsid w:val="75BF7F65"/>
    <w:rsid w:val="75D72FD7"/>
    <w:rsid w:val="76B52C2E"/>
    <w:rsid w:val="77854145"/>
    <w:rsid w:val="78114AE4"/>
    <w:rsid w:val="788079C1"/>
    <w:rsid w:val="788D2C56"/>
    <w:rsid w:val="793C669E"/>
    <w:rsid w:val="79484808"/>
    <w:rsid w:val="7A9F76BF"/>
    <w:rsid w:val="7B9734B7"/>
    <w:rsid w:val="7BF21542"/>
    <w:rsid w:val="7BFE5B57"/>
    <w:rsid w:val="7C4C5424"/>
    <w:rsid w:val="7C6417E4"/>
    <w:rsid w:val="7CA10EFB"/>
    <w:rsid w:val="7CF44998"/>
    <w:rsid w:val="7D4C2B6A"/>
    <w:rsid w:val="7DE70059"/>
    <w:rsid w:val="7E484F2F"/>
    <w:rsid w:val="7E8E09AB"/>
    <w:rsid w:val="7EB84D71"/>
    <w:rsid w:val="7F3B361B"/>
    <w:rsid w:val="7F8675D4"/>
    <w:rsid w:val="7FCB66E8"/>
    <w:rsid w:val="7FFF4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1494</Words>
  <Characters>2794</Characters>
  <Lines>0</Lines>
  <Paragraphs>0</Paragraphs>
  <TotalTime>2</TotalTime>
  <ScaleCrop>false</ScaleCrop>
  <LinksUpToDate>false</LinksUpToDate>
  <CharactersWithSpaces>3308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tomato</cp:lastModifiedBy>
  <dcterms:modified xsi:type="dcterms:W3CDTF">2023-02-08T06:20:01Z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77A3ADADC4A54246862A7D91565388D2</vt:lpwstr>
  </property>
</Properties>
</file>