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4FCF2" w14:textId="77777777" w:rsidR="00E51C7F" w:rsidRDefault="00000000">
      <w:pPr>
        <w:spacing w:beforeLines="50" w:before="156" w:afterLines="50" w:after="156"/>
        <w:rPr>
          <w:b/>
          <w:bCs/>
          <w:color w:val="000000"/>
          <w:sz w:val="32"/>
        </w:rPr>
      </w:pPr>
      <w:r>
        <w:rPr>
          <w:rFonts w:hint="eastAsia"/>
          <w:b/>
          <w:bCs/>
          <w:color w:val="000000"/>
          <w:sz w:val="32"/>
        </w:rPr>
        <w:t>基于北京轨道交通数据的数据挖掘</w:t>
      </w:r>
    </w:p>
    <w:p w14:paraId="14F8AEDA" w14:textId="77777777" w:rsidR="00E51C7F" w:rsidRDefault="00000000">
      <w:pPr>
        <w:rPr>
          <w:rFonts w:ascii="仿宋_GB2312" w:eastAsia="仿宋_GB2312" w:hAnsi="Times New Roman" w:cs="Times New Roman"/>
          <w:color w:val="000000"/>
          <w:sz w:val="28"/>
          <w:szCs w:val="28"/>
          <w:vertAlign w:val="superscript"/>
          <w:lang w:bidi="ar"/>
        </w:rPr>
      </w:pPr>
      <w:r>
        <w:rPr>
          <w:rFonts w:ascii="仿宋_GB2312" w:eastAsia="仿宋_GB2312" w:hAnsi="Times New Roman" w:cs="Times New Roman" w:hint="eastAsia"/>
          <w:color w:val="000000"/>
          <w:sz w:val="28"/>
          <w:szCs w:val="28"/>
          <w:lang w:bidi="ar"/>
        </w:rPr>
        <w:t>郭湘琦</w:t>
      </w:r>
      <w:r>
        <w:rPr>
          <w:rFonts w:ascii="仿宋_GB2312" w:eastAsia="仿宋_GB2312" w:hAnsi="Times New Roman" w:cs="Times New Roman" w:hint="eastAsia"/>
          <w:color w:val="000000"/>
          <w:sz w:val="28"/>
          <w:szCs w:val="28"/>
          <w:vertAlign w:val="superscript"/>
          <w:lang w:bidi="ar"/>
        </w:rPr>
        <w:t>1</w:t>
      </w:r>
      <w:r>
        <w:rPr>
          <w:rFonts w:ascii="仿宋_GB2312" w:eastAsia="仿宋_GB2312" w:hAnsi="Times New Roman" w:cs="Times New Roman" w:hint="eastAsia"/>
          <w:color w:val="000000"/>
          <w:sz w:val="28"/>
          <w:szCs w:val="28"/>
          <w:lang w:bidi="ar"/>
        </w:rPr>
        <w:t xml:space="preserve">  卢宇涵</w:t>
      </w:r>
      <w:r>
        <w:rPr>
          <w:rFonts w:ascii="仿宋_GB2312" w:eastAsia="仿宋_GB2312" w:hAnsi="Times New Roman" w:cs="Times New Roman" w:hint="eastAsia"/>
          <w:color w:val="000000"/>
          <w:sz w:val="28"/>
          <w:szCs w:val="28"/>
          <w:vertAlign w:val="superscript"/>
          <w:lang w:bidi="ar"/>
        </w:rPr>
        <w:t>1</w:t>
      </w:r>
      <w:r>
        <w:rPr>
          <w:rFonts w:ascii="仿宋_GB2312" w:eastAsia="仿宋_GB2312" w:hAnsi="Times New Roman" w:cs="Times New Roman" w:hint="eastAsia"/>
          <w:color w:val="000000"/>
          <w:sz w:val="28"/>
          <w:szCs w:val="28"/>
          <w:lang w:bidi="ar"/>
        </w:rPr>
        <w:t xml:space="preserve"> 木枫凯</w:t>
      </w:r>
      <w:r>
        <w:rPr>
          <w:rFonts w:ascii="仿宋_GB2312" w:eastAsia="仿宋_GB2312" w:hAnsi="Times New Roman" w:cs="Times New Roman" w:hint="eastAsia"/>
          <w:color w:val="000000"/>
          <w:sz w:val="28"/>
          <w:szCs w:val="28"/>
          <w:vertAlign w:val="superscript"/>
          <w:lang w:bidi="ar"/>
        </w:rPr>
        <w:t>1</w:t>
      </w:r>
    </w:p>
    <w:p w14:paraId="235899FE" w14:textId="77777777" w:rsidR="00E51C7F" w:rsidRDefault="00000000">
      <w:pPr>
        <w:rPr>
          <w:rFonts w:ascii="Times New Roman" w:eastAsia="宋体" w:hAnsi="Times New Roman" w:cs="Times New Roman"/>
          <w:color w:val="000000"/>
          <w:sz w:val="18"/>
          <w:szCs w:val="24"/>
          <w:lang w:bidi="ar"/>
        </w:rPr>
      </w:pPr>
      <w:r>
        <w:rPr>
          <w:rFonts w:ascii="Times New Roman" w:eastAsia="宋体" w:hAnsi="Times New Roman" w:cs="Times New Roman"/>
          <w:color w:val="000000"/>
          <w:sz w:val="18"/>
          <w:szCs w:val="24"/>
          <w:vertAlign w:val="superscript"/>
          <w:lang w:bidi="ar"/>
        </w:rPr>
        <w:t>1</w:t>
      </w:r>
      <w:r>
        <w:rPr>
          <w:rFonts w:ascii="Times New Roman" w:eastAsia="宋体" w:hAnsi="Times New Roman" w:cs="Times New Roman" w:hint="eastAsia"/>
          <w:color w:val="000000"/>
          <w:sz w:val="18"/>
          <w:szCs w:val="24"/>
          <w:vertAlign w:val="superscript"/>
          <w:lang w:bidi="ar"/>
        </w:rPr>
        <w:t xml:space="preserve"> </w:t>
      </w:r>
      <w:r>
        <w:rPr>
          <w:rFonts w:ascii="Times New Roman" w:eastAsia="宋体" w:hAnsi="Times New Roman" w:cs="Times New Roman" w:hint="eastAsia"/>
          <w:color w:val="000000"/>
          <w:sz w:val="18"/>
          <w:szCs w:val="24"/>
          <w:lang w:bidi="ar"/>
        </w:rPr>
        <w:t>(</w:t>
      </w:r>
      <w:r>
        <w:rPr>
          <w:rFonts w:ascii="Times New Roman" w:eastAsia="宋体" w:hAnsi="Times New Roman" w:cs="Times New Roman" w:hint="eastAsia"/>
          <w:color w:val="000000"/>
          <w:sz w:val="18"/>
          <w:szCs w:val="24"/>
          <w:lang w:bidi="ar"/>
        </w:rPr>
        <w:t>北京航空航天大学计算机学院</w:t>
      </w:r>
      <w:r>
        <w:rPr>
          <w:rFonts w:ascii="Times New Roman" w:eastAsia="宋体" w:hAnsi="Times New Roman" w:cs="Times New Roman"/>
          <w:color w:val="000000"/>
          <w:sz w:val="18"/>
          <w:szCs w:val="24"/>
          <w:lang w:bidi="ar"/>
        </w:rPr>
        <w:t xml:space="preserve"> </w:t>
      </w:r>
      <w:r>
        <w:rPr>
          <w:rFonts w:ascii="Times New Roman" w:eastAsia="宋体" w:hAnsi="Times New Roman" w:cs="Times New Roman" w:hint="eastAsia"/>
          <w:color w:val="000000"/>
          <w:sz w:val="18"/>
          <w:szCs w:val="24"/>
          <w:lang w:bidi="ar"/>
        </w:rPr>
        <w:t>北京</w:t>
      </w:r>
      <w:r>
        <w:rPr>
          <w:rFonts w:ascii="Times New Roman" w:eastAsia="宋体" w:hAnsi="Times New Roman" w:cs="Times New Roman"/>
          <w:color w:val="000000"/>
          <w:sz w:val="18"/>
          <w:szCs w:val="24"/>
          <w:lang w:bidi="ar"/>
        </w:rPr>
        <w:t xml:space="preserve"> 100080</w:t>
      </w:r>
      <w:r>
        <w:rPr>
          <w:rFonts w:ascii="Times New Roman" w:eastAsia="宋体" w:hAnsi="Times New Roman" w:cs="Times New Roman" w:hint="eastAsia"/>
          <w:color w:val="000000"/>
          <w:sz w:val="18"/>
          <w:szCs w:val="24"/>
          <w:lang w:bidi="ar"/>
        </w:rPr>
        <w:t>)</w:t>
      </w:r>
    </w:p>
    <w:p w14:paraId="191872FA" w14:textId="77777777" w:rsidR="00E51C7F" w:rsidRDefault="00000000">
      <w:pPr>
        <w:rPr>
          <w:rFonts w:ascii="Times New Roman" w:eastAsia="宋体" w:hAnsi="Times New Roman" w:cs="Times New Roman"/>
          <w:color w:val="000000"/>
          <w:sz w:val="18"/>
          <w:szCs w:val="24"/>
          <w:lang w:bidi="ar"/>
        </w:rPr>
      </w:pPr>
      <w:r>
        <w:rPr>
          <w:rFonts w:ascii="Times New Roman" w:eastAsia="宋体" w:hAnsi="Times New Roman" w:cs="Times New Roman" w:hint="eastAsia"/>
          <w:color w:val="000000"/>
          <w:sz w:val="18"/>
          <w:szCs w:val="24"/>
          <w:lang w:bidi="ar"/>
        </w:rPr>
        <w:t>(21373055</w:t>
      </w:r>
      <w:r>
        <w:rPr>
          <w:rFonts w:ascii="Times New Roman" w:eastAsia="宋体" w:hAnsi="Times New Roman" w:cs="Times New Roman"/>
          <w:color w:val="000000"/>
          <w:sz w:val="18"/>
          <w:szCs w:val="24"/>
          <w:lang w:bidi="ar"/>
        </w:rPr>
        <w:t>@</w:t>
      </w:r>
      <w:r>
        <w:rPr>
          <w:rFonts w:ascii="Times New Roman" w:eastAsia="宋体" w:hAnsi="Times New Roman" w:cs="Times New Roman" w:hint="eastAsia"/>
          <w:color w:val="000000"/>
          <w:sz w:val="18"/>
          <w:szCs w:val="24"/>
          <w:lang w:bidi="ar"/>
        </w:rPr>
        <w:t>buaa</w:t>
      </w:r>
      <w:r>
        <w:rPr>
          <w:rFonts w:ascii="Times New Roman" w:eastAsia="宋体" w:hAnsi="Times New Roman" w:cs="Times New Roman"/>
          <w:color w:val="000000"/>
          <w:sz w:val="18"/>
          <w:szCs w:val="24"/>
          <w:lang w:bidi="ar"/>
        </w:rPr>
        <w:t>.edu.cn</w:t>
      </w:r>
      <w:r>
        <w:rPr>
          <w:rFonts w:ascii="Times New Roman" w:eastAsia="宋体" w:hAnsi="Times New Roman" w:cs="Times New Roman" w:hint="eastAsia"/>
          <w:color w:val="000000"/>
          <w:sz w:val="18"/>
          <w:szCs w:val="24"/>
          <w:lang w:bidi="ar"/>
        </w:rPr>
        <w:t>)</w:t>
      </w:r>
    </w:p>
    <w:p w14:paraId="59FFA228" w14:textId="77777777" w:rsidR="00E51C7F" w:rsidRDefault="00E51C7F">
      <w:pPr>
        <w:rPr>
          <w:rFonts w:ascii="黑体" w:eastAsia="黑体" w:hAnsi="黑体" w:cs="黑体"/>
          <w:b/>
          <w:bCs/>
          <w:color w:val="000000"/>
          <w:szCs w:val="32"/>
          <w:lang w:bidi="ar"/>
        </w:rPr>
      </w:pPr>
    </w:p>
    <w:p w14:paraId="3EFCC15B" w14:textId="77777777" w:rsidR="00E51C7F" w:rsidRDefault="00000000">
      <w:pPr>
        <w:rPr>
          <w:rFonts w:ascii="Times New Roman" w:hAnsi="Times New Roman" w:cs="Times New Roman"/>
          <w:b/>
          <w:bCs/>
          <w:color w:val="000000"/>
          <w:sz w:val="32"/>
        </w:rPr>
      </w:pPr>
      <w:r>
        <w:rPr>
          <w:rFonts w:ascii="Times New Roman" w:hAnsi="Times New Roman" w:cs="Times New Roman"/>
          <w:b/>
          <w:bCs/>
          <w:color w:val="000000"/>
          <w:sz w:val="32"/>
        </w:rPr>
        <w:t xml:space="preserve">Data </w:t>
      </w:r>
      <w:r>
        <w:rPr>
          <w:rFonts w:ascii="Times New Roman" w:hAnsi="Times New Roman" w:cs="Times New Roman" w:hint="eastAsia"/>
          <w:b/>
          <w:bCs/>
          <w:color w:val="000000"/>
          <w:sz w:val="32"/>
        </w:rPr>
        <w:t>M</w:t>
      </w:r>
      <w:r>
        <w:rPr>
          <w:rFonts w:ascii="Times New Roman" w:hAnsi="Times New Roman" w:cs="Times New Roman"/>
          <w:b/>
          <w:bCs/>
          <w:color w:val="000000"/>
          <w:sz w:val="32"/>
        </w:rPr>
        <w:t xml:space="preserve">ining </w:t>
      </w:r>
      <w:r>
        <w:rPr>
          <w:rFonts w:ascii="Times New Roman" w:hAnsi="Times New Roman" w:cs="Times New Roman" w:hint="eastAsia"/>
          <w:b/>
          <w:bCs/>
          <w:color w:val="000000"/>
          <w:sz w:val="32"/>
        </w:rPr>
        <w:t>B</w:t>
      </w:r>
      <w:r>
        <w:rPr>
          <w:rFonts w:ascii="Times New Roman" w:hAnsi="Times New Roman" w:cs="Times New Roman"/>
          <w:b/>
          <w:bCs/>
          <w:color w:val="000000"/>
          <w:sz w:val="32"/>
        </w:rPr>
        <w:t xml:space="preserve">ased </w:t>
      </w:r>
      <w:r>
        <w:rPr>
          <w:rFonts w:ascii="Times New Roman" w:hAnsi="Times New Roman" w:cs="Times New Roman" w:hint="eastAsia"/>
          <w:b/>
          <w:bCs/>
          <w:color w:val="000000"/>
          <w:sz w:val="32"/>
        </w:rPr>
        <w:t>O</w:t>
      </w:r>
      <w:r>
        <w:rPr>
          <w:rFonts w:ascii="Times New Roman" w:hAnsi="Times New Roman" w:cs="Times New Roman"/>
          <w:b/>
          <w:bCs/>
          <w:color w:val="000000"/>
          <w:sz w:val="32"/>
        </w:rPr>
        <w:t xml:space="preserve">n Beijing </w:t>
      </w:r>
      <w:r>
        <w:rPr>
          <w:rFonts w:ascii="Times New Roman" w:hAnsi="Times New Roman" w:cs="Times New Roman" w:hint="eastAsia"/>
          <w:b/>
          <w:bCs/>
          <w:color w:val="000000"/>
          <w:sz w:val="32"/>
        </w:rPr>
        <w:t>R</w:t>
      </w:r>
      <w:r>
        <w:rPr>
          <w:rFonts w:ascii="Times New Roman" w:hAnsi="Times New Roman" w:cs="Times New Roman"/>
          <w:b/>
          <w:bCs/>
          <w:color w:val="000000"/>
          <w:sz w:val="32"/>
        </w:rPr>
        <w:t xml:space="preserve">ail </w:t>
      </w:r>
      <w:r>
        <w:rPr>
          <w:rFonts w:ascii="Times New Roman" w:hAnsi="Times New Roman" w:cs="Times New Roman" w:hint="eastAsia"/>
          <w:b/>
          <w:bCs/>
          <w:color w:val="000000"/>
          <w:sz w:val="32"/>
        </w:rPr>
        <w:t>T</w:t>
      </w:r>
      <w:r>
        <w:rPr>
          <w:rFonts w:ascii="Times New Roman" w:hAnsi="Times New Roman" w:cs="Times New Roman"/>
          <w:b/>
          <w:bCs/>
          <w:color w:val="000000"/>
          <w:sz w:val="32"/>
        </w:rPr>
        <w:t xml:space="preserve">ransit </w:t>
      </w:r>
      <w:r>
        <w:rPr>
          <w:rFonts w:ascii="Times New Roman" w:hAnsi="Times New Roman" w:cs="Times New Roman" w:hint="eastAsia"/>
          <w:b/>
          <w:bCs/>
          <w:color w:val="000000"/>
          <w:sz w:val="32"/>
        </w:rPr>
        <w:t>D</w:t>
      </w:r>
      <w:r>
        <w:rPr>
          <w:rFonts w:ascii="Times New Roman" w:hAnsi="Times New Roman" w:cs="Times New Roman"/>
          <w:b/>
          <w:bCs/>
          <w:color w:val="000000"/>
          <w:sz w:val="32"/>
        </w:rPr>
        <w:t>ata</w:t>
      </w:r>
    </w:p>
    <w:p w14:paraId="01929E53" w14:textId="77777777" w:rsidR="00E51C7F" w:rsidRDefault="00000000">
      <w:pPr>
        <w:rPr>
          <w:rFonts w:ascii="Times New Roman" w:eastAsia="仿宋_GB2312" w:hAnsi="Times New Roman" w:cs="Times New Roman"/>
          <w:color w:val="000000"/>
          <w:sz w:val="22"/>
          <w:vertAlign w:val="superscript"/>
          <w:lang w:bidi="ar"/>
        </w:rPr>
      </w:pPr>
      <w:r>
        <w:rPr>
          <w:rFonts w:ascii="Times New Roman" w:eastAsia="仿宋_GB2312" w:hAnsi="Times New Roman" w:cs="Times New Roman"/>
          <w:color w:val="000000"/>
          <w:sz w:val="22"/>
          <w:lang w:bidi="ar"/>
        </w:rPr>
        <w:t>Guo Xiangqi</w:t>
      </w:r>
      <w:r>
        <w:rPr>
          <w:rFonts w:ascii="Times New Roman" w:eastAsia="仿宋_GB2312" w:hAnsi="Times New Roman" w:cs="Times New Roman"/>
          <w:color w:val="000000"/>
          <w:sz w:val="22"/>
          <w:vertAlign w:val="superscript"/>
          <w:lang w:bidi="ar"/>
        </w:rPr>
        <w:t>1</w:t>
      </w:r>
      <w:r>
        <w:rPr>
          <w:rFonts w:ascii="Times New Roman" w:eastAsia="仿宋_GB2312" w:hAnsi="Times New Roman" w:cs="Times New Roman"/>
          <w:color w:val="000000"/>
          <w:sz w:val="22"/>
          <w:lang w:bidi="ar"/>
        </w:rPr>
        <w:t xml:space="preserve">  Lu Yu Han</w:t>
      </w:r>
      <w:r>
        <w:rPr>
          <w:rFonts w:ascii="Times New Roman" w:eastAsia="仿宋_GB2312" w:hAnsi="Times New Roman" w:cs="Times New Roman"/>
          <w:color w:val="000000"/>
          <w:sz w:val="22"/>
          <w:vertAlign w:val="superscript"/>
          <w:lang w:bidi="ar"/>
        </w:rPr>
        <w:t>1</w:t>
      </w:r>
      <w:r>
        <w:rPr>
          <w:rFonts w:ascii="Times New Roman" w:eastAsia="仿宋_GB2312" w:hAnsi="Times New Roman" w:cs="Times New Roman"/>
          <w:color w:val="000000"/>
          <w:sz w:val="22"/>
          <w:lang w:bidi="ar"/>
        </w:rPr>
        <w:t xml:space="preserve"> </w:t>
      </w:r>
      <w:r>
        <w:rPr>
          <w:rFonts w:ascii="Times New Roman" w:eastAsia="仿宋_GB2312" w:hAnsi="Times New Roman" w:cs="Times New Roman" w:hint="eastAsia"/>
          <w:color w:val="000000"/>
          <w:sz w:val="22"/>
          <w:lang w:bidi="ar"/>
        </w:rPr>
        <w:t xml:space="preserve"> </w:t>
      </w:r>
      <w:r>
        <w:rPr>
          <w:rFonts w:ascii="Times New Roman" w:eastAsia="仿宋_GB2312" w:hAnsi="Times New Roman" w:cs="Times New Roman"/>
          <w:color w:val="000000"/>
          <w:sz w:val="22"/>
          <w:lang w:bidi="ar"/>
        </w:rPr>
        <w:t>Mu Fengkai</w:t>
      </w:r>
      <w:r>
        <w:rPr>
          <w:rFonts w:ascii="Times New Roman" w:eastAsia="仿宋_GB2312" w:hAnsi="Times New Roman" w:cs="Times New Roman"/>
          <w:color w:val="000000"/>
          <w:sz w:val="22"/>
          <w:vertAlign w:val="superscript"/>
          <w:lang w:bidi="ar"/>
        </w:rPr>
        <w:t>1</w:t>
      </w:r>
    </w:p>
    <w:p w14:paraId="70D07698" w14:textId="77777777" w:rsidR="00E51C7F" w:rsidRDefault="00000000">
      <w:pPr>
        <w:rPr>
          <w:rFonts w:ascii="Times New Roman" w:eastAsia="宋体" w:hAnsi="Times New Roman" w:cs="Times New Roman"/>
          <w:color w:val="000000"/>
          <w:sz w:val="18"/>
          <w:szCs w:val="24"/>
          <w:lang w:bidi="ar"/>
        </w:rPr>
      </w:pPr>
      <w:r>
        <w:rPr>
          <w:rFonts w:ascii="Times New Roman" w:eastAsia="宋体" w:hAnsi="Times New Roman" w:cs="Times New Roman"/>
          <w:color w:val="000000"/>
          <w:sz w:val="18"/>
          <w:szCs w:val="24"/>
          <w:vertAlign w:val="superscript"/>
          <w:lang w:bidi="ar"/>
        </w:rPr>
        <w:t>1</w:t>
      </w:r>
      <w:r>
        <w:rPr>
          <w:rFonts w:ascii="Times New Roman" w:eastAsia="宋体" w:hAnsi="Times New Roman" w:cs="Times New Roman" w:hint="eastAsia"/>
          <w:color w:val="000000"/>
          <w:sz w:val="18"/>
          <w:szCs w:val="24"/>
          <w:vertAlign w:val="superscript"/>
          <w:lang w:bidi="ar"/>
        </w:rPr>
        <w:t xml:space="preserve"> </w:t>
      </w:r>
      <w:r>
        <w:rPr>
          <w:rFonts w:ascii="Times New Roman" w:eastAsia="宋体" w:hAnsi="Times New Roman" w:cs="Times New Roman" w:hint="eastAsia"/>
          <w:color w:val="000000"/>
          <w:sz w:val="18"/>
          <w:szCs w:val="24"/>
          <w:lang w:bidi="ar"/>
        </w:rPr>
        <w:t>(</w:t>
      </w:r>
      <w:r>
        <w:rPr>
          <w:rFonts w:ascii="Times New Roman" w:eastAsia="宋体" w:hAnsi="Times New Roman" w:cs="Times New Roman" w:hint="eastAsia"/>
          <w:i/>
          <w:iCs/>
          <w:color w:val="000000"/>
          <w:sz w:val="18"/>
          <w:szCs w:val="24"/>
          <w:lang w:bidi="ar"/>
        </w:rPr>
        <w:t>School of Computer Science and Engineering , Beihang University, Beijing</w:t>
      </w:r>
      <w:r>
        <w:rPr>
          <w:rFonts w:ascii="Times New Roman" w:eastAsia="宋体" w:hAnsi="Times New Roman" w:cs="Times New Roman"/>
          <w:i/>
          <w:iCs/>
          <w:color w:val="000000"/>
          <w:sz w:val="18"/>
          <w:szCs w:val="24"/>
          <w:lang w:bidi="ar"/>
        </w:rPr>
        <w:t xml:space="preserve"> 100080</w:t>
      </w:r>
      <w:r>
        <w:rPr>
          <w:rFonts w:ascii="Times New Roman" w:eastAsia="宋体" w:hAnsi="Times New Roman" w:cs="Times New Roman" w:hint="eastAsia"/>
          <w:color w:val="000000"/>
          <w:sz w:val="18"/>
          <w:szCs w:val="24"/>
          <w:lang w:bidi="ar"/>
        </w:rPr>
        <w:t>)</w:t>
      </w:r>
    </w:p>
    <w:p w14:paraId="08629804" w14:textId="77777777" w:rsidR="00E51C7F" w:rsidRDefault="00E51C7F">
      <w:pPr>
        <w:rPr>
          <w:rFonts w:ascii="Times New Roman" w:eastAsia="宋体" w:hAnsi="Times New Roman" w:cs="Times New Roman"/>
          <w:color w:val="000000"/>
          <w:sz w:val="18"/>
          <w:szCs w:val="24"/>
          <w:lang w:bidi="ar"/>
        </w:rPr>
      </w:pPr>
    </w:p>
    <w:p w14:paraId="496E7498" w14:textId="77777777" w:rsidR="00E51C7F" w:rsidRDefault="00000000">
      <w:pPr>
        <w:rPr>
          <w:rFonts w:ascii="Times New Roman" w:eastAsia="宋体" w:hAnsi="Times New Roman" w:cs="Times New Roman"/>
          <w:b/>
          <w:bCs/>
          <w:color w:val="000000"/>
          <w:szCs w:val="32"/>
          <w:lang w:bidi="ar"/>
        </w:rPr>
      </w:pPr>
      <w:r>
        <w:rPr>
          <w:rFonts w:ascii="Times New Roman" w:eastAsia="宋体" w:hAnsi="Times New Roman" w:cs="Times New Roman" w:hint="eastAsia"/>
          <w:b/>
          <w:bCs/>
          <w:color w:val="000000"/>
          <w:szCs w:val="32"/>
          <w:lang w:bidi="ar"/>
        </w:rPr>
        <w:t>Abstract</w:t>
      </w:r>
    </w:p>
    <w:p w14:paraId="2D7BCC54" w14:textId="77777777" w:rsidR="00E51C7F" w:rsidRDefault="00000000">
      <w:pPr>
        <w:rPr>
          <w:rFonts w:ascii="Times New Roman" w:eastAsia="宋体" w:hAnsi="Times New Roman" w:cs="Times New Roman"/>
          <w:b/>
          <w:bCs/>
          <w:color w:val="000000"/>
          <w:szCs w:val="32"/>
          <w:lang w:bidi="ar"/>
        </w:rPr>
      </w:pPr>
      <w:r>
        <w:rPr>
          <w:rFonts w:ascii="Times New Roman" w:eastAsia="宋体" w:hAnsi="Times New Roman" w:cs="Times New Roman" w:hint="eastAsia"/>
          <w:b/>
          <w:bCs/>
          <w:color w:val="000000"/>
          <w:szCs w:val="32"/>
          <w:lang w:bidi="ar"/>
        </w:rPr>
        <w:t>Key words</w:t>
      </w:r>
    </w:p>
    <w:p w14:paraId="015A7595" w14:textId="77777777" w:rsidR="00E51C7F" w:rsidRDefault="00E51C7F">
      <w:pPr>
        <w:rPr>
          <w:rFonts w:ascii="Times New Roman" w:eastAsia="宋体" w:hAnsi="Times New Roman" w:cs="Times New Roman"/>
          <w:b/>
          <w:bCs/>
          <w:color w:val="000000"/>
          <w:szCs w:val="32"/>
          <w:lang w:bidi="ar"/>
        </w:rPr>
      </w:pPr>
    </w:p>
    <w:p w14:paraId="065D780D" w14:textId="77777777" w:rsidR="00E51C7F" w:rsidRDefault="00000000">
      <w:pPr>
        <w:rPr>
          <w:rFonts w:ascii="黑体" w:eastAsia="黑体" w:hAnsi="黑体" w:cs="黑体"/>
          <w:b/>
          <w:bCs/>
          <w:color w:val="000000"/>
          <w:szCs w:val="32"/>
          <w:lang w:bidi="ar"/>
        </w:rPr>
      </w:pPr>
      <w:r>
        <w:rPr>
          <w:rFonts w:ascii="黑体" w:eastAsia="黑体" w:hAnsi="黑体" w:cs="黑体" w:hint="eastAsia"/>
          <w:b/>
          <w:bCs/>
          <w:color w:val="000000"/>
          <w:szCs w:val="32"/>
          <w:lang w:bidi="ar"/>
        </w:rPr>
        <w:t>摘要</w:t>
      </w:r>
    </w:p>
    <w:p w14:paraId="4AD33090" w14:textId="77777777" w:rsidR="00E51C7F" w:rsidRDefault="00000000">
      <w:pPr>
        <w:rPr>
          <w:rFonts w:ascii="黑体" w:eastAsia="黑体" w:hAnsi="黑体" w:cs="黑体"/>
          <w:b/>
          <w:bCs/>
          <w:color w:val="000000"/>
          <w:szCs w:val="32"/>
          <w:lang w:bidi="ar"/>
        </w:rPr>
      </w:pPr>
      <w:r>
        <w:rPr>
          <w:rFonts w:ascii="黑体" w:eastAsia="黑体" w:hAnsi="黑体" w:cs="黑体" w:hint="eastAsia"/>
          <w:b/>
          <w:bCs/>
          <w:color w:val="000000"/>
          <w:szCs w:val="32"/>
          <w:lang w:bidi="ar"/>
        </w:rPr>
        <w:t>关键词</w:t>
      </w:r>
    </w:p>
    <w:p w14:paraId="22FADF3C" w14:textId="77777777" w:rsidR="00E51C7F" w:rsidRDefault="00000000">
      <w:pPr>
        <w:rPr>
          <w:rFonts w:ascii="Times New Roman" w:eastAsia="宋体" w:hAnsi="Times New Roman" w:cs="Times New Roman"/>
          <w:color w:val="000000"/>
          <w:sz w:val="18"/>
          <w:szCs w:val="24"/>
          <w:lang w:bidi="ar"/>
        </w:rPr>
      </w:pPr>
      <w:r>
        <w:rPr>
          <w:rFonts w:ascii="黑体" w:eastAsia="黑体" w:hAnsi="黑体" w:cs="黑体" w:hint="eastAsia"/>
          <w:color w:val="000000"/>
        </w:rPr>
        <w:t xml:space="preserve">中图法分类号 </w:t>
      </w:r>
      <w:r>
        <w:rPr>
          <w:rFonts w:ascii="Times New Roman" w:eastAsia="黑体" w:hAnsi="Times New Roman" w:cs="Times New Roman"/>
          <w:color w:val="000000"/>
        </w:rPr>
        <w:t>TP391</w:t>
      </w:r>
    </w:p>
    <w:p w14:paraId="0D52D000" w14:textId="584639AA" w:rsidR="00E51C7F" w:rsidRDefault="00E90FD6" w:rsidP="00E90FD6">
      <w:pPr>
        <w:tabs>
          <w:tab w:val="left" w:pos="4788"/>
        </w:tabs>
        <w:rPr>
          <w:rFonts w:ascii="Times New Roman" w:eastAsia="宋体" w:hAnsi="Times New Roman" w:cs="Times New Roman"/>
          <w:b/>
          <w:bCs/>
          <w:color w:val="000000"/>
          <w:szCs w:val="32"/>
          <w:lang w:bidi="ar"/>
        </w:rPr>
      </w:pPr>
      <w:r>
        <w:rPr>
          <w:rFonts w:ascii="Times New Roman" w:eastAsia="宋体" w:hAnsi="Times New Roman" w:cs="Times New Roman"/>
          <w:b/>
          <w:bCs/>
          <w:color w:val="000000"/>
          <w:szCs w:val="32"/>
          <w:lang w:bidi="ar"/>
        </w:rPr>
        <w:tab/>
      </w:r>
    </w:p>
    <w:p w14:paraId="3D024340" w14:textId="3F5C701F" w:rsidR="00E51C7F" w:rsidRDefault="00E90FD6" w:rsidP="00E90FD6">
      <w:pPr>
        <w:tabs>
          <w:tab w:val="left" w:pos="4788"/>
        </w:tabs>
        <w:rPr>
          <w:rFonts w:ascii="黑体" w:eastAsia="黑体" w:hAnsi="黑体" w:cs="黑体"/>
          <w:color w:val="000000"/>
        </w:rPr>
        <w:sectPr w:rsidR="00E51C7F">
          <w:headerReference w:type="default" r:id="rId9"/>
          <w:pgSz w:w="11906" w:h="16838"/>
          <w:pgMar w:top="1440" w:right="1800" w:bottom="1440" w:left="1800" w:header="851" w:footer="992" w:gutter="0"/>
          <w:cols w:space="425"/>
          <w:docGrid w:type="lines" w:linePitch="312"/>
        </w:sectPr>
      </w:pPr>
      <w:r>
        <w:rPr>
          <w:rFonts w:ascii="黑体" w:eastAsia="黑体" w:hAnsi="黑体" w:cs="黑体"/>
          <w:color w:val="000000"/>
        </w:rPr>
        <w:tab/>
      </w:r>
    </w:p>
    <w:p w14:paraId="1ADAD162" w14:textId="77777777" w:rsidR="00E51C7F" w:rsidRDefault="00E51C7F">
      <w:pPr>
        <w:rPr>
          <w:rFonts w:ascii="宋体" w:eastAsia="宋体" w:hAnsi="宋体" w:cs="Times New Roman"/>
          <w:color w:val="000000"/>
          <w:szCs w:val="21"/>
          <w:lang w:bidi="ar"/>
        </w:rPr>
        <w:sectPr w:rsidR="00E51C7F">
          <w:headerReference w:type="default" r:id="rId10"/>
          <w:pgSz w:w="11906" w:h="16838"/>
          <w:pgMar w:top="1440" w:right="1800" w:bottom="1440" w:left="1800" w:header="851" w:footer="992" w:gutter="0"/>
          <w:pgNumType w:start="1"/>
          <w:cols w:num="2" w:space="720" w:equalWidth="0">
            <w:col w:w="3940" w:space="425"/>
            <w:col w:w="3940"/>
          </w:cols>
          <w:docGrid w:type="lines" w:linePitch="312"/>
        </w:sectPr>
      </w:pPr>
    </w:p>
    <w:p w14:paraId="579F5BFD" w14:textId="77777777" w:rsidR="00E51C7F" w:rsidRDefault="00000000">
      <w:pPr>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t>轨道交通数据挖掘是指应用数据挖掘技术和方法对轨道交通系统中的数据进行分析和挖掘，以提取有关运营、乘客行为、安全等方面的有用信息和模式。轨道交通数据可以包括列车运行数据、乘客刷卡记录、车站人流数据、故障报告等。轨道交通数据挖掘的应用领域很广泛，例如：</w:t>
      </w:r>
    </w:p>
    <w:p w14:paraId="1798EC61" w14:textId="77777777" w:rsidR="00E51C7F" w:rsidRDefault="00000000">
      <w:pPr>
        <w:numPr>
          <w:ilvl w:val="0"/>
          <w:numId w:val="1"/>
        </w:numPr>
        <w:ind w:leftChars="200" w:left="840"/>
        <w:rPr>
          <w:rFonts w:ascii="宋体" w:eastAsia="宋体" w:hAnsi="宋体" w:cs="Times New Roman"/>
          <w:color w:val="000000"/>
          <w:szCs w:val="21"/>
          <w:lang w:bidi="ar"/>
        </w:rPr>
      </w:pPr>
      <w:r>
        <w:rPr>
          <w:rFonts w:ascii="宋体" w:eastAsia="宋体" w:hAnsi="宋体" w:cs="Times New Roman" w:hint="eastAsia"/>
          <w:color w:val="000000"/>
          <w:szCs w:val="21"/>
          <w:lang w:bidi="ar"/>
        </w:rPr>
        <w:t>运行优化：通过分析列车运行数据，可以优化列车的调度和运行策略，提高运行效率和准点率。</w:t>
      </w:r>
    </w:p>
    <w:p w14:paraId="60B0F531" w14:textId="77777777" w:rsidR="00E51C7F" w:rsidRDefault="00000000">
      <w:pPr>
        <w:numPr>
          <w:ilvl w:val="0"/>
          <w:numId w:val="1"/>
        </w:numPr>
        <w:ind w:leftChars="200" w:left="840"/>
        <w:rPr>
          <w:rFonts w:ascii="宋体" w:eastAsia="宋体" w:hAnsi="宋体" w:cs="Times New Roman"/>
          <w:color w:val="000000"/>
          <w:szCs w:val="21"/>
          <w:lang w:bidi="ar"/>
        </w:rPr>
      </w:pPr>
      <w:r>
        <w:rPr>
          <w:rFonts w:ascii="宋体" w:eastAsia="宋体" w:hAnsi="宋体" w:cs="Times New Roman" w:hint="eastAsia"/>
          <w:color w:val="000000"/>
          <w:szCs w:val="21"/>
          <w:lang w:bidi="ar"/>
        </w:rPr>
        <w:t>乘客行为分析：通过分析乘客刷卡记录和车站人流数据，可以了解乘客的出行模式、高峰时段和拥挤情况，从而进行合理的运力调配和乘客引导。</w:t>
      </w:r>
    </w:p>
    <w:p w14:paraId="7FBB3C3A" w14:textId="77777777" w:rsidR="00E51C7F" w:rsidRDefault="00000000">
      <w:pPr>
        <w:numPr>
          <w:ilvl w:val="0"/>
          <w:numId w:val="1"/>
        </w:numPr>
        <w:ind w:leftChars="200" w:left="840"/>
        <w:rPr>
          <w:rFonts w:ascii="宋体" w:eastAsia="宋体" w:hAnsi="宋体" w:cs="Times New Roman"/>
          <w:color w:val="000000"/>
          <w:szCs w:val="21"/>
          <w:lang w:bidi="ar"/>
        </w:rPr>
      </w:pPr>
      <w:r>
        <w:rPr>
          <w:rFonts w:ascii="宋体" w:eastAsia="宋体" w:hAnsi="宋体" w:cs="Times New Roman" w:hint="eastAsia"/>
          <w:color w:val="000000"/>
          <w:szCs w:val="21"/>
          <w:lang w:bidi="ar"/>
        </w:rPr>
        <w:t>安全管理：通过分析故障报告和设备监测数据，可以提前发现潜在的设备故障和安全隐患，并采取相应的维护和修复措施。</w:t>
      </w:r>
    </w:p>
    <w:p w14:paraId="4D027EB2" w14:textId="77777777" w:rsidR="00E51C7F" w:rsidRDefault="00000000">
      <w:pPr>
        <w:numPr>
          <w:ilvl w:val="0"/>
          <w:numId w:val="1"/>
        </w:numPr>
        <w:ind w:leftChars="200" w:left="840"/>
        <w:rPr>
          <w:rFonts w:ascii="宋体" w:eastAsia="宋体" w:hAnsi="宋体" w:cs="Times New Roman"/>
          <w:color w:val="000000"/>
          <w:szCs w:val="21"/>
          <w:lang w:bidi="ar"/>
        </w:rPr>
      </w:pPr>
      <w:r>
        <w:rPr>
          <w:rFonts w:ascii="宋体" w:eastAsia="宋体" w:hAnsi="宋体" w:cs="Times New Roman" w:hint="eastAsia"/>
          <w:color w:val="000000"/>
          <w:szCs w:val="21"/>
          <w:lang w:bidi="ar"/>
        </w:rPr>
        <w:t>乘客满意度评估：通过分析乘客反馈数据和调查数据，可以评估乘客对轨道交通服务的满意度，并找出改进的方向。</w:t>
      </w:r>
    </w:p>
    <w:p w14:paraId="73C355CB" w14:textId="77777777" w:rsidR="00E51C7F" w:rsidRDefault="00000000">
      <w:pPr>
        <w:numPr>
          <w:ilvl w:val="0"/>
          <w:numId w:val="1"/>
        </w:numPr>
        <w:ind w:leftChars="200" w:left="840"/>
        <w:rPr>
          <w:rFonts w:ascii="宋体" w:eastAsia="宋体" w:hAnsi="宋体" w:cs="Times New Roman"/>
          <w:color w:val="000000"/>
          <w:szCs w:val="21"/>
          <w:lang w:bidi="ar"/>
        </w:rPr>
      </w:pPr>
      <w:r>
        <w:rPr>
          <w:rFonts w:ascii="宋体" w:eastAsia="宋体" w:hAnsi="宋体" w:cs="Times New Roman" w:hint="eastAsia"/>
          <w:color w:val="000000"/>
          <w:szCs w:val="21"/>
          <w:lang w:bidi="ar"/>
        </w:rPr>
        <w:t>预测和规划：通过历史数据和趋势分析，可以预测未来的乘客需求和交通流量，从而进行合理的线路规划和资源配置。</w:t>
      </w:r>
    </w:p>
    <w:p w14:paraId="27BF3280" w14:textId="77777777" w:rsidR="00E51C7F" w:rsidRDefault="00000000">
      <w:pPr>
        <w:widowControl/>
        <w:ind w:firstLineChars="200" w:firstLine="420"/>
        <w:jc w:val="left"/>
        <w:rPr>
          <w:rFonts w:ascii="宋体" w:eastAsia="宋体" w:hAnsi="宋体" w:cs="Times New Roman"/>
          <w:color w:val="000000"/>
          <w:szCs w:val="21"/>
          <w:lang w:bidi="ar"/>
        </w:rPr>
      </w:pPr>
      <w:r>
        <w:rPr>
          <w:rFonts w:ascii="宋体" w:eastAsia="宋体" w:hAnsi="宋体" w:cs="Times New Roman" w:hint="eastAsia"/>
          <w:color w:val="000000"/>
          <w:szCs w:val="21"/>
          <w:lang w:bidi="ar"/>
        </w:rPr>
        <w:t>我们的课程报告利用数据挖掘课程学习到的聚类、分类、回归等技术，结合北京交通轨迹数据，挖掘交通出行规律。我们的工作主要有以下几个部分:数据预处理、路网映射、聚类分析、回归分析，和下一跳预测(通过建模为分类问题来解决)</w:t>
      </w:r>
    </w:p>
    <w:p w14:paraId="6D0125C0" w14:textId="77777777" w:rsidR="00E51C7F" w:rsidRDefault="00000000">
      <w:pPr>
        <w:widowControl/>
        <w:jc w:val="left"/>
        <w:rPr>
          <w:rFonts w:ascii="宋体" w:eastAsia="宋体" w:hAnsi="宋体" w:cs="Times New Roman"/>
          <w:color w:val="000000"/>
          <w:szCs w:val="21"/>
          <w:lang w:bidi="ar"/>
        </w:rPr>
      </w:pPr>
      <w:r>
        <w:rPr>
          <w:noProof/>
        </w:rPr>
        <w:drawing>
          <wp:inline distT="0" distB="0" distL="114300" distR="114300" wp14:anchorId="65251DE1" wp14:editId="5BF8201F">
            <wp:extent cx="5271135" cy="3578860"/>
            <wp:effectExtent l="0" t="0" r="190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5271135" cy="3578860"/>
                    </a:xfrm>
                    <a:prstGeom prst="rect">
                      <a:avLst/>
                    </a:prstGeom>
                    <a:noFill/>
                    <a:ln>
                      <a:noFill/>
                    </a:ln>
                  </pic:spPr>
                </pic:pic>
              </a:graphicData>
            </a:graphic>
          </wp:inline>
        </w:drawing>
      </w:r>
    </w:p>
    <w:p w14:paraId="60121B01" w14:textId="5AF45937" w:rsidR="00E51C7F" w:rsidRDefault="00000000">
      <w:pPr>
        <w:widowControl/>
        <w:jc w:val="left"/>
        <w:outlineLvl w:val="0"/>
        <w:rPr>
          <w:rFonts w:ascii="宋体" w:eastAsia="宋体" w:hAnsi="宋体" w:cs="Times New Roman"/>
          <w:color w:val="000000"/>
          <w:szCs w:val="21"/>
          <w:lang w:bidi="ar"/>
        </w:rPr>
      </w:pPr>
      <w:r>
        <w:rPr>
          <w:rFonts w:ascii="宋体" w:eastAsia="宋体" w:hAnsi="宋体" w:cs="Times New Roman"/>
          <w:color w:val="000000"/>
          <w:szCs w:val="21"/>
          <w:lang w:bidi="ar"/>
        </w:rPr>
        <w:t>1.</w:t>
      </w:r>
      <w:r>
        <w:rPr>
          <w:rFonts w:ascii="宋体" w:eastAsia="宋体" w:hAnsi="宋体" w:cs="Times New Roman" w:hint="eastAsia"/>
          <w:color w:val="000000"/>
          <w:szCs w:val="21"/>
          <w:lang w:bidi="ar"/>
        </w:rPr>
        <w:t>数据预处理(路网</w:t>
      </w:r>
      <w:r w:rsidR="003A527E">
        <w:rPr>
          <w:rFonts w:ascii="宋体" w:eastAsia="宋体" w:hAnsi="宋体" w:cs="Times New Roman" w:hint="eastAsia"/>
          <w:color w:val="000000"/>
          <w:szCs w:val="21"/>
          <w:lang w:bidi="ar"/>
        </w:rPr>
        <w:t>映射</w:t>
      </w:r>
      <w:r w:rsidR="003A527E">
        <w:rPr>
          <w:rFonts w:ascii="宋体" w:eastAsia="宋体" w:hAnsi="宋体" w:cs="Times New Roman"/>
          <w:color w:val="000000"/>
          <w:szCs w:val="21"/>
          <w:lang w:bidi="ar"/>
        </w:rPr>
        <w:t>)</w:t>
      </w:r>
    </w:p>
    <w:p w14:paraId="4CAE64DA" w14:textId="58E40CDF" w:rsidR="003A527E" w:rsidRDefault="00000000" w:rsidP="004E4BE1">
      <w:pPr>
        <w:widowControl/>
        <w:ind w:firstLineChars="200" w:firstLine="420"/>
        <w:jc w:val="left"/>
        <w:rPr>
          <w:rFonts w:ascii="宋体" w:eastAsia="宋体" w:hAnsi="宋体" w:cs="Times New Roman"/>
          <w:color w:val="000000"/>
          <w:szCs w:val="21"/>
          <w:lang w:bidi="ar"/>
        </w:rPr>
      </w:pPr>
      <w:r>
        <w:rPr>
          <w:rFonts w:ascii="宋体" w:eastAsia="宋体" w:hAnsi="宋体" w:cs="Times New Roman" w:hint="eastAsia"/>
          <w:color w:val="000000"/>
          <w:szCs w:val="21"/>
          <w:lang w:bidi="ar"/>
        </w:rPr>
        <w:t>轨迹数据是GPS形式的，不便于后续的数据处理工作，在使用这部分数据之前，我们对这部分数据进行了一定的数据的预处理。首先是GPS的噪声问题，由于</w:t>
      </w:r>
      <w:r>
        <w:rPr>
          <w:rFonts w:ascii="宋体" w:eastAsia="宋体" w:hAnsi="宋体" w:cs="Times New Roman"/>
          <w:color w:val="000000"/>
          <w:szCs w:val="21"/>
          <w:lang w:bidi="ar"/>
        </w:rPr>
        <w:t>卫星信号的传播延迟、接收器的硬件限制、大气条件、多径效应等各种因素。GPS测量</w:t>
      </w:r>
      <w:r w:rsidR="004E4BE1">
        <w:rPr>
          <w:rFonts w:ascii="宋体" w:eastAsia="宋体" w:hAnsi="宋体" w:cs="Times New Roman" w:hint="eastAsia"/>
          <w:color w:val="000000"/>
          <w:szCs w:val="21"/>
          <w:lang w:bidi="ar"/>
        </w:rPr>
        <w:t>的车辆轨迹数据通常</w:t>
      </w:r>
      <w:r>
        <w:rPr>
          <w:rFonts w:ascii="宋体" w:eastAsia="宋体" w:hAnsi="宋体" w:cs="Times New Roman" w:hint="eastAsia"/>
          <w:color w:val="000000"/>
          <w:szCs w:val="21"/>
          <w:lang w:bidi="ar"/>
        </w:rPr>
        <w:t>会</w:t>
      </w:r>
      <w:r w:rsidR="004E4BE1">
        <w:rPr>
          <w:rFonts w:ascii="宋体" w:eastAsia="宋体" w:hAnsi="宋体" w:cs="Times New Roman" w:hint="eastAsia"/>
          <w:color w:val="000000"/>
          <w:szCs w:val="21"/>
          <w:lang w:bidi="ar"/>
        </w:rPr>
        <w:t>有</w:t>
      </w:r>
      <w:r>
        <w:rPr>
          <w:rFonts w:ascii="宋体" w:eastAsia="宋体" w:hAnsi="宋体" w:cs="Times New Roman"/>
          <w:color w:val="000000"/>
          <w:szCs w:val="21"/>
          <w:lang w:bidi="ar"/>
        </w:rPr>
        <w:t>随机误差</w:t>
      </w:r>
      <w:r>
        <w:rPr>
          <w:rFonts w:ascii="宋体" w:eastAsia="宋体" w:hAnsi="宋体" w:cs="Times New Roman" w:hint="eastAsia"/>
          <w:color w:val="000000"/>
          <w:szCs w:val="21"/>
          <w:lang w:bidi="ar"/>
        </w:rPr>
        <w:t>，即会产生GPS噪声</w:t>
      </w:r>
      <w:r>
        <w:rPr>
          <w:rFonts w:ascii="宋体" w:eastAsia="宋体" w:hAnsi="宋体" w:cs="Times New Roman"/>
          <w:color w:val="000000"/>
          <w:szCs w:val="21"/>
          <w:lang w:bidi="ar"/>
        </w:rPr>
        <w:t>。GPS噪声可能会导致测量数据的不准确性和不稳定性。</w:t>
      </w:r>
      <w:r w:rsidR="004E4BE1" w:rsidRPr="004E4BE1">
        <w:rPr>
          <w:rFonts w:ascii="宋体" w:eastAsia="宋体" w:hAnsi="宋体" w:cs="Times New Roman"/>
          <w:color w:val="000000"/>
          <w:szCs w:val="21"/>
          <w:lang w:bidi="ar"/>
        </w:rPr>
        <w:t>缓解这一问题的一种常见做法是应用地图匹配，即在数字化道路网络中将车辆轨迹与路段对齐。</w:t>
      </w:r>
      <w:r w:rsidR="004E4BE1">
        <w:rPr>
          <w:rFonts w:ascii="宋体" w:eastAsia="宋体" w:hAnsi="宋体" w:cs="Times New Roman" w:hint="eastAsia"/>
          <w:color w:val="000000"/>
          <w:szCs w:val="21"/>
          <w:lang w:bidi="ar"/>
        </w:rPr>
        <w:t>路网映射通常分为数据收集、数据预处理、以及路网建模(匹配</w:t>
      </w:r>
      <w:r w:rsidR="004E4BE1">
        <w:rPr>
          <w:rFonts w:ascii="宋体" w:eastAsia="宋体" w:hAnsi="宋体" w:cs="Times New Roman"/>
          <w:color w:val="000000"/>
          <w:szCs w:val="21"/>
          <w:lang w:bidi="ar"/>
        </w:rPr>
        <w:t>)</w:t>
      </w:r>
      <w:r w:rsidR="004E4BE1">
        <w:rPr>
          <w:rFonts w:ascii="宋体" w:eastAsia="宋体" w:hAnsi="宋体" w:cs="Times New Roman" w:hint="eastAsia"/>
          <w:color w:val="000000"/>
          <w:szCs w:val="21"/>
          <w:lang w:bidi="ar"/>
        </w:rPr>
        <w:t>等几个大的步</w:t>
      </w:r>
      <w:r w:rsidR="004E4BE1">
        <w:rPr>
          <w:rFonts w:ascii="宋体" w:eastAsia="宋体" w:hAnsi="宋体" w:cs="Times New Roman" w:hint="eastAsia"/>
          <w:color w:val="000000"/>
          <w:szCs w:val="21"/>
          <w:lang w:bidi="ar"/>
        </w:rPr>
        <w:lastRenderedPageBreak/>
        <w:t>骤。在我们的课程作业中，数据收集这一步已经由课程组为我们统一安排，提供了相应的</w:t>
      </w:r>
      <w:r w:rsidR="004E4BE1">
        <w:rPr>
          <w:rFonts w:ascii="宋体" w:eastAsia="宋体" w:hAnsi="宋体" w:cs="Times New Roman"/>
          <w:color w:val="000000"/>
          <w:szCs w:val="21"/>
          <w:lang w:bidi="ar"/>
        </w:rPr>
        <w:t>GPS</w:t>
      </w:r>
      <w:r w:rsidR="004E4BE1">
        <w:rPr>
          <w:rFonts w:ascii="宋体" w:eastAsia="宋体" w:hAnsi="宋体" w:cs="Times New Roman" w:hint="eastAsia"/>
          <w:color w:val="000000"/>
          <w:szCs w:val="21"/>
          <w:lang w:bidi="ar"/>
        </w:rPr>
        <w:t>数据。而在数据预处理的这一步，需要对数据进行降噪处理。</w:t>
      </w:r>
      <w:r>
        <w:rPr>
          <w:rFonts w:ascii="宋体" w:eastAsia="宋体" w:hAnsi="宋体" w:cs="Times New Roman" w:hint="eastAsia"/>
          <w:color w:val="000000"/>
          <w:szCs w:val="21"/>
          <w:lang w:bidi="ar"/>
        </w:rPr>
        <w:t>我们采用了数据插补的方法，通过插值方法将数据扩充为更加光滑完整的形式。</w:t>
      </w:r>
      <w:r w:rsidR="004E4BE1">
        <w:rPr>
          <w:rFonts w:ascii="宋体" w:eastAsia="宋体" w:hAnsi="宋体" w:cs="Times New Roman" w:hint="eastAsia"/>
          <w:color w:val="000000"/>
          <w:szCs w:val="21"/>
          <w:lang w:bidi="ar"/>
        </w:rPr>
        <w:t>而在路网映射的这个环节，我们是应用了现有的路网映射算法。</w:t>
      </w:r>
    </w:p>
    <w:p w14:paraId="3C5C18EC" w14:textId="77777777" w:rsidR="00D6172B" w:rsidRDefault="00D6172B" w:rsidP="004E4BE1">
      <w:pPr>
        <w:widowControl/>
        <w:ind w:firstLineChars="200" w:firstLine="420"/>
        <w:jc w:val="left"/>
        <w:rPr>
          <w:rFonts w:ascii="宋体" w:eastAsia="宋体" w:hAnsi="宋体" w:cs="Times New Roman"/>
          <w:color w:val="000000"/>
          <w:szCs w:val="21"/>
          <w:lang w:bidi="ar"/>
        </w:rPr>
      </w:pPr>
    </w:p>
    <w:p w14:paraId="4E2D4CFA" w14:textId="77777777" w:rsidR="00E51C7F" w:rsidRDefault="00000000">
      <w:pPr>
        <w:widowControl/>
        <w:jc w:val="left"/>
        <w:outlineLvl w:val="1"/>
        <w:rPr>
          <w:rFonts w:ascii="宋体" w:eastAsia="宋体" w:hAnsi="宋体" w:cs="Times New Roman"/>
          <w:color w:val="000000"/>
          <w:szCs w:val="21"/>
          <w:lang w:bidi="ar"/>
        </w:rPr>
      </w:pPr>
      <w:r>
        <w:rPr>
          <w:rFonts w:ascii="宋体" w:eastAsia="宋体" w:hAnsi="宋体" w:cs="Times New Roman" w:hint="eastAsia"/>
          <w:color w:val="000000"/>
          <w:szCs w:val="21"/>
          <w:lang w:bidi="ar"/>
        </w:rPr>
        <w:t>1.1 数据插补(插值算法)</w:t>
      </w:r>
    </w:p>
    <w:p w14:paraId="3AEEE684" w14:textId="77777777" w:rsidR="00E51C7F" w:rsidRDefault="00000000">
      <w:pPr>
        <w:widowControl/>
        <w:ind w:firstLineChars="200" w:firstLine="420"/>
        <w:jc w:val="left"/>
        <w:rPr>
          <w:rFonts w:ascii="宋体" w:eastAsia="宋体" w:hAnsi="宋体" w:cs="Times New Roman"/>
          <w:color w:val="000000"/>
          <w:szCs w:val="21"/>
          <w:lang w:bidi="ar"/>
        </w:rPr>
      </w:pPr>
      <w:r>
        <w:rPr>
          <w:rFonts w:ascii="宋体" w:eastAsia="宋体" w:hAnsi="宋体" w:cs="Times New Roman" w:hint="eastAsia"/>
          <w:color w:val="000000"/>
          <w:szCs w:val="21"/>
          <w:lang w:bidi="ar"/>
        </w:rPr>
        <w:t>插值方法是一种通过使用已知数据点来估计缺失数据点的技术。以下是一些常见的插值方法：</w:t>
      </w:r>
    </w:p>
    <w:p w14:paraId="7A0E2BAB" w14:textId="77777777" w:rsidR="00E51C7F" w:rsidRDefault="00000000">
      <w:pPr>
        <w:widowControl/>
        <w:numPr>
          <w:ilvl w:val="0"/>
          <w:numId w:val="1"/>
        </w:numPr>
        <w:ind w:leftChars="200" w:left="840"/>
        <w:jc w:val="left"/>
        <w:rPr>
          <w:rFonts w:ascii="宋体" w:eastAsia="宋体" w:hAnsi="宋体" w:cs="Times New Roman"/>
          <w:color w:val="000000"/>
          <w:szCs w:val="21"/>
          <w:lang w:bidi="ar"/>
        </w:rPr>
      </w:pPr>
      <w:r>
        <w:rPr>
          <w:rFonts w:ascii="宋体" w:eastAsia="宋体" w:hAnsi="宋体" w:cs="Times New Roman" w:hint="eastAsia"/>
          <w:color w:val="000000"/>
          <w:szCs w:val="21"/>
          <w:lang w:bidi="ar"/>
        </w:rPr>
        <w:t>线性插值：线性插值是一种简单的插补方法，它假设在两个已知数据点之间的数据值按线性关系变化。通过计算两个已知数据点之间的斜率，可以估计缺失数据点的值。这种方法适用于数据变化较为平滑的情况。</w:t>
      </w:r>
    </w:p>
    <w:p w14:paraId="0CAE3789" w14:textId="77777777" w:rsidR="00E51C7F" w:rsidRDefault="00000000">
      <w:pPr>
        <w:widowControl/>
        <w:numPr>
          <w:ilvl w:val="0"/>
          <w:numId w:val="1"/>
        </w:numPr>
        <w:ind w:leftChars="200" w:left="840"/>
        <w:jc w:val="left"/>
        <w:rPr>
          <w:rFonts w:ascii="宋体" w:eastAsia="宋体" w:hAnsi="宋体" w:cs="Times New Roman"/>
          <w:color w:val="000000"/>
          <w:szCs w:val="21"/>
          <w:lang w:bidi="ar"/>
        </w:rPr>
      </w:pPr>
      <w:r>
        <w:rPr>
          <w:rFonts w:ascii="宋体" w:eastAsia="宋体" w:hAnsi="宋体" w:cs="Times New Roman" w:hint="eastAsia"/>
          <w:color w:val="000000"/>
          <w:szCs w:val="21"/>
          <w:lang w:bidi="ar"/>
        </w:rPr>
        <w:t>多项式插值：多项式插值是一种通过拟合一个多项式函数来估计缺失数据点的值的方法。这种方法可以使用已知数据点来构建一个多项式函数，并使用该函数来计算缺失数据点的值。多项式插值可以提供较高的精度，但对于高次多项式插值可能存在过拟合的问题。</w:t>
      </w:r>
    </w:p>
    <w:p w14:paraId="1295325A" w14:textId="77777777" w:rsidR="00E51C7F" w:rsidRDefault="00000000">
      <w:pPr>
        <w:widowControl/>
        <w:numPr>
          <w:ilvl w:val="0"/>
          <w:numId w:val="1"/>
        </w:numPr>
        <w:ind w:leftChars="200" w:left="840"/>
        <w:jc w:val="left"/>
        <w:rPr>
          <w:rFonts w:ascii="宋体" w:eastAsia="宋体" w:hAnsi="宋体" w:cs="Times New Roman"/>
          <w:color w:val="000000"/>
          <w:szCs w:val="21"/>
          <w:lang w:bidi="ar"/>
        </w:rPr>
      </w:pPr>
      <w:r>
        <w:rPr>
          <w:rFonts w:ascii="宋体" w:eastAsia="宋体" w:hAnsi="宋体" w:cs="Times New Roman" w:hint="eastAsia"/>
          <w:color w:val="000000"/>
          <w:szCs w:val="21"/>
          <w:lang w:bidi="ar"/>
        </w:rPr>
        <w:t>样条插值：样条插值是一种光滑插值方法，它使用多个多项式函数来逼近数据。样条插值方法可以提供比线性插值更平滑的结果，并且可以通过调整插值的参数来控制插值曲线的光滑程度。常见的样条插值方法包括线性样条插值、二次样条插值和三次样条插值。</w:t>
      </w:r>
    </w:p>
    <w:p w14:paraId="00B9674A" w14:textId="77777777" w:rsidR="00E51C7F" w:rsidRDefault="00000000">
      <w:pPr>
        <w:widowControl/>
        <w:numPr>
          <w:ilvl w:val="0"/>
          <w:numId w:val="1"/>
        </w:numPr>
        <w:ind w:leftChars="200" w:left="840"/>
        <w:jc w:val="left"/>
        <w:rPr>
          <w:rFonts w:ascii="宋体" w:eastAsia="宋体" w:hAnsi="宋体" w:cs="Times New Roman"/>
          <w:color w:val="000000"/>
          <w:szCs w:val="21"/>
          <w:lang w:bidi="ar"/>
        </w:rPr>
      </w:pPr>
      <w:r>
        <w:rPr>
          <w:rFonts w:ascii="宋体" w:eastAsia="宋体" w:hAnsi="宋体" w:cs="Times New Roman" w:hint="eastAsia"/>
          <w:color w:val="000000"/>
          <w:szCs w:val="21"/>
          <w:lang w:bidi="ar"/>
        </w:rPr>
        <w:t>拉格朗日插值：拉格朗日插值是一种基于拉格朗日多项式的插值方法。它通过构建一个满足已知数据点的拉格朗日多项式来估计缺失数据点的值。拉格朗日插值方法简单易懂，但对于大量数据点可能存在计算复杂度较高的问题。</w:t>
      </w:r>
    </w:p>
    <w:p w14:paraId="63BC2506" w14:textId="05065D7A" w:rsidR="00E51C7F" w:rsidRDefault="00000000">
      <w:pPr>
        <w:widowControl/>
        <w:ind w:firstLineChars="200" w:firstLine="420"/>
        <w:jc w:val="left"/>
        <w:rPr>
          <w:rFonts w:ascii="宋体" w:eastAsia="宋体" w:hAnsi="宋体" w:cs="Times New Roman"/>
          <w:color w:val="000000"/>
          <w:szCs w:val="21"/>
          <w:lang w:bidi="ar"/>
        </w:rPr>
      </w:pPr>
      <w:r>
        <w:rPr>
          <w:rFonts w:ascii="宋体" w:eastAsia="宋体" w:hAnsi="宋体" w:cs="Times New Roman" w:hint="eastAsia"/>
          <w:color w:val="000000"/>
          <w:szCs w:val="21"/>
          <w:lang w:bidi="ar"/>
        </w:rPr>
        <w:t>由于我们所使用的基础数据较多，不太合适使用拉格朗日插值方法，而车辆的轨迹实质上是大体上是一个分段函数，所以采用多项式拟合也不太适合，所以主要去尝试使用了线性插值和样条插值这两种方法。</w:t>
      </w:r>
    </w:p>
    <w:p w14:paraId="5BD2FDA7" w14:textId="77777777" w:rsidR="009C14FC" w:rsidRDefault="009C14FC">
      <w:pPr>
        <w:widowControl/>
        <w:ind w:firstLineChars="200" w:firstLine="420"/>
        <w:jc w:val="left"/>
        <w:rPr>
          <w:rFonts w:ascii="宋体" w:eastAsia="宋体" w:hAnsi="宋体" w:cs="Times New Roman"/>
          <w:color w:val="000000"/>
          <w:szCs w:val="21"/>
          <w:lang w:bidi="ar"/>
        </w:rPr>
      </w:pPr>
    </w:p>
    <w:p w14:paraId="5307BD16" w14:textId="6AEDD739" w:rsidR="00EC3532" w:rsidRDefault="00000000">
      <w:pPr>
        <w:widowControl/>
        <w:jc w:val="left"/>
        <w:outlineLvl w:val="1"/>
        <w:rPr>
          <w:rFonts w:ascii="宋体" w:eastAsia="宋体" w:hAnsi="宋体" w:cs="Times New Roman"/>
          <w:color w:val="000000"/>
          <w:szCs w:val="21"/>
          <w:lang w:bidi="ar"/>
        </w:rPr>
      </w:pPr>
      <w:r>
        <w:rPr>
          <w:rFonts w:ascii="宋体" w:eastAsia="宋体" w:hAnsi="宋体" w:cs="Times New Roman" w:hint="eastAsia"/>
          <w:color w:val="000000"/>
          <w:szCs w:val="21"/>
          <w:lang w:bidi="ar"/>
        </w:rPr>
        <w:t>1.2 路网映射</w:t>
      </w:r>
    </w:p>
    <w:p w14:paraId="03C82D8F" w14:textId="1487F214" w:rsidR="004E4BE1" w:rsidRPr="004E4BE1" w:rsidRDefault="009C14FC" w:rsidP="009C14FC">
      <w:pPr>
        <w:widowControl/>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t>作为一个课程作业，我们很难在一个短时间内设计出一个新的路网映射算法，所以我们首先考察了现有的路网映射算法，现有的</w:t>
      </w:r>
      <w:r w:rsidR="004E4BE1" w:rsidRPr="004E4BE1">
        <w:rPr>
          <w:rFonts w:ascii="宋体" w:eastAsia="宋体" w:hAnsi="宋体" w:cs="Times New Roman"/>
          <w:color w:val="000000"/>
          <w:szCs w:val="21"/>
          <w:lang w:bidi="ar"/>
        </w:rPr>
        <w:t>路网映射算法</w:t>
      </w:r>
      <w:r>
        <w:rPr>
          <w:rFonts w:ascii="宋体" w:eastAsia="宋体" w:hAnsi="宋体" w:cs="Times New Roman" w:hint="eastAsia"/>
          <w:color w:val="000000"/>
          <w:szCs w:val="21"/>
          <w:lang w:bidi="ar"/>
        </w:rPr>
        <w:t>大体上</w:t>
      </w:r>
      <w:r w:rsidR="004E4BE1" w:rsidRPr="004E4BE1">
        <w:rPr>
          <w:rFonts w:ascii="宋体" w:eastAsia="宋体" w:hAnsi="宋体" w:cs="Times New Roman"/>
          <w:color w:val="000000"/>
          <w:szCs w:val="21"/>
          <w:lang w:bidi="ar"/>
        </w:rPr>
        <w:t>可以分为两类：基于矢量数据的路网映射算法和基于栅格数据的路网映射算法。</w:t>
      </w:r>
    </w:p>
    <w:p w14:paraId="5A3B0B60" w14:textId="77777777" w:rsidR="004E4BE1" w:rsidRPr="004E4BE1" w:rsidRDefault="004E4BE1" w:rsidP="009C14FC">
      <w:pPr>
        <w:widowControl/>
        <w:ind w:firstLineChars="200" w:firstLine="420"/>
        <w:rPr>
          <w:rFonts w:ascii="宋体" w:eastAsia="宋体" w:hAnsi="宋体" w:cs="Times New Roman"/>
          <w:color w:val="000000"/>
          <w:szCs w:val="21"/>
          <w:lang w:bidi="ar"/>
        </w:rPr>
      </w:pPr>
      <w:r w:rsidRPr="004E4BE1">
        <w:rPr>
          <w:rFonts w:ascii="宋体" w:eastAsia="宋体" w:hAnsi="宋体" w:cs="Times New Roman"/>
          <w:color w:val="000000"/>
          <w:szCs w:val="21"/>
          <w:lang w:bidi="ar"/>
        </w:rPr>
        <w:t>基于矢量数据的路网映射算法主要是将道路网络信息表示为图（Graph）的形式，通过图论算法对道路网络进行分析和处理。常见的基于矢量数据的路网映射算法包括：</w:t>
      </w:r>
    </w:p>
    <w:p w14:paraId="26303CC4" w14:textId="13AAE2EF" w:rsidR="004E4BE1" w:rsidRPr="004E4BE1" w:rsidRDefault="009C14FC" w:rsidP="009C14FC">
      <w:pPr>
        <w:widowControl/>
        <w:numPr>
          <w:ilvl w:val="0"/>
          <w:numId w:val="1"/>
        </w:numPr>
        <w:tabs>
          <w:tab w:val="num" w:pos="720"/>
        </w:tabs>
        <w:ind w:leftChars="200" w:left="840"/>
        <w:rPr>
          <w:rFonts w:ascii="宋体" w:eastAsia="宋体" w:hAnsi="宋体" w:cs="Times New Roman"/>
          <w:color w:val="000000"/>
          <w:szCs w:val="21"/>
          <w:lang w:bidi="ar"/>
        </w:rPr>
      </w:pPr>
      <w:r>
        <w:rPr>
          <w:rFonts w:ascii="宋体" w:eastAsia="宋体" w:hAnsi="宋体" w:cs="Times New Roman" w:hint="eastAsia"/>
          <w:color w:val="000000"/>
          <w:szCs w:val="21"/>
          <w:lang w:bidi="ar"/>
        </w:rPr>
        <w:t xml:space="preserve"> </w:t>
      </w:r>
      <w:r w:rsidR="004E4BE1" w:rsidRPr="004E4BE1">
        <w:rPr>
          <w:rFonts w:ascii="宋体" w:eastAsia="宋体" w:hAnsi="宋体" w:cs="Times New Roman"/>
          <w:color w:val="000000"/>
          <w:szCs w:val="21"/>
          <w:lang w:bidi="ar"/>
        </w:rPr>
        <w:t>最短路径算法：通过计算道路网络中的最短路径，可以实现导航系统、路线规划等功能。常见的最短路径算法包括</w:t>
      </w:r>
      <w:r w:rsidR="0040728F" w:rsidRPr="0040728F">
        <w:rPr>
          <w:rFonts w:ascii="宋体" w:eastAsia="宋体" w:hAnsi="宋体" w:cs="Times New Roman" w:hint="eastAsia"/>
          <w:color w:val="000000"/>
          <w:szCs w:val="21"/>
          <w:lang w:bidi="ar"/>
        </w:rPr>
        <w:t>迪杰斯特拉</w:t>
      </w:r>
      <w:r w:rsidR="0040728F">
        <w:rPr>
          <w:rFonts w:ascii="宋体" w:eastAsia="宋体" w:hAnsi="宋体" w:cs="Times New Roman" w:hint="eastAsia"/>
          <w:color w:val="000000"/>
          <w:szCs w:val="21"/>
          <w:lang w:bidi="ar"/>
        </w:rPr>
        <w:t>(</w:t>
      </w:r>
      <w:r w:rsidR="004E4BE1" w:rsidRPr="004E4BE1">
        <w:rPr>
          <w:rFonts w:ascii="宋体" w:eastAsia="宋体" w:hAnsi="宋体" w:cs="Times New Roman"/>
          <w:color w:val="000000"/>
          <w:szCs w:val="21"/>
          <w:lang w:bidi="ar"/>
        </w:rPr>
        <w:t>Dijkstra</w:t>
      </w:r>
      <w:r w:rsidR="0040728F">
        <w:rPr>
          <w:rFonts w:ascii="宋体" w:eastAsia="宋体" w:hAnsi="宋体" w:cs="Times New Roman"/>
          <w:color w:val="000000"/>
          <w:szCs w:val="21"/>
          <w:lang w:bidi="ar"/>
        </w:rPr>
        <w:t>)</w:t>
      </w:r>
      <w:r w:rsidR="004E4BE1" w:rsidRPr="004E4BE1">
        <w:rPr>
          <w:rFonts w:ascii="宋体" w:eastAsia="宋体" w:hAnsi="宋体" w:cs="Times New Roman"/>
          <w:color w:val="000000"/>
          <w:szCs w:val="21"/>
          <w:lang w:bidi="ar"/>
        </w:rPr>
        <w:t>算法</w:t>
      </w:r>
      <w:r w:rsidR="0040728F">
        <w:rPr>
          <w:rFonts w:ascii="宋体" w:eastAsia="宋体" w:hAnsi="宋体" w:cs="Times New Roman" w:hint="eastAsia"/>
          <w:color w:val="000000"/>
          <w:szCs w:val="21"/>
          <w:lang w:bidi="ar"/>
        </w:rPr>
        <w:t>、贝尔曼-福特(</w:t>
      </w:r>
      <w:r w:rsidR="0040728F">
        <w:rPr>
          <w:rFonts w:ascii="宋体" w:eastAsia="宋体" w:hAnsi="宋体" w:cs="Times New Roman"/>
          <w:color w:val="000000"/>
          <w:szCs w:val="21"/>
          <w:lang w:bidi="ar"/>
        </w:rPr>
        <w:t>Bellman-Ford)</w:t>
      </w:r>
      <w:r w:rsidR="0040728F">
        <w:rPr>
          <w:rFonts w:ascii="宋体" w:eastAsia="宋体" w:hAnsi="宋体" w:cs="Times New Roman" w:hint="eastAsia"/>
          <w:color w:val="000000"/>
          <w:szCs w:val="21"/>
          <w:lang w:bidi="ar"/>
        </w:rPr>
        <w:t>算法</w:t>
      </w:r>
      <w:r>
        <w:rPr>
          <w:rFonts w:ascii="宋体" w:eastAsia="宋体" w:hAnsi="宋体" w:cs="Times New Roman" w:hint="eastAsia"/>
          <w:color w:val="000000"/>
          <w:szCs w:val="21"/>
          <w:lang w:bidi="ar"/>
        </w:rPr>
        <w:t>等</w:t>
      </w:r>
      <w:r w:rsidR="004E4BE1" w:rsidRPr="004E4BE1">
        <w:rPr>
          <w:rFonts w:ascii="宋体" w:eastAsia="宋体" w:hAnsi="宋体" w:cs="Times New Roman"/>
          <w:color w:val="000000"/>
          <w:szCs w:val="21"/>
          <w:lang w:bidi="ar"/>
        </w:rPr>
        <w:t>。</w:t>
      </w:r>
    </w:p>
    <w:p w14:paraId="2397EB58" w14:textId="4F69CA46" w:rsidR="004E4BE1" w:rsidRPr="004E4BE1" w:rsidRDefault="009C14FC" w:rsidP="009C14FC">
      <w:pPr>
        <w:widowControl/>
        <w:numPr>
          <w:ilvl w:val="0"/>
          <w:numId w:val="1"/>
        </w:numPr>
        <w:tabs>
          <w:tab w:val="num" w:pos="720"/>
        </w:tabs>
        <w:ind w:leftChars="200" w:left="840"/>
        <w:rPr>
          <w:rFonts w:ascii="宋体" w:eastAsia="宋体" w:hAnsi="宋体" w:cs="Times New Roman"/>
          <w:color w:val="000000"/>
          <w:szCs w:val="21"/>
          <w:lang w:bidi="ar"/>
        </w:rPr>
      </w:pPr>
      <w:r>
        <w:rPr>
          <w:rFonts w:ascii="宋体" w:eastAsia="宋体" w:hAnsi="宋体" w:cs="Times New Roman" w:hint="eastAsia"/>
          <w:color w:val="000000"/>
          <w:szCs w:val="21"/>
          <w:lang w:bidi="ar"/>
        </w:rPr>
        <w:t xml:space="preserve"> </w:t>
      </w:r>
      <w:r w:rsidR="004E4BE1" w:rsidRPr="004E4BE1">
        <w:rPr>
          <w:rFonts w:ascii="宋体" w:eastAsia="宋体" w:hAnsi="宋体" w:cs="Times New Roman"/>
          <w:color w:val="000000"/>
          <w:szCs w:val="21"/>
          <w:lang w:bidi="ar"/>
        </w:rPr>
        <w:t>网络流算法：通过计算道路网络中的流量分配，可以实现交通流量优化、路口信号灯控制等功能。常见的网络流算法包括最大流算法、最小费用最大流算法等。</w:t>
      </w:r>
    </w:p>
    <w:p w14:paraId="162C5508" w14:textId="5BC197C5" w:rsidR="004E4BE1" w:rsidRPr="004E4BE1" w:rsidRDefault="009C14FC" w:rsidP="009C14FC">
      <w:pPr>
        <w:widowControl/>
        <w:numPr>
          <w:ilvl w:val="0"/>
          <w:numId w:val="1"/>
        </w:numPr>
        <w:tabs>
          <w:tab w:val="num" w:pos="720"/>
        </w:tabs>
        <w:ind w:leftChars="200" w:left="840"/>
        <w:rPr>
          <w:rFonts w:ascii="宋体" w:eastAsia="宋体" w:hAnsi="宋体" w:cs="Times New Roman"/>
          <w:color w:val="000000"/>
          <w:szCs w:val="21"/>
          <w:lang w:bidi="ar"/>
        </w:rPr>
      </w:pPr>
      <w:r>
        <w:rPr>
          <w:rFonts w:ascii="宋体" w:eastAsia="宋体" w:hAnsi="宋体" w:cs="Times New Roman" w:hint="eastAsia"/>
          <w:color w:val="000000"/>
          <w:szCs w:val="21"/>
          <w:lang w:bidi="ar"/>
        </w:rPr>
        <w:t xml:space="preserve"> </w:t>
      </w:r>
      <w:r w:rsidR="004E4BE1" w:rsidRPr="004E4BE1">
        <w:rPr>
          <w:rFonts w:ascii="宋体" w:eastAsia="宋体" w:hAnsi="宋体" w:cs="Times New Roman"/>
          <w:color w:val="000000"/>
          <w:szCs w:val="21"/>
          <w:lang w:bidi="ar"/>
        </w:rPr>
        <w:t>图匹配算法：通过将GPS轨迹数据与道路网络进行匹配，可以实现车辆定位、路径推荐等功能。常见的图匹配算法包括隐</w:t>
      </w:r>
      <w:r>
        <w:rPr>
          <w:rFonts w:ascii="宋体" w:eastAsia="宋体" w:hAnsi="宋体" w:cs="Times New Roman" w:hint="eastAsia"/>
          <w:color w:val="000000"/>
          <w:szCs w:val="21"/>
          <w:lang w:bidi="ar"/>
        </w:rPr>
        <w:t>马尔科夫</w:t>
      </w:r>
      <w:r w:rsidR="004E4BE1" w:rsidRPr="004E4BE1">
        <w:rPr>
          <w:rFonts w:ascii="宋体" w:eastAsia="宋体" w:hAnsi="宋体" w:cs="Times New Roman"/>
          <w:color w:val="000000"/>
          <w:szCs w:val="21"/>
          <w:lang w:bidi="ar"/>
        </w:rPr>
        <w:t>模型</w:t>
      </w:r>
      <w:r>
        <w:rPr>
          <w:rFonts w:ascii="宋体" w:eastAsia="宋体" w:hAnsi="宋体" w:cs="Times New Roman" w:hint="eastAsia"/>
          <w:color w:val="000000"/>
          <w:szCs w:val="21"/>
          <w:lang w:bidi="ar"/>
        </w:rPr>
        <w:t>(</w:t>
      </w:r>
      <w:r>
        <w:rPr>
          <w:rFonts w:ascii="宋体" w:eastAsia="宋体" w:hAnsi="宋体" w:cs="Times New Roman"/>
          <w:color w:val="000000"/>
          <w:szCs w:val="21"/>
          <w:lang w:bidi="ar"/>
        </w:rPr>
        <w:t>HMM)</w:t>
      </w:r>
      <w:r w:rsidR="004E4BE1" w:rsidRPr="004E4BE1">
        <w:rPr>
          <w:rFonts w:ascii="宋体" w:eastAsia="宋体" w:hAnsi="宋体" w:cs="Times New Roman"/>
          <w:color w:val="000000"/>
          <w:szCs w:val="21"/>
          <w:lang w:bidi="ar"/>
        </w:rPr>
        <w:t>算法等。</w:t>
      </w:r>
    </w:p>
    <w:p w14:paraId="0CE77745" w14:textId="4856A63A" w:rsidR="004E4BE1" w:rsidRPr="004E4BE1" w:rsidRDefault="004E4BE1" w:rsidP="009C14FC">
      <w:pPr>
        <w:widowControl/>
        <w:ind w:firstLineChars="200" w:firstLine="420"/>
        <w:rPr>
          <w:rFonts w:ascii="宋体" w:eastAsia="宋体" w:hAnsi="宋体" w:cs="Times New Roman"/>
          <w:color w:val="000000"/>
          <w:szCs w:val="21"/>
          <w:lang w:bidi="ar"/>
        </w:rPr>
      </w:pPr>
      <w:r w:rsidRPr="004E4BE1">
        <w:rPr>
          <w:rFonts w:ascii="宋体" w:eastAsia="宋体" w:hAnsi="宋体" w:cs="Times New Roman"/>
          <w:color w:val="000000"/>
          <w:szCs w:val="21"/>
          <w:lang w:bidi="ar"/>
        </w:rPr>
        <w:t>基于栅格数据的路网映射算法主要是将道路网络信息表示为栅格</w:t>
      </w:r>
      <w:r w:rsidR="00606091">
        <w:rPr>
          <w:rFonts w:ascii="宋体" w:eastAsia="宋体" w:hAnsi="宋体" w:cs="Times New Roman" w:hint="eastAsia"/>
          <w:color w:val="000000"/>
          <w:szCs w:val="21"/>
          <w:lang w:bidi="ar"/>
        </w:rPr>
        <w:t>(</w:t>
      </w:r>
      <w:r w:rsidRPr="004E4BE1">
        <w:rPr>
          <w:rFonts w:ascii="宋体" w:eastAsia="宋体" w:hAnsi="宋体" w:cs="Times New Roman"/>
          <w:color w:val="000000"/>
          <w:szCs w:val="21"/>
          <w:lang w:bidi="ar"/>
        </w:rPr>
        <w:t>Grid</w:t>
      </w:r>
      <w:r w:rsidR="00606091">
        <w:rPr>
          <w:rFonts w:ascii="宋体" w:eastAsia="宋体" w:hAnsi="宋体" w:cs="Times New Roman" w:hint="eastAsia"/>
          <w:color w:val="000000"/>
          <w:szCs w:val="21"/>
          <w:lang w:bidi="ar"/>
        </w:rPr>
        <w:t>)</w:t>
      </w:r>
      <w:r w:rsidRPr="004E4BE1">
        <w:rPr>
          <w:rFonts w:ascii="宋体" w:eastAsia="宋体" w:hAnsi="宋体" w:cs="Times New Roman"/>
          <w:color w:val="000000"/>
          <w:szCs w:val="21"/>
          <w:lang w:bidi="ar"/>
        </w:rPr>
        <w:t>的形式，通过栅格计算和分析对道路网络进行处理。常见的基于栅格数据的路网映射算法包括：</w:t>
      </w:r>
    </w:p>
    <w:p w14:paraId="26D74A1D" w14:textId="2CB345CC" w:rsidR="004E4BE1" w:rsidRPr="004E4BE1" w:rsidRDefault="009C14FC" w:rsidP="009C14FC">
      <w:pPr>
        <w:widowControl/>
        <w:numPr>
          <w:ilvl w:val="0"/>
          <w:numId w:val="1"/>
        </w:numPr>
        <w:tabs>
          <w:tab w:val="num" w:pos="720"/>
        </w:tabs>
        <w:ind w:leftChars="200" w:left="840"/>
        <w:rPr>
          <w:rFonts w:ascii="宋体" w:eastAsia="宋体" w:hAnsi="宋体" w:cs="Times New Roman"/>
          <w:color w:val="000000"/>
          <w:szCs w:val="21"/>
          <w:lang w:bidi="ar"/>
        </w:rPr>
      </w:pPr>
      <w:r>
        <w:rPr>
          <w:rFonts w:ascii="宋体" w:eastAsia="宋体" w:hAnsi="宋体" w:cs="Times New Roman" w:hint="eastAsia"/>
          <w:color w:val="000000"/>
          <w:szCs w:val="21"/>
          <w:lang w:bidi="ar"/>
        </w:rPr>
        <w:t xml:space="preserve"> </w:t>
      </w:r>
      <w:r w:rsidR="004E4BE1" w:rsidRPr="004E4BE1">
        <w:rPr>
          <w:rFonts w:ascii="宋体" w:eastAsia="宋体" w:hAnsi="宋体" w:cs="Times New Roman"/>
          <w:color w:val="000000"/>
          <w:szCs w:val="21"/>
          <w:lang w:bidi="ar"/>
        </w:rPr>
        <w:t>基于距离场的算法：通过计算道路网络中每个点到最近道路的距离，可以实现道路网络的建模和分析。常见的基于距离场的算法包括</w:t>
      </w:r>
      <w:r>
        <w:rPr>
          <w:rFonts w:ascii="宋体" w:eastAsia="宋体" w:hAnsi="宋体" w:cs="Times New Roman" w:hint="eastAsia"/>
          <w:color w:val="000000"/>
          <w:szCs w:val="21"/>
          <w:lang w:bidi="ar"/>
        </w:rPr>
        <w:t>快速行进(</w:t>
      </w:r>
      <w:r w:rsidR="004E4BE1" w:rsidRPr="004E4BE1">
        <w:rPr>
          <w:rFonts w:ascii="宋体" w:eastAsia="宋体" w:hAnsi="宋体" w:cs="Times New Roman"/>
          <w:color w:val="000000"/>
          <w:szCs w:val="21"/>
          <w:lang w:bidi="ar"/>
        </w:rPr>
        <w:t>Fast Marching</w:t>
      </w:r>
      <w:r>
        <w:rPr>
          <w:rFonts w:ascii="宋体" w:eastAsia="宋体" w:hAnsi="宋体" w:cs="Times New Roman"/>
          <w:color w:val="000000"/>
          <w:szCs w:val="21"/>
          <w:lang w:bidi="ar"/>
        </w:rPr>
        <w:t>)</w:t>
      </w:r>
      <w:r w:rsidR="004E4BE1" w:rsidRPr="004E4BE1">
        <w:rPr>
          <w:rFonts w:ascii="宋体" w:eastAsia="宋体" w:hAnsi="宋体" w:cs="Times New Roman"/>
          <w:color w:val="000000"/>
          <w:szCs w:val="21"/>
          <w:lang w:bidi="ar"/>
        </w:rPr>
        <w:t>算法、</w:t>
      </w:r>
      <w:r>
        <w:rPr>
          <w:rFonts w:ascii="宋体" w:eastAsia="宋体" w:hAnsi="宋体" w:cs="Times New Roman" w:hint="eastAsia"/>
          <w:color w:val="000000"/>
          <w:szCs w:val="21"/>
          <w:lang w:bidi="ar"/>
        </w:rPr>
        <w:t>水</w:t>
      </w:r>
      <w:r w:rsidR="00FD72FE">
        <w:rPr>
          <w:rFonts w:ascii="宋体" w:eastAsia="宋体" w:hAnsi="宋体" w:cs="Times New Roman" w:hint="eastAsia"/>
          <w:color w:val="000000"/>
          <w:szCs w:val="21"/>
          <w:lang w:bidi="ar"/>
        </w:rPr>
        <w:t>平</w:t>
      </w:r>
      <w:r>
        <w:rPr>
          <w:rFonts w:ascii="宋体" w:eastAsia="宋体" w:hAnsi="宋体" w:cs="Times New Roman" w:hint="eastAsia"/>
          <w:color w:val="000000"/>
          <w:szCs w:val="21"/>
          <w:lang w:bidi="ar"/>
        </w:rPr>
        <w:t>集(</w:t>
      </w:r>
      <w:r w:rsidR="004E4BE1" w:rsidRPr="004E4BE1">
        <w:rPr>
          <w:rFonts w:ascii="宋体" w:eastAsia="宋体" w:hAnsi="宋体" w:cs="Times New Roman"/>
          <w:color w:val="000000"/>
          <w:szCs w:val="21"/>
          <w:lang w:bidi="ar"/>
        </w:rPr>
        <w:t>Level Set</w:t>
      </w:r>
      <w:r>
        <w:rPr>
          <w:rFonts w:ascii="宋体" w:eastAsia="宋体" w:hAnsi="宋体" w:cs="Times New Roman"/>
          <w:color w:val="000000"/>
          <w:szCs w:val="21"/>
          <w:lang w:bidi="ar"/>
        </w:rPr>
        <w:t>)</w:t>
      </w:r>
      <w:r w:rsidR="004E4BE1" w:rsidRPr="004E4BE1">
        <w:rPr>
          <w:rFonts w:ascii="宋体" w:eastAsia="宋体" w:hAnsi="宋体" w:cs="Times New Roman"/>
          <w:color w:val="000000"/>
          <w:szCs w:val="21"/>
          <w:lang w:bidi="ar"/>
        </w:rPr>
        <w:t>算法等。</w:t>
      </w:r>
    </w:p>
    <w:p w14:paraId="5CAC6933" w14:textId="2DF0B50D" w:rsidR="00776B83" w:rsidRPr="00F92797" w:rsidRDefault="009C14FC" w:rsidP="00F92797">
      <w:pPr>
        <w:widowControl/>
        <w:numPr>
          <w:ilvl w:val="0"/>
          <w:numId w:val="1"/>
        </w:numPr>
        <w:tabs>
          <w:tab w:val="num" w:pos="720"/>
        </w:tabs>
        <w:ind w:leftChars="200" w:left="840"/>
        <w:rPr>
          <w:rFonts w:ascii="宋体" w:eastAsia="宋体" w:hAnsi="宋体" w:cs="Times New Roman" w:hint="eastAsia"/>
          <w:color w:val="000000"/>
          <w:szCs w:val="21"/>
          <w:lang w:bidi="ar"/>
        </w:rPr>
      </w:pPr>
      <w:r>
        <w:rPr>
          <w:rFonts w:ascii="宋体" w:eastAsia="宋体" w:hAnsi="宋体" w:cs="Times New Roman" w:hint="eastAsia"/>
          <w:color w:val="000000"/>
          <w:szCs w:val="21"/>
          <w:lang w:bidi="ar"/>
        </w:rPr>
        <w:lastRenderedPageBreak/>
        <w:t xml:space="preserve"> </w:t>
      </w:r>
      <w:r w:rsidR="004E4BE1" w:rsidRPr="004E4BE1">
        <w:rPr>
          <w:rFonts w:ascii="宋体" w:eastAsia="宋体" w:hAnsi="宋体" w:cs="Times New Roman"/>
          <w:color w:val="000000"/>
          <w:szCs w:val="21"/>
          <w:lang w:bidi="ar"/>
        </w:rPr>
        <w:t>基于统计学习的算法：通过对道路网络中的空间和属性信息进行统计学习，可以实现道路网络的分类、预测等功能。常见的基于统计学习的算法包括支持向量机、决策树等。</w:t>
      </w:r>
    </w:p>
    <w:p w14:paraId="4F2223AC" w14:textId="77777777" w:rsidR="00F92797" w:rsidRPr="00F92797" w:rsidRDefault="00776B83" w:rsidP="00F92797">
      <w:pPr>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t>我们采用的是基于矢量数据的路网映射算法</w:t>
      </w:r>
      <w:r w:rsidR="00CC4678">
        <w:rPr>
          <w:rFonts w:ascii="宋体" w:eastAsia="宋体" w:hAnsi="宋体" w:cs="Times New Roman" w:hint="eastAsia"/>
          <w:color w:val="000000"/>
          <w:szCs w:val="21"/>
          <w:lang w:bidi="ar"/>
        </w:rPr>
        <w:t>，并采用了最短路径的策略。</w:t>
      </w:r>
      <w:r w:rsidR="00F92797">
        <w:rPr>
          <w:rFonts w:ascii="宋体" w:eastAsia="宋体" w:hAnsi="宋体" w:cs="Times New Roman" w:hint="eastAsia"/>
          <w:color w:val="000000"/>
          <w:szCs w:val="21"/>
          <w:lang w:bidi="ar"/>
        </w:rPr>
        <w:t>最短路径算法</w:t>
      </w:r>
      <w:r w:rsidR="00F92797" w:rsidRPr="00F92797">
        <w:rPr>
          <w:rFonts w:ascii="宋体" w:eastAsia="宋体" w:hAnsi="宋体" w:cs="Times New Roman" w:hint="eastAsia"/>
          <w:color w:val="000000"/>
          <w:szCs w:val="21"/>
          <w:lang w:bidi="ar"/>
        </w:rPr>
        <w:t>实现简单，易于理解和实现</w:t>
      </w:r>
      <w:r w:rsidR="00F92797">
        <w:rPr>
          <w:rFonts w:ascii="宋体" w:eastAsia="宋体" w:hAnsi="宋体" w:cs="Times New Roman" w:hint="eastAsia"/>
          <w:color w:val="000000"/>
          <w:szCs w:val="21"/>
          <w:lang w:bidi="ar"/>
        </w:rPr>
        <w:t>，</w:t>
      </w:r>
      <w:r w:rsidR="00F92797" w:rsidRPr="00F92797">
        <w:rPr>
          <w:rFonts w:ascii="宋体" w:eastAsia="宋体" w:hAnsi="宋体" w:cs="Times New Roman" w:hint="eastAsia"/>
          <w:color w:val="000000"/>
          <w:szCs w:val="21"/>
          <w:lang w:bidi="ar"/>
        </w:rPr>
        <w:t>可以处理有向图</w:t>
      </w:r>
      <w:r w:rsidR="00F92797">
        <w:rPr>
          <w:rFonts w:ascii="宋体" w:eastAsia="宋体" w:hAnsi="宋体" w:cs="Times New Roman" w:hint="eastAsia"/>
          <w:color w:val="000000"/>
          <w:szCs w:val="21"/>
          <w:lang w:bidi="ar"/>
        </w:rPr>
        <w:t>、</w:t>
      </w:r>
      <w:r w:rsidR="00F92797" w:rsidRPr="00F92797">
        <w:rPr>
          <w:rFonts w:ascii="宋体" w:eastAsia="宋体" w:hAnsi="宋体" w:cs="Times New Roman" w:hint="eastAsia"/>
          <w:color w:val="000000"/>
          <w:szCs w:val="21"/>
          <w:lang w:bidi="ar"/>
        </w:rPr>
        <w:t>无向图</w:t>
      </w:r>
      <w:r w:rsidR="00F92797">
        <w:rPr>
          <w:rFonts w:ascii="宋体" w:eastAsia="宋体" w:hAnsi="宋体" w:cs="Times New Roman" w:hint="eastAsia"/>
          <w:color w:val="000000"/>
          <w:szCs w:val="21"/>
          <w:lang w:bidi="ar"/>
        </w:rPr>
        <w:t>、</w:t>
      </w:r>
      <w:proofErr w:type="gramStart"/>
      <w:r w:rsidR="00F92797" w:rsidRPr="00F92797">
        <w:rPr>
          <w:rFonts w:ascii="宋体" w:eastAsia="宋体" w:hAnsi="宋体" w:cs="Times New Roman" w:hint="eastAsia"/>
          <w:color w:val="000000"/>
          <w:szCs w:val="21"/>
          <w:lang w:bidi="ar"/>
        </w:rPr>
        <w:t>带权图</w:t>
      </w:r>
      <w:proofErr w:type="gramEnd"/>
      <w:r w:rsidR="00F92797" w:rsidRPr="00F92797">
        <w:rPr>
          <w:rFonts w:ascii="宋体" w:eastAsia="宋体" w:hAnsi="宋体" w:cs="Times New Roman" w:hint="eastAsia"/>
          <w:color w:val="000000"/>
          <w:szCs w:val="21"/>
          <w:lang w:bidi="ar"/>
        </w:rPr>
        <w:t>和</w:t>
      </w:r>
      <w:proofErr w:type="gramStart"/>
      <w:r w:rsidR="00F92797" w:rsidRPr="00F92797">
        <w:rPr>
          <w:rFonts w:ascii="宋体" w:eastAsia="宋体" w:hAnsi="宋体" w:cs="Times New Roman" w:hint="eastAsia"/>
          <w:color w:val="000000"/>
          <w:szCs w:val="21"/>
          <w:lang w:bidi="ar"/>
        </w:rPr>
        <w:t>非带权图</w:t>
      </w:r>
      <w:r w:rsidR="00F92797">
        <w:rPr>
          <w:rFonts w:ascii="宋体" w:eastAsia="宋体" w:hAnsi="宋体" w:cs="Times New Roman" w:hint="eastAsia"/>
          <w:color w:val="000000"/>
          <w:szCs w:val="21"/>
          <w:lang w:bidi="ar"/>
        </w:rPr>
        <w:t>等</w:t>
      </w:r>
      <w:proofErr w:type="gramEnd"/>
      <w:r w:rsidR="00F92797">
        <w:rPr>
          <w:rFonts w:ascii="宋体" w:eastAsia="宋体" w:hAnsi="宋体" w:cs="Times New Roman" w:hint="eastAsia"/>
          <w:color w:val="000000"/>
          <w:szCs w:val="21"/>
          <w:lang w:bidi="ar"/>
        </w:rPr>
        <w:t>多种情况，但缺点是</w:t>
      </w:r>
      <w:r w:rsidR="00F92797" w:rsidRPr="00F92797">
        <w:rPr>
          <w:rFonts w:ascii="宋体" w:eastAsia="宋体" w:hAnsi="宋体" w:cs="Times New Roman" w:hint="eastAsia"/>
          <w:color w:val="000000"/>
          <w:szCs w:val="21"/>
          <w:lang w:bidi="ar"/>
        </w:rPr>
        <w:t>时间复杂度较高，尤其是在处理大规模图时，可能会出现性能问题。</w:t>
      </w:r>
    </w:p>
    <w:p w14:paraId="33F1C6E1" w14:textId="51C23668" w:rsidR="00F92797" w:rsidRDefault="00F92797" w:rsidP="00F92797">
      <w:pPr>
        <w:widowControl/>
        <w:jc w:val="left"/>
        <w:rPr>
          <w:rFonts w:ascii="宋体" w:eastAsia="宋体" w:hAnsi="宋体" w:cs="Times New Roman" w:hint="eastAsia"/>
          <w:color w:val="000000"/>
          <w:szCs w:val="21"/>
          <w:lang w:bidi="ar"/>
        </w:rPr>
      </w:pPr>
      <w:r>
        <w:rPr>
          <w:rFonts w:ascii="宋体" w:eastAsia="宋体" w:hAnsi="宋体" w:cs="Times New Roman"/>
          <w:color w:val="000000"/>
          <w:szCs w:val="21"/>
          <w:lang w:bidi="ar"/>
        </w:rPr>
        <w:tab/>
      </w:r>
    </w:p>
    <w:p w14:paraId="4BAD3D68" w14:textId="77777777" w:rsidR="00E51C7F" w:rsidRDefault="00000000">
      <w:pPr>
        <w:widowControl/>
        <w:jc w:val="left"/>
        <w:outlineLvl w:val="0"/>
        <w:rPr>
          <w:rFonts w:ascii="宋体" w:eastAsia="宋体" w:hAnsi="宋体" w:cs="Times New Roman"/>
          <w:color w:val="000000"/>
          <w:szCs w:val="21"/>
          <w:lang w:bidi="ar"/>
        </w:rPr>
      </w:pPr>
      <w:r>
        <w:rPr>
          <w:rFonts w:ascii="宋体" w:eastAsia="宋体" w:hAnsi="宋体" w:cs="Times New Roman" w:hint="eastAsia"/>
          <w:color w:val="000000"/>
          <w:szCs w:val="21"/>
          <w:lang w:bidi="ar"/>
        </w:rPr>
        <w:t>2.聚类分析(轨迹聚类)</w:t>
      </w:r>
    </w:p>
    <w:p w14:paraId="31217D1D" w14:textId="46E3F472" w:rsidR="00C734B0" w:rsidRPr="00C734B0" w:rsidRDefault="00C734B0" w:rsidP="00C734B0">
      <w:pPr>
        <w:widowControl/>
        <w:ind w:firstLineChars="200" w:firstLine="420"/>
        <w:jc w:val="left"/>
        <w:rPr>
          <w:rFonts w:ascii="宋体" w:eastAsia="宋体" w:hAnsi="宋体" w:cs="Times New Roman"/>
          <w:color w:val="000000"/>
          <w:szCs w:val="21"/>
          <w:lang w:bidi="ar"/>
        </w:rPr>
      </w:pPr>
      <w:r w:rsidRPr="00C734B0">
        <w:rPr>
          <w:rFonts w:ascii="宋体" w:eastAsia="宋体" w:hAnsi="宋体" w:cs="Times New Roman" w:hint="eastAsia"/>
          <w:color w:val="000000"/>
          <w:szCs w:val="21"/>
          <w:lang w:bidi="ar"/>
        </w:rPr>
        <w:t>聚类分析是一种无监督学习方法，用于将数据集中的对象分成不同的组或簇，使得同一组内的对象相似度较高，而不同组之间的对象相似度较低。聚类分析可以帮助我们发现数据中的内在结构和模式，以及识别相似的数据点。</w:t>
      </w:r>
    </w:p>
    <w:p w14:paraId="66A31561" w14:textId="6D519B30" w:rsidR="00C734B0" w:rsidRDefault="00C734B0" w:rsidP="00C734B0">
      <w:pPr>
        <w:widowControl/>
        <w:ind w:firstLineChars="200" w:firstLine="420"/>
        <w:jc w:val="left"/>
        <w:rPr>
          <w:rFonts w:ascii="宋体" w:eastAsia="宋体" w:hAnsi="宋体" w:cs="Times New Roman"/>
          <w:color w:val="000000"/>
          <w:szCs w:val="21"/>
          <w:lang w:bidi="ar"/>
        </w:rPr>
      </w:pPr>
      <w:r w:rsidRPr="00C734B0">
        <w:rPr>
          <w:rFonts w:ascii="宋体" w:eastAsia="宋体" w:hAnsi="宋体" w:cs="Times New Roman" w:hint="eastAsia"/>
          <w:color w:val="000000"/>
          <w:szCs w:val="21"/>
          <w:lang w:bidi="ar"/>
        </w:rPr>
        <w:t>聚类分析的基本思想是通过计算数据点之间的相似性或距离来确定它们之间的关系。常用的聚类算法包括</w:t>
      </w:r>
      <w:r w:rsidRPr="00C734B0">
        <w:rPr>
          <w:rFonts w:ascii="宋体" w:eastAsia="宋体" w:hAnsi="宋体" w:cs="Times New Roman"/>
          <w:color w:val="000000"/>
          <w:szCs w:val="21"/>
          <w:lang w:bidi="ar"/>
        </w:rPr>
        <w:t>K均值聚类、层次聚类、DBSCAN等。</w:t>
      </w:r>
      <w:r>
        <w:rPr>
          <w:rFonts w:ascii="宋体" w:eastAsia="宋体" w:hAnsi="宋体" w:cs="Times New Roman" w:hint="eastAsia"/>
          <w:color w:val="000000"/>
          <w:szCs w:val="21"/>
          <w:lang w:bidi="ar"/>
        </w:rPr>
        <w:t>我们主要采用了K均值聚类作为我们的聚类方法。</w:t>
      </w:r>
    </w:p>
    <w:p w14:paraId="58C3CCB2" w14:textId="77777777" w:rsidR="005B074C" w:rsidRDefault="005B074C" w:rsidP="00C734B0">
      <w:pPr>
        <w:widowControl/>
        <w:ind w:firstLineChars="200" w:firstLine="420"/>
        <w:jc w:val="left"/>
        <w:rPr>
          <w:rFonts w:ascii="宋体" w:eastAsia="宋体" w:hAnsi="宋体" w:cs="Times New Roman"/>
          <w:color w:val="000000"/>
          <w:szCs w:val="21"/>
          <w:lang w:bidi="ar"/>
        </w:rPr>
      </w:pPr>
    </w:p>
    <w:p w14:paraId="38B9BF23" w14:textId="6B0D60D5" w:rsidR="00EC3532" w:rsidRDefault="00000000" w:rsidP="00F75277">
      <w:pPr>
        <w:widowControl/>
        <w:jc w:val="left"/>
        <w:outlineLvl w:val="1"/>
        <w:rPr>
          <w:rFonts w:ascii="宋体" w:eastAsia="宋体" w:hAnsi="宋体" w:cs="Times New Roman"/>
          <w:color w:val="000000"/>
          <w:szCs w:val="21"/>
          <w:lang w:bidi="ar"/>
        </w:rPr>
      </w:pPr>
      <w:r>
        <w:rPr>
          <w:rFonts w:ascii="宋体" w:eastAsia="宋体" w:hAnsi="宋体" w:cs="Times New Roman" w:hint="eastAsia"/>
          <w:color w:val="000000"/>
          <w:szCs w:val="21"/>
          <w:lang w:bidi="ar"/>
        </w:rPr>
        <w:t>2.1 轨迹相似度的定义</w:t>
      </w:r>
    </w:p>
    <w:p w14:paraId="03E9971E" w14:textId="0D54D123" w:rsidR="00C734B0" w:rsidRDefault="00C734B0" w:rsidP="00C734B0">
      <w:pPr>
        <w:widowControl/>
        <w:ind w:firstLineChars="200" w:firstLine="420"/>
        <w:jc w:val="left"/>
        <w:rPr>
          <w:rFonts w:ascii="宋体" w:eastAsia="宋体" w:hAnsi="宋体" w:cs="Times New Roman"/>
          <w:color w:val="000000"/>
          <w:szCs w:val="21"/>
          <w:lang w:bidi="ar"/>
        </w:rPr>
      </w:pPr>
      <w:r>
        <w:rPr>
          <w:rFonts w:ascii="宋体" w:eastAsia="宋体" w:hAnsi="宋体" w:cs="Times New Roman" w:hint="eastAsia"/>
          <w:color w:val="000000"/>
          <w:szCs w:val="21"/>
          <w:lang w:bidi="ar"/>
        </w:rPr>
        <w:t>在聚类分析中</w:t>
      </w:r>
      <w:r w:rsidRPr="00C734B0">
        <w:rPr>
          <w:rFonts w:ascii="宋体" w:eastAsia="宋体" w:hAnsi="宋体" w:cs="Times New Roman" w:hint="eastAsia"/>
          <w:color w:val="000000"/>
          <w:szCs w:val="21"/>
          <w:lang w:bidi="ar"/>
        </w:rPr>
        <w:t>相似性度量</w:t>
      </w:r>
      <w:r>
        <w:rPr>
          <w:rFonts w:ascii="宋体" w:eastAsia="宋体" w:hAnsi="宋体" w:cs="Times New Roman" w:hint="eastAsia"/>
          <w:color w:val="000000"/>
          <w:szCs w:val="21"/>
          <w:lang w:bidi="ar"/>
        </w:rPr>
        <w:t>指的是</w:t>
      </w:r>
      <w:r w:rsidRPr="00C734B0">
        <w:rPr>
          <w:rFonts w:ascii="宋体" w:eastAsia="宋体" w:hAnsi="宋体" w:cs="Times New Roman" w:hint="eastAsia"/>
          <w:color w:val="000000"/>
          <w:szCs w:val="21"/>
          <w:lang w:bidi="ar"/>
        </w:rPr>
        <w:t>选择适当的相似性度量方法来计算数据点之间的距离或相似性。常用的方法包括欧式距离、曼哈顿距离、余弦相似度等。</w:t>
      </w:r>
      <w:r>
        <w:rPr>
          <w:rFonts w:ascii="宋体" w:eastAsia="宋体" w:hAnsi="宋体" w:cs="Times New Roman" w:hint="eastAsia"/>
          <w:color w:val="000000"/>
          <w:szCs w:val="21"/>
          <w:lang w:bidi="ar"/>
        </w:rPr>
        <w:t>但我们需要聚类的是一条一条的轨迹，每条轨迹又由若干个点所构成，顺次连接这若干个点就构成了整个的轨迹。因而，要对轨迹进行聚类，就不可能像对简单的数据点那样直接去计算距离。而要对所有的轨迹作数据的预处理。一般来说，有以下几种常见的处理办法。</w:t>
      </w:r>
    </w:p>
    <w:p w14:paraId="6DCB0E3A" w14:textId="06871425" w:rsidR="00C734B0" w:rsidRPr="00C734B0" w:rsidRDefault="00C734B0" w:rsidP="00C734B0">
      <w:pPr>
        <w:pStyle w:val="ab"/>
        <w:widowControl/>
        <w:numPr>
          <w:ilvl w:val="0"/>
          <w:numId w:val="2"/>
        </w:numPr>
        <w:ind w:firstLineChars="0"/>
        <w:jc w:val="left"/>
        <w:rPr>
          <w:rFonts w:ascii="宋体" w:eastAsia="宋体" w:hAnsi="宋体" w:cs="Times New Roman"/>
          <w:color w:val="000000"/>
          <w:szCs w:val="21"/>
          <w:lang w:bidi="ar"/>
        </w:rPr>
      </w:pPr>
      <w:r w:rsidRPr="00C734B0">
        <w:rPr>
          <w:rFonts w:ascii="宋体" w:eastAsia="宋体" w:hAnsi="宋体" w:cs="Times New Roman" w:hint="eastAsia"/>
          <w:color w:val="000000"/>
          <w:szCs w:val="21"/>
          <w:lang w:bidi="ar"/>
        </w:rPr>
        <w:t>轨迹点合并：将每条轨迹中的点合并成一个整体表示。这样，每条轨迹就可以表示为一个多维向量，其中每个维度代表轨迹中的一个点的特征。然后，可以使用常规的聚类算法（如</w:t>
      </w:r>
      <w:r w:rsidRPr="00C734B0">
        <w:rPr>
          <w:rFonts w:ascii="宋体" w:eastAsia="宋体" w:hAnsi="宋体" w:cs="Times New Roman"/>
          <w:color w:val="000000"/>
          <w:szCs w:val="21"/>
          <w:lang w:bidi="ar"/>
        </w:rPr>
        <w:t>K-means、DBSCAN等）对这些合并后的轨迹进行聚类。</w:t>
      </w:r>
    </w:p>
    <w:p w14:paraId="37B8348F" w14:textId="6AE9176A" w:rsidR="00C734B0" w:rsidRPr="00C734B0" w:rsidRDefault="00C734B0" w:rsidP="00C734B0">
      <w:pPr>
        <w:pStyle w:val="ab"/>
        <w:widowControl/>
        <w:numPr>
          <w:ilvl w:val="0"/>
          <w:numId w:val="2"/>
        </w:numPr>
        <w:ind w:firstLineChars="0"/>
        <w:jc w:val="left"/>
        <w:rPr>
          <w:rFonts w:ascii="宋体" w:eastAsia="宋体" w:hAnsi="宋体" w:cs="Times New Roman"/>
          <w:color w:val="000000"/>
          <w:szCs w:val="21"/>
          <w:lang w:bidi="ar"/>
        </w:rPr>
      </w:pPr>
      <w:r w:rsidRPr="00C734B0">
        <w:rPr>
          <w:rFonts w:ascii="宋体" w:eastAsia="宋体" w:hAnsi="宋体" w:cs="Times New Roman" w:hint="eastAsia"/>
          <w:color w:val="000000"/>
          <w:szCs w:val="21"/>
          <w:lang w:bidi="ar"/>
        </w:rPr>
        <w:t>轨迹距离度量：定义一种适合衡量轨迹之间相似度的距离度量方法。例如，可以使用动态时间规整（</w:t>
      </w:r>
      <w:r w:rsidRPr="00C734B0">
        <w:rPr>
          <w:rFonts w:ascii="宋体" w:eastAsia="宋体" w:hAnsi="宋体" w:cs="Times New Roman"/>
          <w:color w:val="000000"/>
          <w:szCs w:val="21"/>
          <w:lang w:bidi="ar"/>
        </w:rPr>
        <w:t>Dynamic Time Warping，DTW）算法来计算两条轨迹之间的距离。然后，可以使用基于距离的聚类算法</w:t>
      </w:r>
      <w:r w:rsidR="006B6007">
        <w:rPr>
          <w:rFonts w:ascii="宋体" w:eastAsia="宋体" w:hAnsi="宋体" w:cs="Times New Roman" w:hint="eastAsia"/>
          <w:color w:val="000000"/>
          <w:szCs w:val="21"/>
          <w:lang w:bidi="ar"/>
        </w:rPr>
        <w:t>(</w:t>
      </w:r>
      <w:r w:rsidRPr="00C734B0">
        <w:rPr>
          <w:rFonts w:ascii="宋体" w:eastAsia="宋体" w:hAnsi="宋体" w:cs="Times New Roman"/>
          <w:color w:val="000000"/>
          <w:szCs w:val="21"/>
          <w:lang w:bidi="ar"/>
        </w:rPr>
        <w:t>如层次聚类、密度峰值算法等</w:t>
      </w:r>
      <w:r w:rsidR="006B6007">
        <w:rPr>
          <w:rFonts w:ascii="宋体" w:eastAsia="宋体" w:hAnsi="宋体" w:cs="Times New Roman" w:hint="eastAsia"/>
          <w:color w:val="000000"/>
          <w:szCs w:val="21"/>
          <w:lang w:bidi="ar"/>
        </w:rPr>
        <w:t>)</w:t>
      </w:r>
      <w:r w:rsidRPr="00C734B0">
        <w:rPr>
          <w:rFonts w:ascii="宋体" w:eastAsia="宋体" w:hAnsi="宋体" w:cs="Times New Roman"/>
          <w:color w:val="000000"/>
          <w:szCs w:val="21"/>
          <w:lang w:bidi="ar"/>
        </w:rPr>
        <w:t>对轨迹进行聚类。</w:t>
      </w:r>
    </w:p>
    <w:p w14:paraId="356A36DD" w14:textId="2E1F5DFC" w:rsidR="00C734B0" w:rsidRPr="00C734B0" w:rsidRDefault="00C734B0" w:rsidP="00C734B0">
      <w:pPr>
        <w:pStyle w:val="ab"/>
        <w:widowControl/>
        <w:numPr>
          <w:ilvl w:val="0"/>
          <w:numId w:val="2"/>
        </w:numPr>
        <w:ind w:firstLineChars="0"/>
        <w:jc w:val="left"/>
        <w:rPr>
          <w:rFonts w:ascii="宋体" w:eastAsia="宋体" w:hAnsi="宋体" w:cs="Times New Roman"/>
          <w:color w:val="000000"/>
          <w:szCs w:val="21"/>
          <w:lang w:bidi="ar"/>
        </w:rPr>
      </w:pPr>
      <w:r w:rsidRPr="00C734B0">
        <w:rPr>
          <w:rFonts w:ascii="宋体" w:eastAsia="宋体" w:hAnsi="宋体" w:cs="Times New Roman" w:hint="eastAsia"/>
          <w:color w:val="000000"/>
          <w:szCs w:val="21"/>
          <w:lang w:bidi="ar"/>
        </w:rPr>
        <w:t>轨迹特征提取：从每条轨迹中提取出一组特征，然后使用这些特征来表示轨迹。例如，可以计算每条轨迹的长度、方向变化、速度变化等特征。然后，可以使用常规的聚类算法</w:t>
      </w:r>
      <w:r w:rsidR="006B6007">
        <w:rPr>
          <w:rFonts w:ascii="宋体" w:eastAsia="宋体" w:hAnsi="宋体" w:cs="Times New Roman" w:hint="eastAsia"/>
          <w:color w:val="000000"/>
          <w:szCs w:val="21"/>
          <w:lang w:bidi="ar"/>
        </w:rPr>
        <w:t>(</w:t>
      </w:r>
      <w:r w:rsidRPr="00C734B0">
        <w:rPr>
          <w:rFonts w:ascii="宋体" w:eastAsia="宋体" w:hAnsi="宋体" w:cs="Times New Roman" w:hint="eastAsia"/>
          <w:color w:val="000000"/>
          <w:szCs w:val="21"/>
          <w:lang w:bidi="ar"/>
        </w:rPr>
        <w:t>如</w:t>
      </w:r>
      <w:r w:rsidRPr="00C734B0">
        <w:rPr>
          <w:rFonts w:ascii="宋体" w:eastAsia="宋体" w:hAnsi="宋体" w:cs="Times New Roman"/>
          <w:color w:val="000000"/>
          <w:szCs w:val="21"/>
          <w:lang w:bidi="ar"/>
        </w:rPr>
        <w:t>K-means、DBSCAN等</w:t>
      </w:r>
      <w:r w:rsidR="006B6007">
        <w:rPr>
          <w:rFonts w:ascii="宋体" w:eastAsia="宋体" w:hAnsi="宋体" w:cs="Times New Roman" w:hint="eastAsia"/>
          <w:color w:val="000000"/>
          <w:szCs w:val="21"/>
          <w:lang w:bidi="ar"/>
        </w:rPr>
        <w:t>)</w:t>
      </w:r>
      <w:r w:rsidRPr="00C734B0">
        <w:rPr>
          <w:rFonts w:ascii="宋体" w:eastAsia="宋体" w:hAnsi="宋体" w:cs="Times New Roman"/>
          <w:color w:val="000000"/>
          <w:szCs w:val="21"/>
          <w:lang w:bidi="ar"/>
        </w:rPr>
        <w:t>对这些特征进行聚类。</w:t>
      </w:r>
    </w:p>
    <w:p w14:paraId="6D20A67D" w14:textId="12DD751E" w:rsidR="0066432F" w:rsidRDefault="00C734B0" w:rsidP="00C734B0">
      <w:pPr>
        <w:widowControl/>
        <w:ind w:firstLineChars="200" w:firstLine="420"/>
        <w:jc w:val="left"/>
        <w:rPr>
          <w:rFonts w:ascii="宋体" w:eastAsia="宋体" w:hAnsi="宋体" w:cs="Times New Roman"/>
          <w:color w:val="000000"/>
          <w:szCs w:val="21"/>
          <w:lang w:bidi="ar"/>
        </w:rPr>
      </w:pPr>
      <w:r>
        <w:rPr>
          <w:rFonts w:ascii="宋体" w:eastAsia="宋体" w:hAnsi="宋体" w:cs="Times New Roman" w:hint="eastAsia"/>
          <w:color w:val="000000"/>
          <w:szCs w:val="21"/>
          <w:lang w:bidi="ar"/>
        </w:rPr>
        <w:t>车辆的轨迹长度变化很大，表征轨迹的离散点的数量也在一个很大的范围中浮动，如果采用轨迹点合并的办法，将会很容易导致我们合并出来的点表征轨迹时出现很大偏差的情况，一些比较边缘的轨迹点将会对整个轨迹的合并表示造成很大的影响。</w:t>
      </w:r>
      <w:r w:rsidR="0066432F">
        <w:rPr>
          <w:rFonts w:ascii="宋体" w:eastAsia="宋体" w:hAnsi="宋体" w:cs="Times New Roman" w:hint="eastAsia"/>
          <w:color w:val="000000"/>
          <w:szCs w:val="21"/>
          <w:lang w:bidi="ar"/>
        </w:rPr>
        <w:t>而</w:t>
      </w:r>
      <w:r w:rsidR="0066432F" w:rsidRPr="00C734B0">
        <w:rPr>
          <w:rFonts w:ascii="宋体" w:eastAsia="宋体" w:hAnsi="宋体" w:cs="Times New Roman"/>
          <w:color w:val="000000"/>
          <w:szCs w:val="21"/>
          <w:lang w:bidi="ar"/>
        </w:rPr>
        <w:t>DTW</w:t>
      </w:r>
      <w:r w:rsidR="0066432F">
        <w:rPr>
          <w:rFonts w:ascii="宋体" w:eastAsia="宋体" w:hAnsi="宋体" w:cs="Times New Roman" w:hint="eastAsia"/>
          <w:color w:val="000000"/>
          <w:szCs w:val="21"/>
          <w:lang w:bidi="ar"/>
        </w:rPr>
        <w:t>算法的</w:t>
      </w:r>
      <w:r w:rsidR="0066432F" w:rsidRPr="0066432F">
        <w:rPr>
          <w:rFonts w:ascii="宋体" w:eastAsia="宋体" w:hAnsi="宋体" w:cs="Times New Roman" w:hint="eastAsia"/>
          <w:color w:val="000000"/>
          <w:szCs w:val="21"/>
          <w:lang w:bidi="ar"/>
        </w:rPr>
        <w:t>计算复杂度较高，</w:t>
      </w:r>
      <w:r w:rsidR="009C5118">
        <w:rPr>
          <w:rFonts w:ascii="宋体" w:eastAsia="宋体" w:hAnsi="宋体" w:cs="Times New Roman" w:hint="eastAsia"/>
          <w:color w:val="000000"/>
          <w:szCs w:val="21"/>
          <w:lang w:bidi="ar"/>
        </w:rPr>
        <w:t>在</w:t>
      </w:r>
      <w:r w:rsidR="0066432F" w:rsidRPr="0066432F">
        <w:rPr>
          <w:rFonts w:ascii="宋体" w:eastAsia="宋体" w:hAnsi="宋体" w:cs="Times New Roman" w:hint="eastAsia"/>
          <w:color w:val="000000"/>
          <w:szCs w:val="21"/>
          <w:lang w:bidi="ar"/>
        </w:rPr>
        <w:t>大规模数据集</w:t>
      </w:r>
      <w:r w:rsidR="009C5118">
        <w:rPr>
          <w:rFonts w:ascii="宋体" w:eastAsia="宋体" w:hAnsi="宋体" w:cs="Times New Roman" w:hint="eastAsia"/>
          <w:color w:val="000000"/>
          <w:szCs w:val="21"/>
          <w:lang w:bidi="ar"/>
        </w:rPr>
        <w:t>上</w:t>
      </w:r>
      <w:r w:rsidR="0066432F" w:rsidRPr="0066432F">
        <w:rPr>
          <w:rFonts w:ascii="宋体" w:eastAsia="宋体" w:hAnsi="宋体" w:cs="Times New Roman" w:hint="eastAsia"/>
          <w:color w:val="000000"/>
          <w:szCs w:val="21"/>
          <w:lang w:bidi="ar"/>
        </w:rPr>
        <w:t>可能会受到性能限制。</w:t>
      </w:r>
      <w:r w:rsidR="0066432F">
        <w:rPr>
          <w:rFonts w:ascii="宋体" w:eastAsia="宋体" w:hAnsi="宋体" w:cs="Times New Roman" w:hint="eastAsia"/>
          <w:color w:val="000000"/>
          <w:szCs w:val="21"/>
          <w:lang w:bidi="ar"/>
        </w:rPr>
        <w:t>因此我们权衡之下，我们采用了特征</w:t>
      </w:r>
      <w:r w:rsidR="009708F1">
        <w:rPr>
          <w:rFonts w:ascii="宋体" w:eastAsia="宋体" w:hAnsi="宋体" w:cs="Times New Roman" w:hint="eastAsia"/>
          <w:color w:val="000000"/>
          <w:szCs w:val="21"/>
          <w:lang w:bidi="ar"/>
        </w:rPr>
        <w:t>提取</w:t>
      </w:r>
      <w:r w:rsidR="0066432F">
        <w:rPr>
          <w:rFonts w:ascii="宋体" w:eastAsia="宋体" w:hAnsi="宋体" w:cs="Times New Roman" w:hint="eastAsia"/>
          <w:color w:val="000000"/>
          <w:szCs w:val="21"/>
          <w:lang w:bidi="ar"/>
        </w:rPr>
        <w:t>的方法。</w:t>
      </w:r>
    </w:p>
    <w:p w14:paraId="6B084046" w14:textId="20F579AD" w:rsidR="00C734B0" w:rsidRDefault="00C734B0" w:rsidP="0066432F">
      <w:pPr>
        <w:widowControl/>
        <w:ind w:firstLineChars="200" w:firstLine="420"/>
        <w:jc w:val="left"/>
        <w:rPr>
          <w:rFonts w:ascii="宋体" w:eastAsia="宋体" w:hAnsi="宋体" w:cs="Times New Roman"/>
          <w:color w:val="000000"/>
          <w:szCs w:val="21"/>
          <w:lang w:bidi="ar"/>
        </w:rPr>
      </w:pPr>
      <w:r>
        <w:rPr>
          <w:rFonts w:ascii="宋体" w:eastAsia="宋体" w:hAnsi="宋体" w:cs="Times New Roman" w:hint="eastAsia"/>
          <w:color w:val="000000"/>
          <w:szCs w:val="21"/>
          <w:lang w:bidi="ar"/>
        </w:rPr>
        <w:t>我们要对每条轨迹进行特征提取</w:t>
      </w:r>
      <w:r w:rsidR="0066432F">
        <w:rPr>
          <w:rFonts w:ascii="宋体" w:eastAsia="宋体" w:hAnsi="宋体" w:cs="Times New Roman" w:hint="eastAsia"/>
          <w:color w:val="000000"/>
          <w:szCs w:val="21"/>
          <w:lang w:bidi="ar"/>
        </w:rPr>
        <w:t>(主要是位置信息和速度信息</w:t>
      </w:r>
      <w:r w:rsidR="0066432F">
        <w:rPr>
          <w:rFonts w:ascii="宋体" w:eastAsia="宋体" w:hAnsi="宋体" w:cs="Times New Roman"/>
          <w:color w:val="000000"/>
          <w:szCs w:val="21"/>
          <w:lang w:bidi="ar"/>
        </w:rPr>
        <w:t>)</w:t>
      </w:r>
      <w:r>
        <w:rPr>
          <w:rFonts w:ascii="宋体" w:eastAsia="宋体" w:hAnsi="宋体" w:cs="Times New Roman" w:hint="eastAsia"/>
          <w:color w:val="000000"/>
          <w:szCs w:val="21"/>
          <w:lang w:bidi="ar"/>
        </w:rPr>
        <w:t>。将提出出来的特征向量作为一条轨迹的表征。再将所有的特征向量当作n维几何空间中的点</w:t>
      </w:r>
      <w:r w:rsidR="001C1274">
        <w:rPr>
          <w:rFonts w:ascii="宋体" w:eastAsia="宋体" w:hAnsi="宋体" w:cs="Times New Roman" w:hint="eastAsia"/>
          <w:color w:val="000000"/>
          <w:szCs w:val="21"/>
          <w:lang w:bidi="ar"/>
        </w:rPr>
        <w:t>，</w:t>
      </w:r>
      <w:r w:rsidR="00E259FC">
        <w:rPr>
          <w:rFonts w:ascii="宋体" w:eastAsia="宋体" w:hAnsi="宋体" w:cs="Times New Roman" w:hint="eastAsia"/>
          <w:color w:val="000000"/>
          <w:szCs w:val="21"/>
          <w:lang w:bidi="ar"/>
        </w:rPr>
        <w:t>然后进行</w:t>
      </w:r>
      <w:r>
        <w:rPr>
          <w:rFonts w:ascii="宋体" w:eastAsia="宋体" w:hAnsi="宋体" w:cs="Times New Roman" w:hint="eastAsia"/>
          <w:color w:val="000000"/>
          <w:szCs w:val="21"/>
          <w:lang w:bidi="ar"/>
        </w:rPr>
        <w:t>聚类。</w:t>
      </w:r>
    </w:p>
    <w:p w14:paraId="10B21313" w14:textId="77777777" w:rsidR="005B074C" w:rsidRDefault="005B074C" w:rsidP="0066432F">
      <w:pPr>
        <w:widowControl/>
        <w:ind w:firstLineChars="200" w:firstLine="420"/>
        <w:jc w:val="left"/>
        <w:rPr>
          <w:rFonts w:ascii="宋体" w:eastAsia="宋体" w:hAnsi="宋体" w:cs="Times New Roman"/>
          <w:color w:val="000000"/>
          <w:szCs w:val="21"/>
          <w:lang w:bidi="ar"/>
        </w:rPr>
      </w:pPr>
    </w:p>
    <w:p w14:paraId="0311C5A4" w14:textId="77777777" w:rsidR="00E51C7F" w:rsidRDefault="00000000">
      <w:pPr>
        <w:widowControl/>
        <w:jc w:val="left"/>
        <w:outlineLvl w:val="1"/>
        <w:rPr>
          <w:rFonts w:ascii="宋体" w:eastAsia="宋体" w:hAnsi="宋体" w:cs="Times New Roman"/>
          <w:color w:val="000000"/>
          <w:szCs w:val="21"/>
          <w:lang w:bidi="ar"/>
        </w:rPr>
      </w:pPr>
      <w:r>
        <w:rPr>
          <w:rFonts w:ascii="宋体" w:eastAsia="宋体" w:hAnsi="宋体" w:cs="Times New Roman" w:hint="eastAsia"/>
          <w:color w:val="000000"/>
          <w:szCs w:val="21"/>
          <w:lang w:bidi="ar"/>
        </w:rPr>
        <w:t>2.2 聚类算法的选取</w:t>
      </w:r>
    </w:p>
    <w:p w14:paraId="265F6A68" w14:textId="77777777" w:rsidR="0066432F" w:rsidRDefault="0066432F" w:rsidP="0066432F">
      <w:pPr>
        <w:widowControl/>
        <w:ind w:firstLineChars="200" w:firstLine="420"/>
        <w:jc w:val="left"/>
        <w:rPr>
          <w:rFonts w:ascii="宋体" w:eastAsia="宋体" w:hAnsi="宋体" w:cs="Times New Roman"/>
          <w:color w:val="000000"/>
          <w:szCs w:val="21"/>
          <w:lang w:bidi="ar"/>
        </w:rPr>
      </w:pPr>
      <w:r>
        <w:rPr>
          <w:rFonts w:ascii="宋体" w:eastAsia="宋体" w:hAnsi="宋体" w:cs="Times New Roman" w:hint="eastAsia"/>
          <w:color w:val="000000"/>
          <w:szCs w:val="21"/>
          <w:lang w:bidi="ar"/>
        </w:rPr>
        <w:t>在聚类算法选取中，我们选取了最为常用的K-means算法。K-means算法具有以下的有点：</w:t>
      </w:r>
    </w:p>
    <w:p w14:paraId="5FAA4817" w14:textId="5019660C" w:rsidR="0066432F" w:rsidRDefault="0066432F" w:rsidP="0066432F">
      <w:pPr>
        <w:pStyle w:val="ab"/>
        <w:widowControl/>
        <w:numPr>
          <w:ilvl w:val="0"/>
          <w:numId w:val="3"/>
        </w:numPr>
        <w:ind w:left="862" w:firstLineChars="0" w:hanging="442"/>
        <w:jc w:val="left"/>
        <w:rPr>
          <w:rFonts w:ascii="宋体" w:eastAsia="宋体" w:hAnsi="宋体" w:cs="Times New Roman"/>
          <w:color w:val="000000"/>
          <w:szCs w:val="21"/>
          <w:lang w:bidi="ar"/>
        </w:rPr>
      </w:pPr>
      <w:r w:rsidRPr="0066432F">
        <w:rPr>
          <w:rFonts w:ascii="宋体" w:eastAsia="宋体" w:hAnsi="宋体" w:cs="Times New Roman" w:hint="eastAsia"/>
          <w:color w:val="000000"/>
          <w:szCs w:val="21"/>
          <w:lang w:bidi="ar"/>
        </w:rPr>
        <w:lastRenderedPageBreak/>
        <w:t>简单而高效：</w:t>
      </w:r>
      <w:r w:rsidRPr="0066432F">
        <w:rPr>
          <w:rFonts w:ascii="宋体" w:eastAsia="宋体" w:hAnsi="宋体" w:cs="Times New Roman"/>
          <w:color w:val="000000"/>
          <w:szCs w:val="21"/>
          <w:lang w:bidi="ar"/>
        </w:rPr>
        <w:t>K-means算法是一种简单而易于理解的聚类算法，计算效率较高，尤其适用于大规模数据集。</w:t>
      </w:r>
      <w:r>
        <w:rPr>
          <w:rFonts w:ascii="宋体" w:eastAsia="宋体" w:hAnsi="宋体" w:cs="Times New Roman" w:hint="eastAsia"/>
          <w:color w:val="000000"/>
          <w:szCs w:val="21"/>
          <w:lang w:bidi="ar"/>
        </w:rPr>
        <w:t>我们的数据集并不算小，在本地环境上运行极大地受到性能上的限制，这时K-means算法就成了一个相对更好的选择。</w:t>
      </w:r>
    </w:p>
    <w:p w14:paraId="69F6D33E" w14:textId="1DB4402D" w:rsidR="0066432F" w:rsidRDefault="0066432F" w:rsidP="0066432F">
      <w:pPr>
        <w:pStyle w:val="ab"/>
        <w:widowControl/>
        <w:numPr>
          <w:ilvl w:val="0"/>
          <w:numId w:val="3"/>
        </w:numPr>
        <w:ind w:left="862" w:firstLineChars="0" w:hanging="442"/>
        <w:jc w:val="left"/>
        <w:rPr>
          <w:rFonts w:ascii="宋体" w:eastAsia="宋体" w:hAnsi="宋体" w:cs="Times New Roman"/>
          <w:color w:val="000000"/>
          <w:szCs w:val="21"/>
          <w:lang w:bidi="ar"/>
        </w:rPr>
      </w:pPr>
      <w:r w:rsidRPr="0066432F">
        <w:rPr>
          <w:rFonts w:ascii="宋体" w:eastAsia="宋体" w:hAnsi="宋体" w:cs="Times New Roman" w:hint="eastAsia"/>
          <w:color w:val="000000"/>
          <w:szCs w:val="21"/>
          <w:lang w:bidi="ar"/>
        </w:rPr>
        <w:t>可扩展性：</w:t>
      </w:r>
      <w:r w:rsidRPr="0066432F">
        <w:rPr>
          <w:rFonts w:ascii="宋体" w:eastAsia="宋体" w:hAnsi="宋体" w:cs="Times New Roman"/>
          <w:color w:val="000000"/>
          <w:szCs w:val="21"/>
          <w:lang w:bidi="ar"/>
        </w:rPr>
        <w:t>K-means算法可以很容易地扩展到处理大量数据和高维数据。</w:t>
      </w:r>
      <w:r>
        <w:rPr>
          <w:rFonts w:ascii="宋体" w:eastAsia="宋体" w:hAnsi="宋体" w:cs="Times New Roman" w:hint="eastAsia"/>
          <w:color w:val="000000"/>
          <w:szCs w:val="21"/>
          <w:lang w:bidi="ar"/>
        </w:rPr>
        <w:t>我们要处理的轨迹数据特征是高维的，在这一点上K-mean</w:t>
      </w:r>
      <w:r>
        <w:rPr>
          <w:rFonts w:ascii="宋体" w:eastAsia="宋体" w:hAnsi="宋体" w:cs="Times New Roman"/>
          <w:color w:val="000000"/>
          <w:szCs w:val="21"/>
          <w:lang w:bidi="ar"/>
        </w:rPr>
        <w:t>s</w:t>
      </w:r>
      <w:r>
        <w:rPr>
          <w:rFonts w:ascii="宋体" w:eastAsia="宋体" w:hAnsi="宋体" w:cs="Times New Roman" w:hint="eastAsia"/>
          <w:color w:val="000000"/>
          <w:szCs w:val="21"/>
          <w:lang w:bidi="ar"/>
        </w:rPr>
        <w:t>能够较好的支持。</w:t>
      </w:r>
    </w:p>
    <w:p w14:paraId="708383B7" w14:textId="229C8714" w:rsidR="0066432F" w:rsidRDefault="0066432F" w:rsidP="0066432F">
      <w:pPr>
        <w:pStyle w:val="ab"/>
        <w:widowControl/>
        <w:numPr>
          <w:ilvl w:val="0"/>
          <w:numId w:val="3"/>
        </w:numPr>
        <w:ind w:left="862" w:firstLineChars="0" w:hanging="442"/>
        <w:jc w:val="left"/>
        <w:rPr>
          <w:rFonts w:ascii="宋体" w:eastAsia="宋体" w:hAnsi="宋体" w:cs="Times New Roman"/>
          <w:color w:val="000000"/>
          <w:szCs w:val="21"/>
          <w:lang w:bidi="ar"/>
        </w:rPr>
      </w:pPr>
      <w:r w:rsidRPr="0066432F">
        <w:rPr>
          <w:rFonts w:ascii="宋体" w:eastAsia="宋体" w:hAnsi="宋体" w:cs="Times New Roman" w:hint="eastAsia"/>
          <w:color w:val="000000"/>
          <w:szCs w:val="21"/>
          <w:lang w:bidi="ar"/>
        </w:rPr>
        <w:t>可解释性：</w:t>
      </w:r>
      <w:r w:rsidRPr="0066432F">
        <w:rPr>
          <w:rFonts w:ascii="宋体" w:eastAsia="宋体" w:hAnsi="宋体" w:cs="Times New Roman"/>
          <w:color w:val="000000"/>
          <w:szCs w:val="21"/>
          <w:lang w:bidi="ar"/>
        </w:rPr>
        <w:t>K-means算法产生的聚类结果相对直观，每个聚类簇都有一个代表性的中心点。</w:t>
      </w:r>
    </w:p>
    <w:p w14:paraId="61070E8A" w14:textId="5F6A50A1" w:rsidR="009708F1" w:rsidRDefault="0066432F" w:rsidP="009708F1">
      <w:pPr>
        <w:widowControl/>
        <w:ind w:firstLineChars="200" w:firstLine="420"/>
        <w:jc w:val="left"/>
        <w:rPr>
          <w:rFonts w:ascii="宋体" w:eastAsia="宋体" w:hAnsi="宋体" w:cs="Times New Roman"/>
          <w:color w:val="000000"/>
          <w:szCs w:val="21"/>
          <w:lang w:bidi="ar"/>
        </w:rPr>
      </w:pPr>
      <w:r>
        <w:rPr>
          <w:rFonts w:ascii="宋体" w:eastAsia="宋体" w:hAnsi="宋体" w:cs="Times New Roman" w:hint="eastAsia"/>
          <w:color w:val="000000"/>
          <w:szCs w:val="21"/>
          <w:lang w:bidi="ar"/>
        </w:rPr>
        <w:t>当然，K-means算法也存在着一些问题，</w:t>
      </w:r>
      <w:r w:rsidR="009708F1" w:rsidRPr="009708F1">
        <w:rPr>
          <w:rFonts w:ascii="宋体" w:eastAsia="宋体" w:hAnsi="宋体" w:cs="Times New Roman" w:hint="eastAsia"/>
          <w:color w:val="000000"/>
          <w:szCs w:val="21"/>
          <w:lang w:bidi="ar"/>
        </w:rPr>
        <w:t>比如对</w:t>
      </w:r>
      <w:r w:rsidR="009708F1" w:rsidRPr="009708F1">
        <w:rPr>
          <w:rFonts w:ascii="宋体" w:eastAsia="宋体" w:hAnsi="宋体" w:cs="Times New Roman"/>
          <w:color w:val="000000"/>
          <w:szCs w:val="21"/>
          <w:lang w:bidi="ar"/>
        </w:rPr>
        <w:t>K值的选择没有准则可依循，聚类结果的好坏依赖于对初始聚类中心的选择，容易陷入局部最优解，对异常数据较为敏感，只能处理数值属性的数据，聚类结果可能不平衡</w:t>
      </w:r>
      <w:r w:rsidR="009708F1">
        <w:rPr>
          <w:rFonts w:ascii="宋体" w:eastAsia="宋体" w:hAnsi="宋体" w:cs="Times New Roman" w:hint="eastAsia"/>
          <w:color w:val="000000"/>
          <w:szCs w:val="21"/>
          <w:lang w:bidi="ar"/>
        </w:rPr>
        <w:t>等等。不过我们的数据上来自实际的G</w:t>
      </w:r>
      <w:r w:rsidR="009708F1">
        <w:rPr>
          <w:rFonts w:ascii="宋体" w:eastAsia="宋体" w:hAnsi="宋体" w:cs="Times New Roman"/>
          <w:color w:val="000000"/>
          <w:szCs w:val="21"/>
          <w:lang w:bidi="ar"/>
        </w:rPr>
        <w:t>PS</w:t>
      </w:r>
      <w:r w:rsidR="009708F1">
        <w:rPr>
          <w:rFonts w:ascii="宋体" w:eastAsia="宋体" w:hAnsi="宋体" w:cs="Times New Roman" w:hint="eastAsia"/>
          <w:color w:val="000000"/>
          <w:szCs w:val="21"/>
          <w:lang w:bidi="ar"/>
        </w:rPr>
        <w:t>数据，异常数据出现的可能性是很小的，其次就是对于初始聚类中心和K值选择我们也进行了多次尝试，以尽可能地规避一部分K-m</w:t>
      </w:r>
      <w:r w:rsidR="009708F1">
        <w:rPr>
          <w:rFonts w:ascii="宋体" w:eastAsia="宋体" w:hAnsi="宋体" w:cs="Times New Roman"/>
          <w:color w:val="000000"/>
          <w:szCs w:val="21"/>
          <w:lang w:bidi="ar"/>
        </w:rPr>
        <w:t>eans</w:t>
      </w:r>
      <w:r w:rsidR="009708F1">
        <w:rPr>
          <w:rFonts w:ascii="宋体" w:eastAsia="宋体" w:hAnsi="宋体" w:cs="Times New Roman" w:hint="eastAsia"/>
          <w:color w:val="000000"/>
          <w:szCs w:val="21"/>
          <w:lang w:bidi="ar"/>
        </w:rPr>
        <w:t>算法所带来的缺陷。</w:t>
      </w:r>
    </w:p>
    <w:p w14:paraId="18095C57" w14:textId="321373DC" w:rsidR="00A65697" w:rsidRDefault="00A65697" w:rsidP="009708F1">
      <w:pPr>
        <w:widowControl/>
        <w:ind w:firstLineChars="200" w:firstLine="420"/>
        <w:jc w:val="left"/>
        <w:rPr>
          <w:rFonts w:ascii="宋体" w:eastAsia="宋体" w:hAnsi="宋体" w:cs="Times New Roman"/>
          <w:color w:val="000000"/>
          <w:szCs w:val="21"/>
          <w:lang w:bidi="ar"/>
        </w:rPr>
      </w:pPr>
      <w:r>
        <w:rPr>
          <w:rFonts w:ascii="宋体" w:eastAsia="宋体" w:hAnsi="宋体" w:cs="Times New Roman" w:hint="eastAsia"/>
          <w:color w:val="000000"/>
          <w:szCs w:val="21"/>
          <w:lang w:bidi="ar"/>
        </w:rPr>
        <w:t>另外，由于我们的特征向量是高维的，在最后的可视化过程中，我们</w:t>
      </w:r>
      <w:r w:rsidRPr="00A65697">
        <w:rPr>
          <w:rFonts w:ascii="宋体" w:eastAsia="宋体" w:hAnsi="宋体" w:cs="Times New Roman" w:hint="eastAsia"/>
          <w:color w:val="000000"/>
          <w:szCs w:val="21"/>
          <w:lang w:bidi="ar"/>
        </w:rPr>
        <w:t>对原数据进行</w:t>
      </w:r>
      <w:r w:rsidRPr="00A65697">
        <w:rPr>
          <w:rFonts w:ascii="宋体" w:eastAsia="宋体" w:hAnsi="宋体" w:cs="Times New Roman"/>
          <w:color w:val="000000"/>
          <w:szCs w:val="21"/>
          <w:lang w:bidi="ar"/>
        </w:rPr>
        <w:t xml:space="preserve"> PCA 降维处理</w:t>
      </w:r>
      <w:r>
        <w:rPr>
          <w:rFonts w:ascii="宋体" w:eastAsia="宋体" w:hAnsi="宋体" w:cs="Times New Roman" w:hint="eastAsia"/>
          <w:color w:val="000000"/>
          <w:szCs w:val="21"/>
          <w:lang w:bidi="ar"/>
        </w:rPr>
        <w:t>，然后再进行可视化。</w:t>
      </w:r>
    </w:p>
    <w:p w14:paraId="7ED8980D" w14:textId="77777777" w:rsidR="005B074C" w:rsidRPr="0066432F" w:rsidRDefault="005B074C" w:rsidP="009708F1">
      <w:pPr>
        <w:widowControl/>
        <w:ind w:firstLineChars="200" w:firstLine="420"/>
        <w:jc w:val="left"/>
        <w:rPr>
          <w:rFonts w:ascii="宋体" w:eastAsia="宋体" w:hAnsi="宋体" w:cs="Times New Roman"/>
          <w:color w:val="000000"/>
          <w:szCs w:val="21"/>
          <w:lang w:bidi="ar"/>
        </w:rPr>
      </w:pPr>
    </w:p>
    <w:p w14:paraId="5BD7E098" w14:textId="77777777" w:rsidR="00E51C7F" w:rsidRDefault="00000000">
      <w:pPr>
        <w:widowControl/>
        <w:jc w:val="left"/>
        <w:outlineLvl w:val="1"/>
        <w:rPr>
          <w:rFonts w:ascii="宋体" w:eastAsia="宋体" w:hAnsi="宋体" w:cs="Times New Roman"/>
          <w:color w:val="000000"/>
          <w:szCs w:val="21"/>
          <w:lang w:bidi="ar"/>
        </w:rPr>
      </w:pPr>
      <w:r>
        <w:rPr>
          <w:rFonts w:ascii="宋体" w:eastAsia="宋体" w:hAnsi="宋体" w:cs="Times New Roman" w:hint="eastAsia"/>
          <w:color w:val="000000"/>
          <w:szCs w:val="21"/>
          <w:lang w:bidi="ar"/>
        </w:rPr>
        <w:t>2.3 聚类效果的评估</w:t>
      </w:r>
    </w:p>
    <w:p w14:paraId="1DCEBC06" w14:textId="297415C7" w:rsidR="00A65697" w:rsidRDefault="00A65697" w:rsidP="00A65697">
      <w:pPr>
        <w:widowControl/>
        <w:ind w:firstLineChars="200" w:firstLine="420"/>
        <w:jc w:val="left"/>
        <w:rPr>
          <w:rFonts w:ascii="宋体" w:eastAsia="宋体" w:hAnsi="宋体" w:cs="Times New Roman"/>
          <w:color w:val="000000"/>
          <w:szCs w:val="21"/>
          <w:lang w:bidi="ar"/>
        </w:rPr>
      </w:pPr>
      <w:r>
        <w:rPr>
          <w:rFonts w:ascii="宋体" w:eastAsia="宋体" w:hAnsi="宋体" w:cs="Times New Roman" w:hint="eastAsia"/>
          <w:color w:val="000000"/>
          <w:szCs w:val="21"/>
          <w:lang w:bidi="ar"/>
        </w:rPr>
        <w:t>可以看到，我们将轨迹数据成功地分为了若干簇。</w:t>
      </w:r>
    </w:p>
    <w:p w14:paraId="0D85FAAC" w14:textId="6D31EE19" w:rsidR="009708F1" w:rsidRDefault="00A65697" w:rsidP="00A65697">
      <w:pPr>
        <w:widowControl/>
        <w:jc w:val="left"/>
        <w:rPr>
          <w:rFonts w:ascii="宋体" w:eastAsia="宋体" w:hAnsi="宋体" w:cs="Times New Roman"/>
          <w:color w:val="000000"/>
          <w:szCs w:val="21"/>
          <w:lang w:bidi="ar"/>
        </w:rPr>
      </w:pPr>
      <w:r w:rsidRPr="00A65697">
        <w:rPr>
          <w:rFonts w:ascii="宋体" w:eastAsia="宋体" w:hAnsi="宋体" w:cs="Times New Roman"/>
          <w:noProof/>
          <w:color w:val="000000"/>
          <w:szCs w:val="21"/>
          <w:lang w:bidi="ar"/>
        </w:rPr>
        <w:drawing>
          <wp:inline distT="0" distB="0" distL="0" distR="0" wp14:anchorId="1C2512AA" wp14:editId="09E7EE08">
            <wp:extent cx="3143250" cy="2357627"/>
            <wp:effectExtent l="0" t="0" r="0" b="5080"/>
            <wp:docPr id="12535947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24046" cy="2418229"/>
                    </a:xfrm>
                    <a:prstGeom prst="rect">
                      <a:avLst/>
                    </a:prstGeom>
                    <a:noFill/>
                    <a:ln>
                      <a:noFill/>
                    </a:ln>
                  </pic:spPr>
                </pic:pic>
              </a:graphicData>
            </a:graphic>
          </wp:inline>
        </w:drawing>
      </w:r>
    </w:p>
    <w:p w14:paraId="0D7762E7" w14:textId="77777777" w:rsidR="005B074C" w:rsidRDefault="005B074C" w:rsidP="00A65697">
      <w:pPr>
        <w:widowControl/>
        <w:jc w:val="left"/>
        <w:rPr>
          <w:rFonts w:ascii="宋体" w:eastAsia="宋体" w:hAnsi="宋体" w:cs="Times New Roman"/>
          <w:color w:val="000000"/>
          <w:szCs w:val="21"/>
          <w:lang w:bidi="ar"/>
        </w:rPr>
      </w:pPr>
    </w:p>
    <w:p w14:paraId="03D01405" w14:textId="77777777" w:rsidR="00E51C7F" w:rsidRDefault="00000000">
      <w:pPr>
        <w:widowControl/>
        <w:jc w:val="left"/>
        <w:outlineLvl w:val="0"/>
        <w:rPr>
          <w:rFonts w:ascii="宋体" w:eastAsia="宋体" w:hAnsi="宋体" w:cs="Times New Roman"/>
          <w:color w:val="000000"/>
          <w:szCs w:val="21"/>
          <w:lang w:bidi="ar"/>
        </w:rPr>
      </w:pPr>
      <w:r>
        <w:rPr>
          <w:rFonts w:ascii="宋体" w:eastAsia="宋体" w:hAnsi="宋体" w:cs="Times New Roman" w:hint="eastAsia"/>
          <w:color w:val="000000"/>
          <w:szCs w:val="21"/>
          <w:lang w:bidi="ar"/>
        </w:rPr>
        <w:t>3.回归分析(ETA分析)</w:t>
      </w:r>
    </w:p>
    <w:p w14:paraId="609CC467" w14:textId="77777777" w:rsidR="00E51C7F" w:rsidRDefault="00000000">
      <w:pPr>
        <w:widowControl/>
        <w:jc w:val="left"/>
        <w:outlineLvl w:val="1"/>
        <w:rPr>
          <w:rFonts w:ascii="宋体" w:eastAsia="宋体" w:hAnsi="宋体" w:cs="Times New Roman"/>
          <w:color w:val="000000"/>
          <w:szCs w:val="21"/>
          <w:lang w:bidi="ar"/>
        </w:rPr>
      </w:pPr>
      <w:r>
        <w:rPr>
          <w:rFonts w:ascii="宋体" w:eastAsia="宋体" w:hAnsi="宋体" w:cs="Times New Roman" w:hint="eastAsia"/>
          <w:color w:val="000000"/>
          <w:szCs w:val="21"/>
          <w:lang w:bidi="ar"/>
        </w:rPr>
        <w:t>3.1 算法设计和研究点</w:t>
      </w:r>
    </w:p>
    <w:p w14:paraId="79279348" w14:textId="77777777" w:rsidR="00E51C7F" w:rsidRDefault="00000000">
      <w:pPr>
        <w:widowControl/>
        <w:jc w:val="left"/>
        <w:outlineLvl w:val="1"/>
        <w:rPr>
          <w:rFonts w:ascii="宋体" w:eastAsia="宋体" w:hAnsi="宋体" w:cs="Times New Roman"/>
          <w:color w:val="000000"/>
          <w:szCs w:val="21"/>
          <w:lang w:bidi="ar"/>
        </w:rPr>
      </w:pPr>
      <w:r>
        <w:rPr>
          <w:rFonts w:ascii="宋体" w:eastAsia="宋体" w:hAnsi="宋体" w:cs="Times New Roman" w:hint="eastAsia"/>
          <w:color w:val="000000"/>
          <w:szCs w:val="21"/>
          <w:lang w:bidi="ar"/>
        </w:rPr>
        <w:t>3.2 算法实现</w:t>
      </w:r>
    </w:p>
    <w:p w14:paraId="7E4A38A0" w14:textId="77777777" w:rsidR="00E51C7F" w:rsidRDefault="00000000">
      <w:pPr>
        <w:widowControl/>
        <w:jc w:val="left"/>
        <w:outlineLvl w:val="1"/>
        <w:rPr>
          <w:rFonts w:ascii="宋体" w:eastAsia="宋体" w:hAnsi="宋体" w:cs="Times New Roman"/>
          <w:color w:val="000000"/>
          <w:szCs w:val="21"/>
          <w:lang w:bidi="ar"/>
        </w:rPr>
      </w:pPr>
      <w:r>
        <w:rPr>
          <w:rFonts w:ascii="宋体" w:eastAsia="宋体" w:hAnsi="宋体" w:cs="Times New Roman" w:hint="eastAsia"/>
          <w:color w:val="000000"/>
          <w:szCs w:val="21"/>
          <w:lang w:bidi="ar"/>
        </w:rPr>
        <w:t>3.3 评估方案</w:t>
      </w:r>
    </w:p>
    <w:p w14:paraId="006B3B8E" w14:textId="77777777" w:rsidR="00E51C7F" w:rsidRDefault="00000000">
      <w:pPr>
        <w:widowControl/>
        <w:jc w:val="left"/>
        <w:outlineLvl w:val="0"/>
        <w:rPr>
          <w:rFonts w:ascii="宋体" w:eastAsia="宋体" w:hAnsi="宋体" w:cs="Times New Roman"/>
          <w:color w:val="000000"/>
          <w:szCs w:val="21"/>
          <w:lang w:bidi="ar"/>
        </w:rPr>
      </w:pPr>
      <w:r>
        <w:rPr>
          <w:rFonts w:ascii="宋体" w:eastAsia="宋体" w:hAnsi="宋体" w:cs="Times New Roman" w:hint="eastAsia"/>
          <w:color w:val="000000"/>
          <w:szCs w:val="21"/>
          <w:lang w:bidi="ar"/>
        </w:rPr>
        <w:t>4.分类任务(下一跳预测)</w:t>
      </w:r>
    </w:p>
    <w:p w14:paraId="2CD85994" w14:textId="77777777" w:rsidR="00E51C7F" w:rsidRDefault="00000000">
      <w:pPr>
        <w:widowControl/>
        <w:jc w:val="left"/>
        <w:outlineLvl w:val="1"/>
        <w:rPr>
          <w:rFonts w:ascii="宋体" w:eastAsia="宋体" w:hAnsi="宋体" w:cs="Times New Roman"/>
          <w:color w:val="000000"/>
          <w:szCs w:val="21"/>
          <w:lang w:bidi="ar"/>
        </w:rPr>
      </w:pPr>
      <w:r>
        <w:rPr>
          <w:rFonts w:ascii="宋体" w:eastAsia="宋体" w:hAnsi="宋体" w:cs="Times New Roman" w:hint="eastAsia"/>
          <w:color w:val="000000"/>
          <w:szCs w:val="21"/>
          <w:lang w:bidi="ar"/>
        </w:rPr>
        <w:t>4.1 问题建模</w:t>
      </w:r>
    </w:p>
    <w:p w14:paraId="02F155F1" w14:textId="77777777" w:rsidR="00E51C7F" w:rsidRDefault="00000000">
      <w:pPr>
        <w:widowControl/>
        <w:jc w:val="left"/>
        <w:outlineLvl w:val="1"/>
        <w:rPr>
          <w:rFonts w:ascii="宋体" w:eastAsia="宋体" w:hAnsi="宋体" w:cs="Times New Roman"/>
          <w:color w:val="000000"/>
          <w:szCs w:val="21"/>
          <w:lang w:bidi="ar"/>
        </w:rPr>
      </w:pPr>
      <w:r>
        <w:rPr>
          <w:rFonts w:ascii="宋体" w:eastAsia="宋体" w:hAnsi="宋体" w:cs="Times New Roman" w:hint="eastAsia"/>
          <w:color w:val="000000"/>
          <w:szCs w:val="21"/>
          <w:lang w:bidi="ar"/>
        </w:rPr>
        <w:t>4.2 算法实现</w:t>
      </w:r>
    </w:p>
    <w:p w14:paraId="7F7AAEFD" w14:textId="77777777" w:rsidR="00E51C7F" w:rsidRDefault="00000000">
      <w:pPr>
        <w:widowControl/>
        <w:jc w:val="left"/>
        <w:outlineLvl w:val="1"/>
        <w:rPr>
          <w:rFonts w:ascii="宋体" w:eastAsia="宋体" w:hAnsi="宋体" w:cs="Times New Roman"/>
          <w:color w:val="000000"/>
          <w:szCs w:val="21"/>
          <w:lang w:bidi="ar"/>
        </w:rPr>
      </w:pPr>
      <w:r>
        <w:rPr>
          <w:rFonts w:ascii="宋体" w:eastAsia="宋体" w:hAnsi="宋体" w:cs="Times New Roman" w:hint="eastAsia"/>
          <w:color w:val="000000"/>
          <w:szCs w:val="21"/>
          <w:lang w:bidi="ar"/>
        </w:rPr>
        <w:t>4.3 评估结果</w:t>
      </w:r>
    </w:p>
    <w:p w14:paraId="20981D75" w14:textId="77777777" w:rsidR="00E51C7F" w:rsidRDefault="00E51C7F">
      <w:pPr>
        <w:widowControl/>
        <w:jc w:val="left"/>
        <w:rPr>
          <w:rFonts w:ascii="宋体" w:eastAsia="宋体" w:hAnsi="宋体" w:cs="Times New Roman"/>
          <w:color w:val="000000"/>
          <w:szCs w:val="21"/>
          <w:lang w:bidi="ar"/>
        </w:rPr>
      </w:pPr>
    </w:p>
    <w:p w14:paraId="06AED5EB" w14:textId="77777777" w:rsidR="00E51C7F" w:rsidRDefault="00E51C7F">
      <w:pPr>
        <w:widowControl/>
        <w:jc w:val="left"/>
        <w:rPr>
          <w:rFonts w:ascii="宋体" w:eastAsia="宋体" w:hAnsi="宋体" w:cs="Times New Roman"/>
          <w:color w:val="000000"/>
          <w:szCs w:val="21"/>
          <w:lang w:bidi="ar"/>
        </w:rPr>
      </w:pPr>
    </w:p>
    <w:p w14:paraId="7C5145A0" w14:textId="77777777" w:rsidR="00E51C7F" w:rsidRDefault="00E51C7F">
      <w:pPr>
        <w:widowControl/>
        <w:jc w:val="left"/>
        <w:rPr>
          <w:rFonts w:ascii="宋体" w:eastAsia="宋体" w:hAnsi="宋体" w:cs="Times New Roman"/>
          <w:color w:val="000000"/>
          <w:szCs w:val="21"/>
          <w:lang w:bidi="ar"/>
        </w:rPr>
        <w:sectPr w:rsidR="00E51C7F">
          <w:headerReference w:type="default" r:id="rId13"/>
          <w:type w:val="continuous"/>
          <w:pgSz w:w="11906" w:h="16838"/>
          <w:pgMar w:top="1440" w:right="1800" w:bottom="1440" w:left="1800" w:header="851" w:footer="992" w:gutter="0"/>
          <w:cols w:space="425"/>
          <w:docGrid w:type="lines" w:linePitch="312"/>
        </w:sectPr>
      </w:pPr>
    </w:p>
    <w:p w14:paraId="54E9003D" w14:textId="77777777" w:rsidR="00E51C7F" w:rsidRDefault="00000000">
      <w:pPr>
        <w:widowControl/>
        <w:jc w:val="left"/>
        <w:rPr>
          <w:rFonts w:ascii="Times New Roman" w:hAnsi="Times New Roman" w:cs="Times New Roman"/>
          <w:b/>
          <w:bCs/>
          <w:color w:val="000000"/>
          <w:sz w:val="32"/>
        </w:rPr>
      </w:pPr>
      <w:r>
        <w:rPr>
          <w:rFonts w:ascii="Times New Roman" w:hAnsi="Times New Roman" w:cs="Times New Roman"/>
          <w:b/>
          <w:bCs/>
          <w:color w:val="000000"/>
          <w:sz w:val="32"/>
        </w:rPr>
        <w:br w:type="page"/>
      </w:r>
    </w:p>
    <w:p w14:paraId="09BAFA68" w14:textId="53CF264C" w:rsidR="00E51C7F" w:rsidRDefault="00EC3532" w:rsidP="00AC52FF">
      <w:pPr>
        <w:tabs>
          <w:tab w:val="num" w:pos="840"/>
        </w:tabs>
        <w:rPr>
          <w:rFonts w:ascii="Times New Roman" w:eastAsia="宋体" w:hAnsi="Times New Roman" w:cs="Times New Roman"/>
          <w:b/>
          <w:bCs/>
          <w:color w:val="000000"/>
          <w:szCs w:val="24"/>
        </w:rPr>
      </w:pPr>
      <w:r w:rsidRPr="00AC52FF">
        <w:rPr>
          <w:rFonts w:ascii="Times New Roman" w:eastAsia="宋体" w:hAnsi="Times New Roman" w:cs="Times New Roman" w:hint="eastAsia"/>
          <w:b/>
          <w:bCs/>
          <w:color w:val="000000"/>
          <w:szCs w:val="24"/>
        </w:rPr>
        <w:lastRenderedPageBreak/>
        <w:t>参</w:t>
      </w:r>
      <w:r w:rsidR="00AC52FF">
        <w:rPr>
          <w:rFonts w:ascii="Times New Roman" w:eastAsia="宋体" w:hAnsi="Times New Roman" w:cs="Times New Roman" w:hint="eastAsia"/>
          <w:b/>
          <w:bCs/>
          <w:color w:val="000000"/>
          <w:szCs w:val="24"/>
        </w:rPr>
        <w:t xml:space="preserve"> </w:t>
      </w:r>
      <w:r w:rsidRPr="00AC52FF">
        <w:rPr>
          <w:rFonts w:ascii="Times New Roman" w:eastAsia="宋体" w:hAnsi="Times New Roman" w:cs="Times New Roman" w:hint="eastAsia"/>
          <w:b/>
          <w:bCs/>
          <w:color w:val="000000"/>
          <w:szCs w:val="24"/>
        </w:rPr>
        <w:t>考</w:t>
      </w:r>
      <w:r w:rsidR="00AC52FF">
        <w:rPr>
          <w:rFonts w:ascii="Times New Roman" w:eastAsia="宋体" w:hAnsi="Times New Roman" w:cs="Times New Roman" w:hint="eastAsia"/>
          <w:b/>
          <w:bCs/>
          <w:color w:val="000000"/>
          <w:szCs w:val="24"/>
        </w:rPr>
        <w:t xml:space="preserve"> </w:t>
      </w:r>
      <w:r w:rsidRPr="00AC52FF">
        <w:rPr>
          <w:rFonts w:ascii="Times New Roman" w:eastAsia="宋体" w:hAnsi="Times New Roman" w:cs="Times New Roman" w:hint="eastAsia"/>
          <w:b/>
          <w:bCs/>
          <w:color w:val="000000"/>
          <w:szCs w:val="24"/>
        </w:rPr>
        <w:t>文</w:t>
      </w:r>
      <w:r w:rsidR="00AC52FF">
        <w:rPr>
          <w:rFonts w:ascii="Times New Roman" w:eastAsia="宋体" w:hAnsi="Times New Roman" w:cs="Times New Roman" w:hint="eastAsia"/>
          <w:b/>
          <w:bCs/>
          <w:color w:val="000000"/>
          <w:szCs w:val="24"/>
        </w:rPr>
        <w:t xml:space="preserve"> </w:t>
      </w:r>
      <w:r w:rsidRPr="00AC52FF">
        <w:rPr>
          <w:rFonts w:ascii="Times New Roman" w:eastAsia="宋体" w:hAnsi="Times New Roman" w:cs="Times New Roman" w:hint="eastAsia"/>
          <w:b/>
          <w:bCs/>
          <w:color w:val="000000"/>
          <w:szCs w:val="24"/>
        </w:rPr>
        <w:t>献</w:t>
      </w:r>
    </w:p>
    <w:p w14:paraId="07D2CB45" w14:textId="77777777" w:rsidR="00AC52FF" w:rsidRDefault="00AC52FF" w:rsidP="00AC52FF">
      <w:pPr>
        <w:tabs>
          <w:tab w:val="num" w:pos="840"/>
        </w:tabs>
      </w:pPr>
      <w:r>
        <w:rPr>
          <w:rFonts w:ascii="Times New Roman" w:eastAsia="宋体" w:hAnsi="Times New Roman" w:cs="Times New Roman" w:hint="eastAsia"/>
          <w:color w:val="000000"/>
          <w:szCs w:val="24"/>
        </w:rPr>
        <w:t>[</w:t>
      </w:r>
      <w:r>
        <w:rPr>
          <w:rFonts w:ascii="Times New Roman" w:eastAsia="宋体" w:hAnsi="Times New Roman" w:cs="Times New Roman"/>
          <w:color w:val="000000"/>
          <w:szCs w:val="24"/>
        </w:rPr>
        <w:t xml:space="preserve">1] </w:t>
      </w:r>
      <w:r w:rsidRPr="00AC52FF">
        <w:rPr>
          <w:rFonts w:ascii="Times New Roman" w:eastAsia="宋体" w:hAnsi="Times New Roman" w:cs="Times New Roman"/>
          <w:color w:val="000000"/>
          <w:szCs w:val="24"/>
        </w:rPr>
        <w:t>Li X, Zhao K, Cong G, et al. Deep representation learning for trajectory similarity computation[C]//2018 IEEE 34th international conference on data engineering (ICDE). IEEE, 2018: 617-628.</w:t>
      </w:r>
      <w:r w:rsidRPr="00AC52FF">
        <w:t xml:space="preserve"> </w:t>
      </w:r>
    </w:p>
    <w:p w14:paraId="340618FC" w14:textId="2C8752A8" w:rsidR="00AC52FF" w:rsidRPr="00E53B69" w:rsidRDefault="00AC52FF" w:rsidP="00AC52FF">
      <w:pPr>
        <w:tabs>
          <w:tab w:val="num" w:pos="840"/>
        </w:tabs>
        <w:rPr>
          <w:rFonts w:ascii="Times New Roman" w:hAnsi="Times New Roman" w:cs="Times New Roman"/>
        </w:rPr>
      </w:pPr>
      <w:r w:rsidRPr="00E53B69">
        <w:rPr>
          <w:rFonts w:ascii="Times New Roman" w:hAnsi="Times New Roman" w:cs="Times New Roman"/>
        </w:rPr>
        <w:t>[2] Fu Z, Hu W, Tan T. Similarity based vehicle trajectory clustering and anomaly detection[C]//IEEE International Conference on Image Processing 2005. Ieee, 2005, 2: II-602.</w:t>
      </w:r>
    </w:p>
    <w:p w14:paraId="264A681A" w14:textId="6B2CB84B" w:rsidR="00AC52FF" w:rsidRPr="00E53B69" w:rsidRDefault="00AC52FF" w:rsidP="00AC52FF">
      <w:pPr>
        <w:tabs>
          <w:tab w:val="num" w:pos="840"/>
        </w:tabs>
        <w:rPr>
          <w:rFonts w:ascii="Times New Roman" w:hAnsi="Times New Roman" w:cs="Times New Roman"/>
        </w:rPr>
      </w:pPr>
      <w:r w:rsidRPr="00E53B69">
        <w:rPr>
          <w:rFonts w:ascii="Times New Roman" w:hAnsi="Times New Roman" w:cs="Times New Roman"/>
        </w:rPr>
        <w:t>[3]</w:t>
      </w:r>
      <w:r w:rsidR="00E53B69">
        <w:rPr>
          <w:rFonts w:ascii="Times New Roman" w:hAnsi="Times New Roman" w:cs="Times New Roman"/>
        </w:rPr>
        <w:t xml:space="preserve"> </w:t>
      </w:r>
      <w:r w:rsidRPr="00E53B69">
        <w:rPr>
          <w:rFonts w:ascii="Times New Roman" w:hAnsi="Times New Roman" w:cs="Times New Roman"/>
        </w:rPr>
        <w:t>Choong M Y, Chin R K Y, Yeo K B, et al. Trajectory pattern mining via clustering based on similarity function for transportation surveillance[J]. International Journal of Simulation-Systems, Science &amp; Technology, 2016, 17(34): 19.1-19.7.</w:t>
      </w:r>
    </w:p>
    <w:p w14:paraId="7EDB5AF0" w14:textId="2DA6F348" w:rsidR="00E53B69" w:rsidRDefault="00E53B69" w:rsidP="00AC52FF">
      <w:pPr>
        <w:tabs>
          <w:tab w:val="num" w:pos="840"/>
        </w:tabs>
        <w:rPr>
          <w:rFonts w:ascii="Times New Roman" w:hAnsi="Times New Roman" w:cs="Times New Roman"/>
        </w:rPr>
      </w:pPr>
      <w:r w:rsidRPr="00E53B69">
        <w:rPr>
          <w:rFonts w:ascii="Times New Roman" w:hAnsi="Times New Roman" w:cs="Times New Roman"/>
        </w:rPr>
        <w:t>[4</w:t>
      </w:r>
      <w:r>
        <w:rPr>
          <w:rFonts w:ascii="Times New Roman" w:hAnsi="Times New Roman" w:cs="Times New Roman"/>
        </w:rPr>
        <w:t xml:space="preserve">] </w:t>
      </w:r>
      <w:r w:rsidRPr="00E53B69">
        <w:rPr>
          <w:rFonts w:ascii="Times New Roman" w:hAnsi="Times New Roman" w:cs="Times New Roman"/>
        </w:rPr>
        <w:t>Toohey K, Duckham M. Trajectory similarity measures[J]. Sigspatial Special, 2015, 7(1): 43-50.</w:t>
      </w:r>
    </w:p>
    <w:p w14:paraId="6E920D68" w14:textId="4C9279D0" w:rsidR="00567423" w:rsidRDefault="00567423" w:rsidP="00AC52FF">
      <w:pPr>
        <w:tabs>
          <w:tab w:val="num" w:pos="840"/>
        </w:tabs>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5] </w:t>
      </w:r>
      <w:r w:rsidRPr="00567423">
        <w:rPr>
          <w:rFonts w:ascii="Times New Roman" w:hAnsi="Times New Roman" w:cs="Times New Roman"/>
        </w:rPr>
        <w:t>Landau S, Ster I C. Cluster analysis: overview[J]. Á Á, 2010, 11(x12): x1p.</w:t>
      </w:r>
    </w:p>
    <w:p w14:paraId="2C160140" w14:textId="16E4952F" w:rsidR="00BC4FBF" w:rsidRDefault="00BC4FBF" w:rsidP="00AC52FF">
      <w:pPr>
        <w:tabs>
          <w:tab w:val="num" w:pos="840"/>
        </w:tabs>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6] </w:t>
      </w:r>
      <w:r w:rsidRPr="00BC4FBF">
        <w:rPr>
          <w:rFonts w:ascii="Times New Roman" w:hAnsi="Times New Roman" w:cs="Times New Roman"/>
        </w:rPr>
        <w:t>Petzoldt T, Ngoc Q H S, Bogda K. Time to arrival estimates,(pedestrian) gap acceptance and the size arrival effect[C]//Driving Assessment Conference. University of Iowa, 2017, 9(2017).</w:t>
      </w:r>
    </w:p>
    <w:p w14:paraId="46944F0A" w14:textId="4F733ADE" w:rsidR="00BC4FBF" w:rsidRDefault="00BC4FBF" w:rsidP="00AC52FF">
      <w:pPr>
        <w:tabs>
          <w:tab w:val="num" w:pos="840"/>
        </w:tabs>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7] </w:t>
      </w:r>
      <w:r w:rsidRPr="00BC4FBF">
        <w:rPr>
          <w:rFonts w:ascii="Times New Roman" w:hAnsi="Times New Roman" w:cs="Times New Roman"/>
        </w:rPr>
        <w:t>Tan C W, Park S, Liu H, et al. Prediction of transit vehicle arrival time for signal priority control: Algorithm and performance[J]. IEEE Transactions on Intelligent Transportation Systems, 2008, 9(4): 688-696.</w:t>
      </w:r>
    </w:p>
    <w:p w14:paraId="0EFD81CC" w14:textId="3752FFFD" w:rsidR="00BC4FBF" w:rsidRDefault="00BC4FBF" w:rsidP="00AC52FF">
      <w:pPr>
        <w:tabs>
          <w:tab w:val="num" w:pos="840"/>
        </w:tabs>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8] </w:t>
      </w:r>
      <w:r w:rsidRPr="00BC4FBF">
        <w:rPr>
          <w:rFonts w:ascii="Times New Roman" w:hAnsi="Times New Roman" w:cs="Times New Roman"/>
        </w:rPr>
        <w:t>Ayhan S, Costas P, Samet H. Predicting estimated time of arrival for commercial flights[C]//Proceedings of the 24th ACM SIGKDD International Conference on Knowledge Discovery &amp; Data Mining. 2018: 33-42.</w:t>
      </w:r>
    </w:p>
    <w:p w14:paraId="3A9A688C" w14:textId="42511A42" w:rsidR="004C0646" w:rsidRDefault="00246BC3" w:rsidP="00AC52FF">
      <w:pPr>
        <w:tabs>
          <w:tab w:val="num" w:pos="840"/>
        </w:tabs>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9] </w:t>
      </w:r>
      <w:r w:rsidRPr="00246BC3">
        <w:rPr>
          <w:rFonts w:ascii="Times New Roman" w:hAnsi="Times New Roman" w:cs="Times New Roman"/>
        </w:rPr>
        <w:t>Liu K, Li Y, He F, et al. Effective map-matching on the most simplified road network[C]//Proceedings of the 20th International Conference on Advances in Geographic Information Systems. 2012: 609-612.</w:t>
      </w:r>
    </w:p>
    <w:p w14:paraId="27D86A92" w14:textId="6E879D49" w:rsidR="00246BC3" w:rsidRDefault="00246BC3" w:rsidP="00AC52FF">
      <w:pPr>
        <w:tabs>
          <w:tab w:val="num" w:pos="840"/>
        </w:tabs>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10] </w:t>
      </w:r>
      <w:r w:rsidRPr="00246BC3">
        <w:rPr>
          <w:rFonts w:ascii="Times New Roman" w:hAnsi="Times New Roman" w:cs="Times New Roman"/>
        </w:rPr>
        <w:t>Ochieng W Y, Quddus M A, Noland R B. Map-matching in complex urban road networks[J]. Brazilian Journal of Cartography (Revista Brasileira de Cartografia), 2003, 55(2): 1-18.</w:t>
      </w:r>
    </w:p>
    <w:p w14:paraId="0B4B3B0B" w14:textId="146E8EAB" w:rsidR="00246BC3" w:rsidRDefault="000F3FD9" w:rsidP="00AC52FF">
      <w:pPr>
        <w:tabs>
          <w:tab w:val="num" w:pos="840"/>
        </w:tabs>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11] </w:t>
      </w:r>
      <w:r w:rsidRPr="000F3FD9">
        <w:rPr>
          <w:rFonts w:ascii="Times New Roman" w:hAnsi="Times New Roman" w:cs="Times New Roman"/>
        </w:rPr>
        <w:t>Tang Y, Zhu A D, Xiao X. An efficient algorithm for mapping vehicle trajectories onto road networks[C]//Proceedings of the 20th International Conference on Advances in Geographic Information Systems. 2012: 601-604.</w:t>
      </w:r>
    </w:p>
    <w:sectPr w:rsidR="00246BC3">
      <w:type w:val="continuous"/>
      <w:pgSz w:w="11906" w:h="16838"/>
      <w:pgMar w:top="1440" w:right="1800" w:bottom="1440" w:left="1800" w:header="851" w:footer="992" w:gutter="0"/>
      <w:cols w:num="2" w:space="720" w:equalWidth="0">
        <w:col w:w="3940" w:space="425"/>
        <w:col w:w="3940"/>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ACF2C" w14:textId="77777777" w:rsidR="00E564AE" w:rsidRDefault="00E564AE">
      <w:r>
        <w:separator/>
      </w:r>
    </w:p>
  </w:endnote>
  <w:endnote w:type="continuationSeparator" w:id="0">
    <w:p w14:paraId="647181CB" w14:textId="77777777" w:rsidR="00E564AE" w:rsidRDefault="00E56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4CDD7" w14:textId="77777777" w:rsidR="00E564AE" w:rsidRDefault="00E564AE">
      <w:r>
        <w:separator/>
      </w:r>
    </w:p>
  </w:footnote>
  <w:footnote w:type="continuationSeparator" w:id="0">
    <w:p w14:paraId="6BB696D3" w14:textId="77777777" w:rsidR="00E564AE" w:rsidRDefault="00E564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867FE" w14:textId="77777777" w:rsidR="00E51C7F" w:rsidRDefault="00000000">
    <w:pPr>
      <w:pBdr>
        <w:bottom w:val="single" w:sz="6" w:space="1" w:color="auto"/>
      </w:pBdr>
      <w:tabs>
        <w:tab w:val="center" w:pos="4153"/>
        <w:tab w:val="right" w:pos="8306"/>
      </w:tabs>
      <w:snapToGrid w:val="0"/>
      <w:rPr>
        <w:rFonts w:ascii="Times New Roman" w:eastAsia="宋体" w:hAnsi="Times New Roman" w:cs="Times New Roman"/>
        <w:sz w:val="18"/>
        <w:szCs w:val="18"/>
      </w:rPr>
    </w:pPr>
    <w:r>
      <w:rPr>
        <w:rFonts w:ascii="Times New Roman" w:eastAsia="宋体" w:hAnsi="Times New Roman" w:cs="Times New Roman" w:hint="eastAsia"/>
        <w:sz w:val="18"/>
        <w:szCs w:val="18"/>
      </w:rPr>
      <w:t>数</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据</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挖</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掘</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导</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 xml:space="preserve">论　　　　　　　　　　　　　　　</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北京航空航天大学</w:t>
    </w:r>
    <w:r>
      <w:rPr>
        <w:rFonts w:ascii="Times New Roman" w:eastAsia="宋体" w:hAnsi="Times New Roman" w:cs="Times New Roman" w:hint="eastAsia"/>
        <w:sz w:val="18"/>
        <w:szCs w:val="18"/>
      </w:rPr>
      <w:t>20</w:t>
    </w:r>
    <w:r>
      <w:rPr>
        <w:rFonts w:ascii="Times New Roman" w:eastAsia="宋体" w:hAnsi="Times New Roman" w:cs="Times New Roman"/>
        <w:sz w:val="18"/>
        <w:szCs w:val="18"/>
      </w:rPr>
      <w:t>23</w:t>
    </w:r>
    <w:r>
      <w:rPr>
        <w:rFonts w:ascii="Times New Roman" w:eastAsia="宋体" w:hAnsi="Times New Roman" w:cs="Times New Roman" w:hint="eastAsia"/>
        <w:sz w:val="18"/>
        <w:szCs w:val="18"/>
      </w:rPr>
      <w:t>年秋季学期</w:t>
    </w:r>
  </w:p>
  <w:p w14:paraId="7D9A6837" w14:textId="77777777" w:rsidR="00E51C7F" w:rsidRDefault="00000000">
    <w:pPr>
      <w:pBdr>
        <w:bottom w:val="single" w:sz="6" w:space="1" w:color="auto"/>
      </w:pBdr>
      <w:tabs>
        <w:tab w:val="center" w:pos="4153"/>
        <w:tab w:val="right" w:pos="8306"/>
      </w:tabs>
      <w:snapToGrid w:val="0"/>
      <w:jc w:val="left"/>
      <w:rPr>
        <w:rFonts w:ascii="Times New Roman" w:eastAsia="宋体" w:hAnsi="Times New Roman" w:cs="Times New Roman"/>
        <w:sz w:val="18"/>
        <w:szCs w:val="18"/>
      </w:rPr>
    </w:pPr>
    <w:r>
      <w:rPr>
        <w:rFonts w:ascii="Times New Roman" w:eastAsia="宋体" w:hAnsi="Times New Roman" w:cs="Times New Roman"/>
        <w:sz w:val="18"/>
        <w:szCs w:val="18"/>
      </w:rPr>
      <w:t xml:space="preserve">Introduction </w:t>
    </w:r>
    <w:r>
      <w:rPr>
        <w:rFonts w:ascii="Times New Roman" w:eastAsia="宋体" w:hAnsi="Times New Roman" w:cs="Times New Roman" w:hint="eastAsia"/>
        <w:sz w:val="18"/>
        <w:szCs w:val="18"/>
      </w:rPr>
      <w:t>to Data Mining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40394" w14:textId="77777777" w:rsidR="00E51C7F" w:rsidRDefault="00000000">
    <w:pPr>
      <w:pBdr>
        <w:bottom w:val="single" w:sz="6" w:space="1" w:color="auto"/>
      </w:pBdr>
      <w:tabs>
        <w:tab w:val="center" w:pos="4153"/>
        <w:tab w:val="right" w:pos="8306"/>
      </w:tabs>
      <w:snapToGrid w:val="0"/>
      <w:ind w:firstLineChars="1700" w:firstLine="3060"/>
      <w:rPr>
        <w:rFonts w:ascii="Times New Roman" w:eastAsia="宋体" w:hAnsi="Times New Roman" w:cs="Times New Roman"/>
        <w:sz w:val="18"/>
        <w:szCs w:val="18"/>
      </w:rPr>
    </w:pPr>
    <w:r>
      <w:rPr>
        <w:noProof/>
        <w:sz w:val="18"/>
      </w:rPr>
      <mc:AlternateContent>
        <mc:Choice Requires="wps">
          <w:drawing>
            <wp:anchor distT="0" distB="0" distL="114300" distR="114300" simplePos="0" relativeHeight="251659264" behindDoc="0" locked="0" layoutInCell="1" allowOverlap="1" wp14:anchorId="7E8A1E63" wp14:editId="13BCC41D">
              <wp:simplePos x="0" y="0"/>
              <wp:positionH relativeFrom="margin">
                <wp:align>left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32F1FD4" w14:textId="77777777" w:rsidR="00E51C7F" w:rsidRDefault="00000000">
                          <w:pPr>
                            <w:pStyle w:val="a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E8A1E63" id="_x0000_t202" coordsize="21600,21600" o:spt="202" path="m,l,21600r21600,l21600,xe">
              <v:stroke joinstyle="miter"/>
              <v:path gradientshapeok="t" o:connecttype="rect"/>
            </v:shapetype>
            <v:shape id="文本框 3" o:spid="_x0000_s1026" type="#_x0000_t202" style="position:absolute;left:0;text-align:left;margin-left:0;margin-top:0;width:2in;height:2in;z-index:25165926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32F1FD4" w14:textId="77777777" w:rsidR="00E51C7F" w:rsidRDefault="00000000">
                    <w:pPr>
                      <w:pStyle w:val="a7"/>
                    </w:pPr>
                    <w:r>
                      <w:fldChar w:fldCharType="begin"/>
                    </w:r>
                    <w:r>
                      <w:instrText xml:space="preserve"> PAGE  \* MERGEFORMAT </w:instrText>
                    </w:r>
                    <w:r>
                      <w:fldChar w:fldCharType="separate"/>
                    </w:r>
                    <w:r>
                      <w:t>2</w:t>
                    </w:r>
                    <w:r>
                      <w:fldChar w:fldCharType="end"/>
                    </w:r>
                  </w:p>
                </w:txbxContent>
              </v:textbox>
              <w10:wrap anchorx="margin"/>
            </v:shape>
          </w:pict>
        </mc:Fallback>
      </mc:AlternateContent>
    </w:r>
    <w:r>
      <w:rPr>
        <w:rFonts w:ascii="Times New Roman" w:eastAsia="宋体" w:hAnsi="Times New Roman" w:cs="Times New Roman" w:hint="eastAsia"/>
        <w:sz w:val="18"/>
        <w:szCs w:val="18"/>
      </w:rPr>
      <w:t>数</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据</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挖</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掘</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导</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论</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 xml:space="preserve"> </w:t>
    </w:r>
    <w:r>
      <w:rPr>
        <w:rFonts w:ascii="Times New Roman" w:eastAsia="宋体" w:hAnsi="Times New Roman" w:cs="Times New Roman"/>
        <w:szCs w:val="24"/>
        <w:lang w:bidi="ar"/>
      </w:rPr>
      <w:t>2023</w:t>
    </w:r>
    <w:r>
      <w:rPr>
        <w:rFonts w:ascii="Times New Roman" w:eastAsia="宋体" w:hAnsi="Times New Roman" w:cs="Times New Roman" w:hint="eastAsia"/>
        <w:szCs w:val="24"/>
        <w:lang w:bidi="ar"/>
      </w:rPr>
      <w:t>年</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807C4" w14:textId="77777777" w:rsidR="00E51C7F" w:rsidRDefault="00000000">
    <w:pPr>
      <w:pBdr>
        <w:bottom w:val="single" w:sz="6" w:space="1" w:color="auto"/>
      </w:pBdr>
      <w:tabs>
        <w:tab w:val="center" w:pos="4153"/>
        <w:tab w:val="right" w:pos="8306"/>
      </w:tabs>
      <w:snapToGrid w:val="0"/>
      <w:ind w:firstLineChars="1700" w:firstLine="3060"/>
      <w:rPr>
        <w:rFonts w:ascii="Times New Roman" w:eastAsia="宋体" w:hAnsi="Times New Roman" w:cs="Times New Roman"/>
        <w:sz w:val="18"/>
        <w:szCs w:val="18"/>
      </w:rPr>
    </w:pPr>
    <w:r>
      <w:rPr>
        <w:noProof/>
        <w:sz w:val="18"/>
      </w:rPr>
      <mc:AlternateContent>
        <mc:Choice Requires="wps">
          <w:drawing>
            <wp:anchor distT="0" distB="0" distL="114300" distR="114300" simplePos="0" relativeHeight="251660288" behindDoc="0" locked="0" layoutInCell="1" allowOverlap="1" wp14:anchorId="4BBC41A9" wp14:editId="102FC1EB">
              <wp:simplePos x="0" y="0"/>
              <wp:positionH relativeFrom="margin">
                <wp:align>left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784845" w14:textId="77777777" w:rsidR="00E51C7F" w:rsidRDefault="00000000">
                          <w:pPr>
                            <w:pStyle w:val="a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BBC41A9" id="_x0000_t202" coordsize="21600,21600" o:spt="202" path="m,l,21600r21600,l21600,xe">
              <v:stroke joinstyle="miter"/>
              <v:path gradientshapeok="t" o:connecttype="rect"/>
            </v:shapetype>
            <v:shape id="文本框 4" o:spid="_x0000_s1027" type="#_x0000_t202" style="position:absolute;left:0;text-align:left;margin-left:0;margin-top:0;width:2in;height:2in;z-index:251660288;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0E784845" w14:textId="77777777" w:rsidR="00E51C7F" w:rsidRDefault="00000000">
                    <w:pPr>
                      <w:pStyle w:val="a7"/>
                    </w:pPr>
                    <w:r>
                      <w:fldChar w:fldCharType="begin"/>
                    </w:r>
                    <w:r>
                      <w:instrText xml:space="preserve"> PAGE  \* MERGEFORMAT </w:instrText>
                    </w:r>
                    <w:r>
                      <w:fldChar w:fldCharType="separate"/>
                    </w:r>
                    <w:r>
                      <w:t>2</w:t>
                    </w:r>
                    <w:r>
                      <w:fldChar w:fldCharType="end"/>
                    </w:r>
                  </w:p>
                </w:txbxContent>
              </v:textbox>
              <w10:wrap anchorx="margin"/>
            </v:shape>
          </w:pict>
        </mc:Fallback>
      </mc:AlternateContent>
    </w:r>
    <w:r>
      <w:rPr>
        <w:rFonts w:ascii="Times New Roman" w:eastAsia="宋体" w:hAnsi="Times New Roman" w:cs="Times New Roman" w:hint="eastAsia"/>
        <w:sz w:val="18"/>
        <w:szCs w:val="18"/>
      </w:rPr>
      <w:t>数</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据</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挖</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掘</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导</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论</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 xml:space="preserve"> </w:t>
    </w:r>
    <w:r>
      <w:rPr>
        <w:rFonts w:ascii="Times New Roman" w:eastAsia="宋体" w:hAnsi="Times New Roman" w:cs="Times New Roman"/>
        <w:szCs w:val="24"/>
        <w:lang w:bidi="ar"/>
      </w:rPr>
      <w:t>2023</w:t>
    </w:r>
    <w:r>
      <w:rPr>
        <w:rFonts w:ascii="Times New Roman" w:eastAsia="宋体" w:hAnsi="Times New Roman" w:cs="Times New Roman" w:hint="eastAsia"/>
        <w:szCs w:val="24"/>
        <w:lang w:bidi="ar"/>
      </w:rPr>
      <w:t>年</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E3852A2"/>
    <w:multiLevelType w:val="singleLevel"/>
    <w:tmpl w:val="BE3852A2"/>
    <w:lvl w:ilvl="0">
      <w:start w:val="1"/>
      <w:numFmt w:val="bullet"/>
      <w:lvlText w:val=""/>
      <w:lvlJc w:val="left"/>
      <w:pPr>
        <w:ind w:left="846" w:hanging="420"/>
      </w:pPr>
      <w:rPr>
        <w:rFonts w:ascii="Wingdings" w:hAnsi="Wingdings" w:hint="default"/>
        <w:sz w:val="15"/>
        <w:szCs w:val="15"/>
      </w:rPr>
    </w:lvl>
  </w:abstractNum>
  <w:abstractNum w:abstractNumId="1" w15:restartNumberingAfterBreak="0">
    <w:nsid w:val="05135E1A"/>
    <w:multiLevelType w:val="multilevel"/>
    <w:tmpl w:val="7A9ADA30"/>
    <w:lvl w:ilvl="0">
      <w:start w:val="1"/>
      <w:numFmt w:val="bullet"/>
      <w:lvlText w:val=""/>
      <w:lvlJc w:val="left"/>
      <w:pPr>
        <w:tabs>
          <w:tab w:val="num" w:pos="720"/>
        </w:tabs>
        <w:ind w:left="720" w:hanging="360"/>
      </w:pPr>
      <w:rPr>
        <w:rFonts w:ascii="Symbol" w:hAnsi="Symbol" w:hint="default"/>
        <w:sz w:val="21"/>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53A25"/>
    <w:multiLevelType w:val="multilevel"/>
    <w:tmpl w:val="CD26DB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953606"/>
    <w:multiLevelType w:val="multilevel"/>
    <w:tmpl w:val="7ADCE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102BAF"/>
    <w:multiLevelType w:val="hybridMultilevel"/>
    <w:tmpl w:val="364664A2"/>
    <w:lvl w:ilvl="0" w:tplc="35021E3C">
      <w:start w:val="1"/>
      <w:numFmt w:val="bullet"/>
      <w:lvlText w:val=""/>
      <w:lvlJc w:val="left"/>
      <w:pPr>
        <w:ind w:left="860" w:hanging="440"/>
      </w:pPr>
      <w:rPr>
        <w:rFonts w:ascii="Wingdings" w:hAnsi="Wingdings" w:hint="default"/>
        <w:sz w:val="15"/>
        <w:szCs w:val="15"/>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5EDB3C90"/>
    <w:multiLevelType w:val="multilevel"/>
    <w:tmpl w:val="2A76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B0340A"/>
    <w:multiLevelType w:val="multilevel"/>
    <w:tmpl w:val="3162E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2A0EAE"/>
    <w:multiLevelType w:val="hybridMultilevel"/>
    <w:tmpl w:val="94A2B69E"/>
    <w:lvl w:ilvl="0" w:tplc="35021E3C">
      <w:start w:val="1"/>
      <w:numFmt w:val="bullet"/>
      <w:lvlText w:val=""/>
      <w:lvlJc w:val="left"/>
      <w:pPr>
        <w:ind w:left="1280" w:hanging="440"/>
      </w:pPr>
      <w:rPr>
        <w:rFonts w:ascii="Wingdings" w:hAnsi="Wingdings" w:hint="default"/>
        <w:sz w:val="15"/>
        <w:szCs w:val="15"/>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314067663">
    <w:abstractNumId w:val="0"/>
  </w:num>
  <w:num w:numId="2" w16cid:durableId="1759867535">
    <w:abstractNumId w:val="4"/>
  </w:num>
  <w:num w:numId="3" w16cid:durableId="1412041524">
    <w:abstractNumId w:val="7"/>
  </w:num>
  <w:num w:numId="4" w16cid:durableId="488205374">
    <w:abstractNumId w:val="3"/>
  </w:num>
  <w:num w:numId="5" w16cid:durableId="1657689130">
    <w:abstractNumId w:val="6"/>
  </w:num>
  <w:num w:numId="6" w16cid:durableId="2021739798">
    <w:abstractNumId w:val="1"/>
  </w:num>
  <w:num w:numId="7" w16cid:durableId="1838810554">
    <w:abstractNumId w:val="2"/>
  </w:num>
  <w:num w:numId="8" w16cid:durableId="5079857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FkODMzMmQ0N2UyZjI5YWZlNDEwZGRmZTgxZWNhYWEifQ=="/>
  </w:docVars>
  <w:rsids>
    <w:rsidRoot w:val="004C5365"/>
    <w:rsid w:val="00043DB0"/>
    <w:rsid w:val="000D21F3"/>
    <w:rsid w:val="000F3FD9"/>
    <w:rsid w:val="001C1274"/>
    <w:rsid w:val="00246BC3"/>
    <w:rsid w:val="002B0FA0"/>
    <w:rsid w:val="003A527E"/>
    <w:rsid w:val="0040728F"/>
    <w:rsid w:val="00463E46"/>
    <w:rsid w:val="004C0646"/>
    <w:rsid w:val="004C5365"/>
    <w:rsid w:val="004C637A"/>
    <w:rsid w:val="004E4BE1"/>
    <w:rsid w:val="00567423"/>
    <w:rsid w:val="005B074C"/>
    <w:rsid w:val="00606091"/>
    <w:rsid w:val="0066432F"/>
    <w:rsid w:val="006A091A"/>
    <w:rsid w:val="006B6007"/>
    <w:rsid w:val="006D2D5A"/>
    <w:rsid w:val="00724775"/>
    <w:rsid w:val="00747C92"/>
    <w:rsid w:val="00776B83"/>
    <w:rsid w:val="007C1A7D"/>
    <w:rsid w:val="007C2BF5"/>
    <w:rsid w:val="00892D6F"/>
    <w:rsid w:val="009708F1"/>
    <w:rsid w:val="009B4C5E"/>
    <w:rsid w:val="009C14FC"/>
    <w:rsid w:val="009C5118"/>
    <w:rsid w:val="00A1314B"/>
    <w:rsid w:val="00A65697"/>
    <w:rsid w:val="00AC52FF"/>
    <w:rsid w:val="00B20336"/>
    <w:rsid w:val="00B61CF6"/>
    <w:rsid w:val="00B97CCF"/>
    <w:rsid w:val="00BA0A52"/>
    <w:rsid w:val="00BC4FBF"/>
    <w:rsid w:val="00C001F4"/>
    <w:rsid w:val="00C734B0"/>
    <w:rsid w:val="00CC4678"/>
    <w:rsid w:val="00D071CE"/>
    <w:rsid w:val="00D6172B"/>
    <w:rsid w:val="00DB722F"/>
    <w:rsid w:val="00E259FC"/>
    <w:rsid w:val="00E51C7F"/>
    <w:rsid w:val="00E53B69"/>
    <w:rsid w:val="00E564AE"/>
    <w:rsid w:val="00E90FD6"/>
    <w:rsid w:val="00EC3532"/>
    <w:rsid w:val="00F50882"/>
    <w:rsid w:val="00F75277"/>
    <w:rsid w:val="00F92797"/>
    <w:rsid w:val="00FD72FE"/>
    <w:rsid w:val="1A8E6A9C"/>
    <w:rsid w:val="25755493"/>
    <w:rsid w:val="29F95910"/>
    <w:rsid w:val="36F234BD"/>
    <w:rsid w:val="3C731EDA"/>
    <w:rsid w:val="41A213AF"/>
    <w:rsid w:val="427D639F"/>
    <w:rsid w:val="43942029"/>
    <w:rsid w:val="45CF0CB5"/>
    <w:rsid w:val="4DBD0156"/>
    <w:rsid w:val="4EAF3848"/>
    <w:rsid w:val="6C7C5990"/>
    <w:rsid w:val="75C3041D"/>
    <w:rsid w:val="77680043"/>
    <w:rsid w:val="77840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84DDE"/>
  <w15:docId w15:val="{6889B9FF-6AE5-4AD0-A9FC-3A65CB39C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pPr>
      <w:snapToGrid w:val="0"/>
      <w:jc w:val="left"/>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tabs>
        <w:tab w:val="center" w:pos="4153"/>
        <w:tab w:val="right" w:pos="8306"/>
      </w:tabs>
      <w:snapToGrid w:val="0"/>
      <w:jc w:val="center"/>
    </w:pPr>
    <w:rPr>
      <w:sz w:val="18"/>
      <w:szCs w:val="18"/>
    </w:rPr>
  </w:style>
  <w:style w:type="paragraph" w:styleId="a9">
    <w:name w:val="Normal (Web)"/>
    <w:basedOn w:val="a"/>
    <w:uiPriority w:val="99"/>
    <w:semiHidden/>
    <w:unhideWhenUsed/>
    <w:pPr>
      <w:spacing w:beforeAutospacing="1" w:afterAutospacing="1"/>
      <w:jc w:val="left"/>
    </w:pPr>
    <w:rPr>
      <w:rFonts w:cs="Times New Roman"/>
      <w:kern w:val="0"/>
      <w:sz w:val="24"/>
    </w:rPr>
  </w:style>
  <w:style w:type="character" w:styleId="aa">
    <w:name w:val="endnote reference"/>
    <w:basedOn w:val="a0"/>
    <w:uiPriority w:val="99"/>
    <w:semiHidden/>
    <w:unhideWhenUsed/>
    <w:rPr>
      <w:vertAlign w:val="superscript"/>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10">
    <w:name w:val="标题 1 字符"/>
    <w:basedOn w:val="a0"/>
    <w:link w:val="1"/>
    <w:uiPriority w:val="9"/>
    <w:rPr>
      <w:b/>
      <w:bCs/>
      <w:kern w:val="44"/>
      <w:sz w:val="44"/>
      <w:szCs w:val="44"/>
    </w:rPr>
  </w:style>
  <w:style w:type="character" w:customStyle="1" w:styleId="a4">
    <w:name w:val="尾注文本 字符"/>
    <w:basedOn w:val="a0"/>
    <w:link w:val="a3"/>
    <w:uiPriority w:val="99"/>
    <w:semiHidden/>
    <w:rPr>
      <w:rFonts w:asciiTheme="minorHAnsi" w:eastAsiaTheme="minorEastAsia" w:hAnsiTheme="minorHAnsi" w:cstheme="minorBidi"/>
      <w:kern w:val="2"/>
      <w:sz w:val="21"/>
      <w:szCs w:val="22"/>
    </w:rPr>
  </w:style>
  <w:style w:type="paragraph" w:customStyle="1" w:styleId="11">
    <w:name w:val="书目1"/>
    <w:basedOn w:val="a"/>
    <w:next w:val="a"/>
    <w:uiPriority w:val="37"/>
    <w:unhideWhenUsed/>
  </w:style>
  <w:style w:type="paragraph" w:styleId="ab">
    <w:name w:val="List Paragraph"/>
    <w:basedOn w:val="a"/>
    <w:uiPriority w:val="99"/>
    <w:unhideWhenUsed/>
    <w:rsid w:val="00C734B0"/>
    <w:pPr>
      <w:ind w:firstLineChars="200" w:firstLine="420"/>
    </w:pPr>
  </w:style>
  <w:style w:type="paragraph" w:styleId="ac">
    <w:name w:val="Revision"/>
    <w:hidden/>
    <w:uiPriority w:val="99"/>
    <w:unhideWhenUsed/>
    <w:rsid w:val="00C001F4"/>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30496">
      <w:bodyDiv w:val="1"/>
      <w:marLeft w:val="0"/>
      <w:marRight w:val="0"/>
      <w:marTop w:val="0"/>
      <w:marBottom w:val="0"/>
      <w:divBdr>
        <w:top w:val="none" w:sz="0" w:space="0" w:color="auto"/>
        <w:left w:val="none" w:sz="0" w:space="0" w:color="auto"/>
        <w:bottom w:val="none" w:sz="0" w:space="0" w:color="auto"/>
        <w:right w:val="none" w:sz="0" w:space="0" w:color="auto"/>
      </w:divBdr>
    </w:div>
    <w:div w:id="346248072">
      <w:bodyDiv w:val="1"/>
      <w:marLeft w:val="0"/>
      <w:marRight w:val="0"/>
      <w:marTop w:val="0"/>
      <w:marBottom w:val="0"/>
      <w:divBdr>
        <w:top w:val="none" w:sz="0" w:space="0" w:color="auto"/>
        <w:left w:val="none" w:sz="0" w:space="0" w:color="auto"/>
        <w:bottom w:val="none" w:sz="0" w:space="0" w:color="auto"/>
        <w:right w:val="none" w:sz="0" w:space="0" w:color="auto"/>
      </w:divBdr>
    </w:div>
    <w:div w:id="615481327">
      <w:bodyDiv w:val="1"/>
      <w:marLeft w:val="0"/>
      <w:marRight w:val="0"/>
      <w:marTop w:val="0"/>
      <w:marBottom w:val="0"/>
      <w:divBdr>
        <w:top w:val="none" w:sz="0" w:space="0" w:color="auto"/>
        <w:left w:val="none" w:sz="0" w:space="0" w:color="auto"/>
        <w:bottom w:val="none" w:sz="0" w:space="0" w:color="auto"/>
        <w:right w:val="none" w:sz="0" w:space="0" w:color="auto"/>
      </w:divBdr>
    </w:div>
    <w:div w:id="632909787">
      <w:bodyDiv w:val="1"/>
      <w:marLeft w:val="0"/>
      <w:marRight w:val="0"/>
      <w:marTop w:val="0"/>
      <w:marBottom w:val="0"/>
      <w:divBdr>
        <w:top w:val="none" w:sz="0" w:space="0" w:color="auto"/>
        <w:left w:val="none" w:sz="0" w:space="0" w:color="auto"/>
        <w:bottom w:val="none" w:sz="0" w:space="0" w:color="auto"/>
        <w:right w:val="none" w:sz="0" w:space="0" w:color="auto"/>
      </w:divBdr>
    </w:div>
    <w:div w:id="1190920475">
      <w:bodyDiv w:val="1"/>
      <w:marLeft w:val="0"/>
      <w:marRight w:val="0"/>
      <w:marTop w:val="0"/>
      <w:marBottom w:val="0"/>
      <w:divBdr>
        <w:top w:val="none" w:sz="0" w:space="0" w:color="auto"/>
        <w:left w:val="none" w:sz="0" w:space="0" w:color="auto"/>
        <w:bottom w:val="none" w:sz="0" w:space="0" w:color="auto"/>
        <w:right w:val="none" w:sz="0" w:space="0" w:color="auto"/>
      </w:divBdr>
    </w:div>
    <w:div w:id="1200557920">
      <w:bodyDiv w:val="1"/>
      <w:marLeft w:val="0"/>
      <w:marRight w:val="0"/>
      <w:marTop w:val="0"/>
      <w:marBottom w:val="0"/>
      <w:divBdr>
        <w:top w:val="none" w:sz="0" w:space="0" w:color="auto"/>
        <w:left w:val="none" w:sz="0" w:space="0" w:color="auto"/>
        <w:bottom w:val="none" w:sz="0" w:space="0" w:color="auto"/>
        <w:right w:val="none" w:sz="0" w:space="0" w:color="auto"/>
      </w:divBdr>
    </w:div>
    <w:div w:id="1589578556">
      <w:bodyDiv w:val="1"/>
      <w:marLeft w:val="0"/>
      <w:marRight w:val="0"/>
      <w:marTop w:val="0"/>
      <w:marBottom w:val="0"/>
      <w:divBdr>
        <w:top w:val="none" w:sz="0" w:space="0" w:color="auto"/>
        <w:left w:val="none" w:sz="0" w:space="0" w:color="auto"/>
        <w:bottom w:val="none" w:sz="0" w:space="0" w:color="auto"/>
        <w:right w:val="none" w:sz="0" w:space="0" w:color="auto"/>
      </w:divBdr>
    </w:div>
    <w:div w:id="1741513288">
      <w:bodyDiv w:val="1"/>
      <w:marLeft w:val="0"/>
      <w:marRight w:val="0"/>
      <w:marTop w:val="0"/>
      <w:marBottom w:val="0"/>
      <w:divBdr>
        <w:top w:val="none" w:sz="0" w:space="0" w:color="auto"/>
        <w:left w:val="none" w:sz="0" w:space="0" w:color="auto"/>
        <w:bottom w:val="none" w:sz="0" w:space="0" w:color="auto"/>
        <w:right w:val="none" w:sz="0" w:space="0" w:color="auto"/>
      </w:divBdr>
    </w:div>
    <w:div w:id="1789230977">
      <w:bodyDiv w:val="1"/>
      <w:marLeft w:val="0"/>
      <w:marRight w:val="0"/>
      <w:marTop w:val="0"/>
      <w:marBottom w:val="0"/>
      <w:divBdr>
        <w:top w:val="none" w:sz="0" w:space="0" w:color="auto"/>
        <w:left w:val="none" w:sz="0" w:space="0" w:color="auto"/>
        <w:bottom w:val="none" w:sz="0" w:space="0" w:color="auto"/>
        <w:right w:val="none" w:sz="0" w:space="0" w:color="auto"/>
      </w:divBdr>
    </w:div>
    <w:div w:id="1885944904">
      <w:bodyDiv w:val="1"/>
      <w:marLeft w:val="0"/>
      <w:marRight w:val="0"/>
      <w:marTop w:val="0"/>
      <w:marBottom w:val="0"/>
      <w:divBdr>
        <w:top w:val="none" w:sz="0" w:space="0" w:color="auto"/>
        <w:left w:val="none" w:sz="0" w:space="0" w:color="auto"/>
        <w:bottom w:val="none" w:sz="0" w:space="0" w:color="auto"/>
        <w:right w:val="none" w:sz="0" w:space="0" w:color="auto"/>
      </w:divBdr>
    </w:div>
    <w:div w:id="2041513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1</b:Tag>
    <b:SourceType>JournalArticle</b:SourceType>
    <b:Guid>{D8A2097A-965D-496C-8736-76EA6DA9A736}</b:Guid>
    <b:LCID>zh-CN</b:LCID>
    <b:Title>数据挖掘中的聚类算法综述</b:Title>
    <b:Year>2007</b:Year>
    <b:JournalName>计算机应用研究</b:JournalName>
    <b:Author>
      <b:Author>
        <b:NameList>
          <b:Person>
            <b:Last>贺玲</b:Last>
            <b:First>吴玲达,</b:First>
            <b:Middle>&amp; 蔡益朝</b:Middle>
          </b:Person>
        </b:NameList>
      </b:Author>
    </b:Author>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B2326B-B0D9-4907-8AC4-513BD9D75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6</Pages>
  <Words>927</Words>
  <Characters>5288</Characters>
  <Application>Microsoft Office Word</Application>
  <DocSecurity>0</DocSecurity>
  <Lines>44</Lines>
  <Paragraphs>12</Paragraphs>
  <ScaleCrop>false</ScaleCrop>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枫凯 木</dc:creator>
  <cp:lastModifiedBy>枫凯 木</cp:lastModifiedBy>
  <cp:revision>30</cp:revision>
  <dcterms:created xsi:type="dcterms:W3CDTF">2023-11-22T11:55:00Z</dcterms:created>
  <dcterms:modified xsi:type="dcterms:W3CDTF">2023-12-27T13:35:00Z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6482ADC30E9B451D9B765FE6796E2398_12</vt:lpwstr>
  </property>
</Properties>
</file>