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 w:ascii="Arial Black" w:hAnsi="Arial Black" w:cs="Arial Black"/>
          <w:sz w:val="48"/>
          <w:szCs w:val="48"/>
          <w:u w:val="single"/>
        </w:rPr>
      </w:pPr>
      <w:r>
        <w:rPr>
          <w:rFonts w:hint="default" w:ascii="Arial Black" w:hAnsi="Arial Black" w:cs="Arial Black"/>
          <w:sz w:val="48"/>
          <w:szCs w:val="48"/>
          <w:u w:val="single"/>
          <w:lang w:val="en-IN"/>
        </w:rPr>
        <w:t>C</w:t>
      </w:r>
      <w:r>
        <w:rPr>
          <w:rFonts w:hint="default" w:ascii="Arial Black" w:hAnsi="Arial Black" w:cs="Arial Black"/>
          <w:sz w:val="48"/>
          <w:szCs w:val="48"/>
          <w:u w:val="single"/>
        </w:rPr>
        <w:t>OMPREHENSIVE PLACEMENT REPOSITORY</w:t>
      </w:r>
    </w:p>
    <w:tbl>
      <w:tblPr>
        <w:tblStyle w:val="7"/>
        <w:tblpPr w:leftFromText="180" w:rightFromText="180" w:vertAnchor="text" w:horzAnchor="page" w:tblpX="455" w:tblpY="195"/>
        <w:tblOverlap w:val="never"/>
        <w:tblW w:w="183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1538"/>
        <w:gridCol w:w="2587"/>
        <w:gridCol w:w="2090"/>
        <w:gridCol w:w="2380"/>
        <w:gridCol w:w="1560"/>
        <w:gridCol w:w="1440"/>
        <w:gridCol w:w="1469"/>
        <w:gridCol w:w="1635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0" w:hRule="atLeast"/>
          <w:jc w:val="center"/>
        </w:trPr>
        <w:tc>
          <w:tcPr>
            <w:tcW w:w="1995" w:type="dxa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sz w:val="22"/>
                <w:szCs w:val="22"/>
                <w:lang w:val="en-IN"/>
              </w:rPr>
              <w:t>Na</w:t>
            </w:r>
            <w:bookmarkStart w:id="0" w:name="_GoBack"/>
            <w:bookmarkEnd w:id="0"/>
            <w:r>
              <w:rPr>
                <w:rFonts w:hint="default" w:ascii="Arial Black" w:hAnsi="Arial Black" w:cs="Arial Black"/>
                <w:sz w:val="22"/>
                <w:szCs w:val="22"/>
                <w:lang w:val="en-IN"/>
              </w:rPr>
              <w:t>me of the students:</w:t>
            </w:r>
          </w:p>
          <w:p>
            <w:pPr>
              <w:widowControl w:val="0"/>
              <w:jc w:val="both"/>
              <w:rPr>
                <w:rFonts w:hint="default" w:ascii="Arial Black" w:hAnsi="Arial Black" w:cs="Arial Black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538" w:type="dxa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sz w:val="21"/>
                <w:szCs w:val="21"/>
                <w:vertAlign w:val="baseline"/>
                <w:lang w:val="en-IN"/>
              </w:rPr>
              <w:t>Name of the Company:</w:t>
            </w:r>
          </w:p>
        </w:tc>
        <w:tc>
          <w:tcPr>
            <w:tcW w:w="2587" w:type="dxa"/>
            <w:vAlign w:val="top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sz w:val="21"/>
                <w:szCs w:val="21"/>
                <w:vertAlign w:val="baseline"/>
                <w:lang w:val="en-IN"/>
              </w:rPr>
              <w:t>GD Topics</w:t>
            </w:r>
          </w:p>
        </w:tc>
        <w:tc>
          <w:tcPr>
            <w:tcW w:w="2090" w:type="dxa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sz w:val="21"/>
                <w:szCs w:val="21"/>
                <w:vertAlign w:val="baseline"/>
                <w:lang w:val="en-IN"/>
              </w:rPr>
              <w:t>Nature of Questions asked during the aptitude Tests:</w:t>
            </w:r>
          </w:p>
        </w:tc>
        <w:tc>
          <w:tcPr>
            <w:tcW w:w="2380" w:type="dxa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sz w:val="21"/>
                <w:szCs w:val="21"/>
                <w:vertAlign w:val="baseline"/>
                <w:lang w:val="en-IN"/>
              </w:rPr>
              <w:t>Types of Questions asked during the interview:</w:t>
            </w:r>
          </w:p>
        </w:tc>
        <w:tc>
          <w:tcPr>
            <w:tcW w:w="1560" w:type="dxa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sz w:val="21"/>
                <w:szCs w:val="21"/>
                <w:vertAlign w:val="baseline"/>
                <w:lang w:val="en-IN"/>
              </w:rPr>
              <w:t>Appeared for any other Company(if any):</w:t>
            </w:r>
          </w:p>
        </w:tc>
        <w:tc>
          <w:tcPr>
            <w:tcW w:w="1440" w:type="dxa"/>
            <w:vAlign w:val="top"/>
          </w:tcPr>
          <w:p>
            <w:pPr>
              <w:widowControl w:val="0"/>
              <w:jc w:val="both"/>
              <w:rPr>
                <w:rFonts w:hint="default" w:ascii="Arial Black" w:hAnsi="Arial Black" w:cs="Arial Black" w:eastAsiaTheme="minorEastAsia"/>
                <w:sz w:val="21"/>
                <w:szCs w:val="21"/>
                <w:vertAlign w:val="baseline"/>
                <w:lang w:val="en-IN" w:eastAsia="zh-CN" w:bidi="ar-SA"/>
              </w:rPr>
            </w:pPr>
            <w:r>
              <w:rPr>
                <w:rFonts w:hint="default" w:ascii="Arial Black" w:hAnsi="Arial Black" w:cs="Arial Black"/>
                <w:sz w:val="21"/>
                <w:szCs w:val="21"/>
                <w:vertAlign w:val="baseline"/>
                <w:lang w:val="en-IN"/>
              </w:rPr>
              <w:t>Name of the Company:</w:t>
            </w:r>
          </w:p>
        </w:tc>
        <w:tc>
          <w:tcPr>
            <w:tcW w:w="1469" w:type="dxa"/>
            <w:vAlign w:val="top"/>
          </w:tcPr>
          <w:p>
            <w:pPr>
              <w:widowControl w:val="0"/>
              <w:jc w:val="both"/>
              <w:rPr>
                <w:rFonts w:hint="default" w:ascii="Arial Black" w:hAnsi="Arial Black" w:cs="Arial Black" w:eastAsiaTheme="minorEastAsia"/>
                <w:vertAlign w:val="baseline"/>
                <w:lang w:val="en-IN" w:eastAsia="zh-CN" w:bidi="ar-SA"/>
              </w:rPr>
            </w:pPr>
            <w:r>
              <w:rPr>
                <w:rFonts w:hint="default" w:ascii="Arial Black" w:hAnsi="Arial Black" w:cs="Arial Black"/>
                <w:sz w:val="21"/>
                <w:szCs w:val="21"/>
                <w:vertAlign w:val="baseline"/>
                <w:lang w:val="en-IN"/>
              </w:rPr>
              <w:t>GD Topics</w:t>
            </w:r>
          </w:p>
        </w:tc>
        <w:tc>
          <w:tcPr>
            <w:tcW w:w="1635" w:type="dxa"/>
            <w:vAlign w:val="top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Nature of Questions asked during the aptitude Tests:</w:t>
            </w:r>
          </w:p>
        </w:tc>
        <w:tc>
          <w:tcPr>
            <w:tcW w:w="1612" w:type="dxa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sz w:val="21"/>
                <w:szCs w:val="21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sz w:val="21"/>
                <w:szCs w:val="21"/>
                <w:vertAlign w:val="baseline"/>
                <w:lang w:val="en-IN"/>
              </w:rPr>
              <w:t>Types of Questions asked during the interview: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995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Kamlesh Kanyal</w:t>
            </w:r>
          </w:p>
        </w:tc>
        <w:tc>
          <w:tcPr>
            <w:tcW w:w="1538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IN"/>
              </w:rPr>
              <w:t>Learning Route</w:t>
            </w:r>
          </w:p>
        </w:tc>
        <w:tc>
          <w:tcPr>
            <w:tcW w:w="2587" w:type="dxa"/>
            <w:vAlign w:val="top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Social Media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Women Reservation Bill</w:t>
            </w:r>
          </w:p>
        </w:tc>
        <w:tc>
          <w:tcPr>
            <w:tcW w:w="2090" w:type="dxa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 xml:space="preserve">N/A </w:t>
            </w:r>
          </w:p>
        </w:tc>
        <w:tc>
          <w:tcPr>
            <w:tcW w:w="238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vertAlign w:val="baseline"/>
                <w:lang w:val="en-IN"/>
              </w:rPr>
              <w:t xml:space="preserve">&gt; </w:t>
            </w:r>
            <w:r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  <w:t>Background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  <w:t>&gt; Family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  <w:t xml:space="preserve">&gt;Internship Based Questions 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  <w:t>&gt; Case Study - Regarding sales/ selling a product</w:t>
            </w:r>
          </w:p>
          <w:p>
            <w:pPr>
              <w:widowControl w:val="0"/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</w:p>
        </w:tc>
        <w:tc>
          <w:tcPr>
            <w:tcW w:w="1560" w:type="dxa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YES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US Based Company</w:t>
            </w:r>
          </w:p>
        </w:tc>
        <w:tc>
          <w:tcPr>
            <w:tcW w:w="1469" w:type="dxa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Recession</w:t>
            </w:r>
          </w:p>
          <w:p>
            <w:pPr>
              <w:widowControl w:val="0"/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(basiclly current topics were asked)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IN" w:eastAsia="zh-CN" w:bidi="ar-SA"/>
              </w:rPr>
            </w:pPr>
            <w:r>
              <w:rPr>
                <w:rFonts w:hint="default" w:ascii="Arial" w:hAnsi="Arial" w:cs="Arial"/>
                <w:vertAlign w:val="baseline"/>
                <w:lang w:val="en-IN" w:eastAsia="zh-CN" w:bidi="ar-SA"/>
              </w:rPr>
              <w:t>&gt;Quantz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IN" w:eastAsia="zh-CN" w:bidi="ar-SA"/>
              </w:rPr>
            </w:pPr>
            <w:r>
              <w:rPr>
                <w:rFonts w:hint="default" w:ascii="Arial" w:hAnsi="Arial" w:cs="Arial"/>
                <w:vertAlign w:val="baseline"/>
                <w:lang w:val="en-IN" w:eastAsia="zh-CN" w:bidi="ar-SA"/>
              </w:rPr>
              <w:t>&gt; Reasoning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IN" w:eastAsia="zh-CN" w:bidi="ar-SA"/>
              </w:rPr>
            </w:pPr>
            <w:r>
              <w:rPr>
                <w:rFonts w:hint="default" w:ascii="Arial" w:hAnsi="Arial" w:cs="Arial"/>
                <w:vertAlign w:val="baseline"/>
                <w:lang w:val="en-IN" w:eastAsia="zh-CN" w:bidi="ar-SA"/>
              </w:rPr>
              <w:t>&gt;English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Arial Black" w:hAnsi="Arial Black" w:cs="Arial Black" w:eastAsiaTheme="minorEastAsia"/>
                <w:vertAlign w:val="baseline"/>
                <w:lang w:val="en-IN" w:eastAsia="zh-CN" w:bidi="ar-SA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 w:eastAsia="zh-CN" w:bidi="ar-SA"/>
              </w:rPr>
              <w:t>N/A (</w:t>
            </w:r>
            <w:r>
              <w:rPr>
                <w:rFonts w:hint="default" w:ascii="Arial" w:hAnsi="Arial" w:cs="Arial"/>
                <w:vertAlign w:val="baseline"/>
                <w:lang w:val="en-IN" w:eastAsia="zh-CN" w:bidi="ar-SA"/>
              </w:rPr>
              <w:t>Out after the second round</w:t>
            </w:r>
            <w:r>
              <w:rPr>
                <w:rFonts w:hint="default" w:ascii="Arial Black" w:hAnsi="Arial Black" w:cs="Arial Black"/>
                <w:vertAlign w:val="baseline"/>
                <w:lang w:val="en-IN" w:eastAsia="zh-CN" w:bidi="ar-S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995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Tanuja Pandey</w:t>
            </w:r>
          </w:p>
        </w:tc>
        <w:tc>
          <w:tcPr>
            <w:tcW w:w="1538" w:type="dxa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Grant Thornton</w:t>
            </w:r>
          </w:p>
        </w:tc>
        <w:tc>
          <w:tcPr>
            <w:tcW w:w="2587" w:type="dxa"/>
            <w:vAlign w:val="top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/>
                <w:vertAlign w:val="baseline"/>
                <w:lang w:val="en-IN"/>
              </w:rPr>
              <w:t xml:space="preserve"> "Whether social media enhances interpersonal connections/relations or not".</w:t>
            </w:r>
          </w:p>
        </w:tc>
        <w:tc>
          <w:tcPr>
            <w:tcW w:w="209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  <w:t>&gt;The aptitude test was purely specialization based.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  <w:t xml:space="preserve"> &gt;No quant or reasoning.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Arial Black" w:hAnsi="Arial Black" w:cs="Arial Black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  <w:t>&gt;Only accounts, audit &amp; finance related questions.</w:t>
            </w:r>
          </w:p>
        </w:tc>
        <w:tc>
          <w:tcPr>
            <w:tcW w:w="238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vertAlign w:val="baseline"/>
                <w:lang w:val="en-IN"/>
              </w:rPr>
              <w:t xml:space="preserve">&gt; </w:t>
            </w:r>
            <w:r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  <w:t>Background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  <w:t xml:space="preserve">&gt; Family </w:t>
            </w:r>
          </w:p>
          <w:p>
            <w:pPr>
              <w:widowControl w:val="0"/>
              <w:jc w:val="both"/>
              <w:rPr>
                <w:rFonts w:hint="default" w:ascii="Arial Black" w:hAnsi="Arial Black"/>
                <w:b w:val="0"/>
                <w:bCs w:val="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Arial Black" w:hAnsi="Arial Black"/>
                <w:b w:val="0"/>
                <w:bCs w:val="0"/>
                <w:sz w:val="18"/>
                <w:szCs w:val="18"/>
                <w:vertAlign w:val="baseline"/>
                <w:lang w:val="en-IN"/>
              </w:rPr>
              <w:t>Technical questions :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Arial Black" w:hAnsi="Arial Black"/>
                <w:b w:val="0"/>
                <w:bCs w:val="0"/>
                <w:sz w:val="18"/>
                <w:szCs w:val="18"/>
                <w:vertAlign w:val="baseline"/>
                <w:lang w:val="en-IN"/>
              </w:rPr>
              <w:t>&gt;"</w:t>
            </w: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IN"/>
              </w:rPr>
              <w:t xml:space="preserve">accounting standards". 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IN"/>
              </w:rPr>
              <w:t xml:space="preserve">&gt;some basic journal entries of prepaid, depreciation, provision etc. </w:t>
            </w:r>
          </w:p>
          <w:p>
            <w:pPr>
              <w:widowControl w:val="0"/>
              <w:jc w:val="both"/>
              <w:rPr>
                <w:rFonts w:hint="default" w:ascii="Arial Black" w:hAnsi="Arial Black"/>
                <w:b w:val="0"/>
                <w:bCs w:val="0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IN"/>
              </w:rPr>
              <w:t>&gt;Case study based on accounting standards.</w:t>
            </w:r>
          </w:p>
        </w:tc>
        <w:tc>
          <w:tcPr>
            <w:tcW w:w="1560" w:type="dxa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YES</w:t>
            </w:r>
          </w:p>
        </w:tc>
        <w:tc>
          <w:tcPr>
            <w:tcW w:w="1440" w:type="dxa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Alea Consulting</w:t>
            </w:r>
          </w:p>
          <w:p>
            <w:pPr>
              <w:widowControl w:val="0"/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vertAlign w:val="baseline"/>
                <w:lang w:val="en-IN"/>
              </w:rPr>
              <w:t>(Out after the first round)</w:t>
            </w:r>
          </w:p>
        </w:tc>
        <w:tc>
          <w:tcPr>
            <w:tcW w:w="1469" w:type="dxa"/>
          </w:tcPr>
          <w:p>
            <w:pPr>
              <w:widowControl w:val="0"/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N/A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Arial Black" w:hAnsi="Arial Black" w:cs="Arial Black" w:eastAsiaTheme="minorEastAsia"/>
                <w:vertAlign w:val="baseline"/>
                <w:lang w:val="en-IN" w:eastAsia="zh-CN" w:bidi="ar-SA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 w:eastAsia="zh-CN" w:bidi="ar-SA"/>
              </w:rPr>
              <w:t>N/A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both"/>
              <w:rPr>
                <w:rFonts w:hint="default" w:ascii="Arial Black" w:hAnsi="Arial Black" w:cs="Arial Black" w:eastAsiaTheme="minorEastAsia"/>
                <w:vertAlign w:val="baseline"/>
                <w:lang w:val="en-IN" w:eastAsia="zh-CN" w:bidi="ar-SA"/>
              </w:rPr>
            </w:pPr>
            <w:r>
              <w:rPr>
                <w:rFonts w:hint="default" w:ascii="Arial" w:hAnsi="Arial" w:cs="Arial"/>
                <w:vertAlign w:val="baseline"/>
                <w:lang w:val="en-IN" w:eastAsia="zh-CN" w:bidi="ar-SA"/>
              </w:rPr>
              <w:t>Regarding summer internship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995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Anuj Bora</w:t>
            </w:r>
          </w:p>
        </w:tc>
        <w:tc>
          <w:tcPr>
            <w:tcW w:w="1538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IN"/>
              </w:rPr>
              <w:t>India Mart</w:t>
            </w:r>
          </w:p>
        </w:tc>
        <w:tc>
          <w:tcPr>
            <w:tcW w:w="2587" w:type="dxa"/>
            <w:vAlign w:val="top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Will AI replace human beings in future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Working in weekend is good or not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Work Life Balance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Women Empowerment</w:t>
            </w:r>
          </w:p>
        </w:tc>
        <w:tc>
          <w:tcPr>
            <w:tcW w:w="209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vertAlign w:val="baseline"/>
                <w:lang w:val="en-IN"/>
              </w:rPr>
              <w:t>&gt; Quantz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vertAlign w:val="baseline"/>
                <w:lang w:val="en-IN"/>
              </w:rPr>
              <w:t>&gt; Mathematics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vertAlign w:val="baseline"/>
                <w:lang w:val="en-IN"/>
              </w:rPr>
              <w:t>&gt; Blood Relation</w:t>
            </w:r>
          </w:p>
        </w:tc>
        <w:tc>
          <w:tcPr>
            <w:tcW w:w="238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vertAlign w:val="baseline"/>
                <w:lang w:val="en-IN"/>
              </w:rPr>
              <w:t xml:space="preserve">&gt; </w:t>
            </w:r>
            <w:r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  <w:t>Background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  <w:t xml:space="preserve">&gt; Family 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18"/>
                <w:szCs w:val="18"/>
                <w:vertAlign w:val="baseline"/>
                <w:lang w:val="en-IN"/>
              </w:rPr>
              <w:t xml:space="preserve">&gt;Internship Based Questions 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---</w:t>
            </w:r>
            <w:r>
              <w:rPr>
                <w:rFonts w:hint="default" w:ascii="Arial" w:hAnsi="Arial" w:cs="Arial"/>
                <w:vertAlign w:val="baseline"/>
                <w:lang w:val="en-IN"/>
              </w:rPr>
              <w:t>What was the job role during internship.</w:t>
            </w:r>
          </w:p>
        </w:tc>
        <w:tc>
          <w:tcPr>
            <w:tcW w:w="1560" w:type="dxa"/>
            <w:vAlign w:val="top"/>
          </w:tcPr>
          <w:p>
            <w:pPr>
              <w:widowControl w:val="0"/>
              <w:jc w:val="both"/>
              <w:rPr>
                <w:rFonts w:hint="default" w:ascii="Arial Black" w:hAnsi="Arial Black" w:cs="Arial Black" w:eastAsiaTheme="minorEastAsia"/>
                <w:vertAlign w:val="baseline"/>
                <w:lang w:val="en-IN" w:eastAsia="zh-CN" w:bidi="ar-SA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YES</w:t>
            </w:r>
          </w:p>
        </w:tc>
        <w:tc>
          <w:tcPr>
            <w:tcW w:w="1440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Ease my Trip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Learning Route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One Bank</w:t>
            </w:r>
          </w:p>
        </w:tc>
        <w:tc>
          <w:tcPr>
            <w:tcW w:w="1469" w:type="dxa"/>
          </w:tcPr>
          <w:p>
            <w:pPr>
              <w:widowControl w:val="0"/>
              <w:numPr>
                <w:numId w:val="0"/>
              </w:numPr>
              <w:ind w:leftChars="-50" w:firstLine="100" w:firstLineChars="50"/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N/A(direct PI round)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</w:p>
        </w:tc>
        <w:tc>
          <w:tcPr>
            <w:tcW w:w="1635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N/A(directPI round)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N/A(directPI round)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10min-50 questions</w:t>
            </w:r>
          </w:p>
        </w:tc>
        <w:tc>
          <w:tcPr>
            <w:tcW w:w="1612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vertAlign w:val="baseline"/>
                <w:lang w:val="en-IN"/>
              </w:rPr>
              <w:t>&gt;Hobbies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vertAlign w:val="baseline"/>
                <w:lang w:val="en-IN"/>
              </w:rPr>
              <w:t>&gt;Sales related Questions</w:t>
            </w:r>
          </w:p>
          <w:p>
            <w:pPr>
              <w:widowControl w:val="0"/>
              <w:jc w:val="both"/>
              <w:rPr>
                <w:rFonts w:hint="default" w:ascii="Arial" w:hAnsi="Arial" w:cs="Arial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995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Divya Rathore (Didn’t Respond)</w:t>
            </w:r>
          </w:p>
        </w:tc>
        <w:tc>
          <w:tcPr>
            <w:tcW w:w="1538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IN"/>
              </w:rPr>
              <w:t>Hike Education</w:t>
            </w:r>
          </w:p>
        </w:tc>
        <w:tc>
          <w:tcPr>
            <w:tcW w:w="2587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sz w:val="40"/>
                <w:szCs w:val="40"/>
                <w:vertAlign w:val="baseline"/>
                <w:lang w:val="en-IN"/>
              </w:rPr>
              <w:t>-</w:t>
            </w:r>
          </w:p>
        </w:tc>
        <w:tc>
          <w:tcPr>
            <w:tcW w:w="2090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 w:eastAsiaTheme="minorEastAsia"/>
                <w:sz w:val="40"/>
                <w:szCs w:val="40"/>
                <w:vertAlign w:val="baseline"/>
                <w:lang w:val="en-IN" w:eastAsia="zh-CN" w:bidi="ar-SA"/>
              </w:rPr>
            </w:pPr>
            <w:r>
              <w:rPr>
                <w:rFonts w:hint="default" w:ascii="Arial Black" w:hAnsi="Arial Black" w:cs="Arial Black"/>
                <w:sz w:val="40"/>
                <w:szCs w:val="40"/>
                <w:vertAlign w:val="baseline"/>
                <w:lang w:val="en-IN"/>
              </w:rPr>
              <w:t>-</w:t>
            </w:r>
          </w:p>
        </w:tc>
        <w:tc>
          <w:tcPr>
            <w:tcW w:w="2380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 w:eastAsiaTheme="minorEastAsia"/>
                <w:sz w:val="40"/>
                <w:szCs w:val="40"/>
                <w:vertAlign w:val="baseline"/>
                <w:lang w:val="en-IN" w:eastAsia="zh-CN" w:bidi="ar-SA"/>
              </w:rPr>
            </w:pPr>
            <w:r>
              <w:rPr>
                <w:rFonts w:hint="default" w:ascii="Arial Black" w:hAnsi="Arial Black" w:cs="Arial Black"/>
                <w:sz w:val="40"/>
                <w:szCs w:val="40"/>
                <w:vertAlign w:val="baseline"/>
                <w:lang w:val="en-IN"/>
              </w:rPr>
              <w:t>-</w:t>
            </w:r>
          </w:p>
        </w:tc>
        <w:tc>
          <w:tcPr>
            <w:tcW w:w="1560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 w:eastAsiaTheme="minorEastAsia"/>
                <w:sz w:val="40"/>
                <w:szCs w:val="40"/>
                <w:vertAlign w:val="baseline"/>
                <w:lang w:val="en-IN" w:eastAsia="zh-CN" w:bidi="ar-SA"/>
              </w:rPr>
            </w:pPr>
            <w:r>
              <w:rPr>
                <w:rFonts w:hint="default" w:ascii="Arial Black" w:hAnsi="Arial Black" w:cs="Arial Black"/>
                <w:sz w:val="40"/>
                <w:szCs w:val="40"/>
                <w:vertAlign w:val="baseline"/>
                <w:lang w:val="en-IN"/>
              </w:rPr>
              <w:t>-</w:t>
            </w:r>
          </w:p>
        </w:tc>
        <w:tc>
          <w:tcPr>
            <w:tcW w:w="1440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 w:eastAsiaTheme="minorEastAsia"/>
                <w:sz w:val="40"/>
                <w:szCs w:val="40"/>
                <w:vertAlign w:val="baseline"/>
                <w:lang w:val="en-IN" w:eastAsia="zh-CN" w:bidi="ar-SA"/>
              </w:rPr>
            </w:pPr>
            <w:r>
              <w:rPr>
                <w:rFonts w:hint="default" w:ascii="Arial Black" w:hAnsi="Arial Black" w:cs="Arial Black"/>
                <w:sz w:val="40"/>
                <w:szCs w:val="40"/>
                <w:vertAlign w:val="baseline"/>
                <w:lang w:val="en-IN"/>
              </w:rPr>
              <w:t>-</w:t>
            </w:r>
          </w:p>
        </w:tc>
        <w:tc>
          <w:tcPr>
            <w:tcW w:w="1469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 w:eastAsiaTheme="minorEastAsia"/>
                <w:sz w:val="40"/>
                <w:szCs w:val="40"/>
                <w:vertAlign w:val="baseline"/>
                <w:lang w:val="en-IN" w:eastAsia="zh-CN" w:bidi="ar-SA"/>
              </w:rPr>
            </w:pPr>
            <w:r>
              <w:rPr>
                <w:rFonts w:hint="default" w:ascii="Arial Black" w:hAnsi="Arial Black" w:cs="Arial Black"/>
                <w:sz w:val="40"/>
                <w:szCs w:val="40"/>
                <w:vertAlign w:val="baseline"/>
                <w:lang w:val="en-IN"/>
              </w:rPr>
              <w:t>-</w:t>
            </w:r>
          </w:p>
        </w:tc>
        <w:tc>
          <w:tcPr>
            <w:tcW w:w="163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 w:eastAsiaTheme="minorEastAsia"/>
                <w:sz w:val="40"/>
                <w:szCs w:val="40"/>
                <w:vertAlign w:val="baseline"/>
                <w:lang w:val="en-IN" w:eastAsia="zh-CN" w:bidi="ar-SA"/>
              </w:rPr>
            </w:pPr>
            <w:r>
              <w:rPr>
                <w:rFonts w:hint="default" w:ascii="Arial Black" w:hAnsi="Arial Black" w:cs="Arial Black"/>
                <w:sz w:val="40"/>
                <w:szCs w:val="40"/>
                <w:vertAlign w:val="baseline"/>
                <w:lang w:val="en-IN"/>
              </w:rPr>
              <w:t>-</w:t>
            </w:r>
          </w:p>
        </w:tc>
        <w:tc>
          <w:tcPr>
            <w:tcW w:w="1612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 w:eastAsiaTheme="minorEastAsia"/>
                <w:sz w:val="40"/>
                <w:szCs w:val="40"/>
                <w:vertAlign w:val="baseline"/>
                <w:lang w:val="en-IN" w:eastAsia="zh-CN" w:bidi="ar-SA"/>
              </w:rPr>
            </w:pPr>
            <w:r>
              <w:rPr>
                <w:rFonts w:hint="default" w:ascii="Arial Black" w:hAnsi="Arial Black" w:cs="Arial Black"/>
                <w:sz w:val="40"/>
                <w:szCs w:val="40"/>
                <w:vertAlign w:val="baseline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1995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vertAlign w:val="baseline"/>
                <w:lang w:val="en-IN"/>
              </w:rPr>
              <w:t>Tushar Kuria  (Didn’t Respond- Phone was switched off)</w:t>
            </w:r>
          </w:p>
        </w:tc>
        <w:tc>
          <w:tcPr>
            <w:tcW w:w="1538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IN"/>
              </w:rPr>
              <w:t>Ease my Trip</w:t>
            </w:r>
          </w:p>
        </w:tc>
        <w:tc>
          <w:tcPr>
            <w:tcW w:w="2587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sz w:val="40"/>
                <w:szCs w:val="40"/>
                <w:vertAlign w:val="baseline"/>
                <w:lang w:val="en-IN"/>
              </w:rPr>
              <w:t>-</w:t>
            </w:r>
          </w:p>
        </w:tc>
        <w:tc>
          <w:tcPr>
            <w:tcW w:w="2090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sz w:val="40"/>
                <w:szCs w:val="40"/>
                <w:vertAlign w:val="baseline"/>
                <w:lang w:val="en-IN"/>
              </w:rPr>
              <w:t>-</w:t>
            </w:r>
          </w:p>
        </w:tc>
        <w:tc>
          <w:tcPr>
            <w:tcW w:w="2380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sz w:val="40"/>
                <w:szCs w:val="40"/>
                <w:vertAlign w:val="baseline"/>
                <w:lang w:val="en-IN"/>
              </w:rPr>
              <w:t>-</w:t>
            </w:r>
          </w:p>
        </w:tc>
        <w:tc>
          <w:tcPr>
            <w:tcW w:w="1560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sz w:val="40"/>
                <w:szCs w:val="40"/>
                <w:vertAlign w:val="baseline"/>
                <w:lang w:val="en-IN"/>
              </w:rPr>
              <w:t>-</w:t>
            </w:r>
          </w:p>
        </w:tc>
        <w:tc>
          <w:tcPr>
            <w:tcW w:w="1440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sz w:val="40"/>
                <w:szCs w:val="40"/>
                <w:vertAlign w:val="baseline"/>
                <w:lang w:val="en-IN"/>
              </w:rPr>
              <w:t>-</w:t>
            </w:r>
          </w:p>
        </w:tc>
        <w:tc>
          <w:tcPr>
            <w:tcW w:w="1469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sz w:val="40"/>
                <w:szCs w:val="40"/>
                <w:vertAlign w:val="baseline"/>
                <w:lang w:val="en-IN"/>
              </w:rPr>
              <w:t>-</w:t>
            </w:r>
          </w:p>
        </w:tc>
        <w:tc>
          <w:tcPr>
            <w:tcW w:w="1635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sz w:val="40"/>
                <w:szCs w:val="40"/>
                <w:vertAlign w:val="baseline"/>
                <w:lang w:val="en-IN"/>
              </w:rPr>
              <w:t>-</w:t>
            </w:r>
          </w:p>
        </w:tc>
        <w:tc>
          <w:tcPr>
            <w:tcW w:w="1612" w:type="dxa"/>
            <w:vAlign w:val="top"/>
          </w:tcPr>
          <w:p>
            <w:pPr>
              <w:widowControl w:val="0"/>
              <w:jc w:val="center"/>
              <w:rPr>
                <w:rFonts w:hint="default" w:ascii="Arial Black" w:hAnsi="Arial Black" w:cs="Arial Black"/>
                <w:vertAlign w:val="baseline"/>
                <w:lang w:val="en-IN"/>
              </w:rPr>
            </w:pPr>
            <w:r>
              <w:rPr>
                <w:rFonts w:hint="default" w:ascii="Arial Black" w:hAnsi="Arial Black" w:cs="Arial Black"/>
                <w:sz w:val="40"/>
                <w:szCs w:val="40"/>
                <w:vertAlign w:val="baseline"/>
                <w:lang w:val="en-IN"/>
              </w:rPr>
              <w:t>-</w:t>
            </w:r>
          </w:p>
        </w:tc>
      </w:tr>
    </w:tbl>
    <w:p>
      <w:pPr>
        <w:rPr>
          <w:rFonts w:hint="default" w:ascii="Arial Black" w:hAnsi="Arial Black" w:cs="Arial Black"/>
          <w:lang w:val="en-IN"/>
        </w:rPr>
      </w:pPr>
    </w:p>
    <w:sectPr>
      <w:pgSz w:w="18720" w:h="27354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10A07C"/>
    <w:multiLevelType w:val="singleLevel"/>
    <w:tmpl w:val="8A10A07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00D5580"/>
    <w:multiLevelType w:val="singleLevel"/>
    <w:tmpl w:val="A00D558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C3D9F46"/>
    <w:multiLevelType w:val="singleLevel"/>
    <w:tmpl w:val="CC3D9F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80F10F7"/>
    <w:multiLevelType w:val="singleLevel"/>
    <w:tmpl w:val="080F10F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F970FF0"/>
    <w:multiLevelType w:val="singleLevel"/>
    <w:tmpl w:val="2F970FF0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A072D"/>
    <w:rsid w:val="2E185C4A"/>
    <w:rsid w:val="34FA072D"/>
    <w:rsid w:val="4CFB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2024-03-22T07:48:00Z</dcterms:created>
  <dc:creator>Astha Pathak</dc:creator>
  <cp:lastModifiedBy>Astha</cp:lastModifiedBy>
  <dcterms:modified xsi:type="dcterms:W3CDTF">2024-03-24T13:49:42Z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513F7001C4CE4B7D9778528300B4E10D_11</vt:lpwstr>
  </property>
</Properties>
</file>