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BC25A" w14:textId="77777777" w:rsidR="00FC22AF" w:rsidRPr="00E31D08" w:rsidRDefault="00FC22AF" w:rsidP="00FC22AF">
      <w:pPr>
        <w:rPr>
          <w:b/>
          <w:bCs/>
          <w:sz w:val="24"/>
          <w:szCs w:val="24"/>
        </w:rPr>
      </w:pPr>
      <w:proofErr w:type="gramStart"/>
      <w:r w:rsidRPr="00E31D08">
        <w:rPr>
          <w:rFonts w:hint="eastAsia"/>
          <w:b/>
          <w:bCs/>
          <w:sz w:val="24"/>
          <w:szCs w:val="24"/>
        </w:rPr>
        <w:t xml:space="preserve">5. </w:t>
      </w:r>
      <w:proofErr w:type="spellStart"/>
      <w:r w:rsidRPr="00E31D08">
        <w:rPr>
          <w:rFonts w:hint="eastAsia"/>
          <w:b/>
          <w:bCs/>
          <w:sz w:val="24"/>
          <w:szCs w:val="24"/>
        </w:rPr>
        <w:t>実験結果</w:t>
      </w:r>
      <w:proofErr w:type="spellEnd"/>
    </w:p>
    <w:p w14:paraId="51BBECDB" w14:textId="77777777" w:rsidR="00FC22AF" w:rsidRPr="00E31D08" w:rsidRDefault="00FC22AF" w:rsidP="00FC22AF">
      <w:pPr>
        <w:rPr>
          <w:sz w:val="21"/>
          <w:szCs w:val="21"/>
        </w:rPr>
      </w:pPr>
      <w:r w:rsidRPr="00E31D08">
        <w:rPr>
          <w:sz w:val="21"/>
          <w:szCs w:val="21"/>
        </w:rPr>
        <w:t xml:space="preserve"/>
      </w:r>
    </w:p>
    <w:p w14:paraId="317A788F" w14:textId="77777777" w:rsidR="00FC22AF" w:rsidRPr="00E31D08" w:rsidRDefault="00FC22AF" w:rsidP="00FC22AF">
      <w:pPr>
        <w:rPr>
          <w:sz w:val="21"/>
          <w:szCs w:val="21"/>
        </w:rPr>
      </w:pPr>
      <w:proofErr w:type="gramStart"/>
      <w:r w:rsidRPr="00E31D08">
        <w:rPr>
          <w:sz w:val="21"/>
          <w:szCs w:val="21"/>
        </w:rPr>
        <w:t xml:space="preserve">5.1 </w:t>
      </w:r>
      <w:proofErr w:type="gramStart"/>
      <w:r w:rsidRPr="00E31D08">
        <w:rPr>
          <w:sz w:val="21"/>
          <w:szCs w:val="21"/>
        </w:rPr>
        <w:t xml:space="preserve">変圧比の測定</w:t>
      </w:r>
    </w:p>
    <w:p w14:paraId="426FC81C" w14:textId="77777777" w:rsidR="00FC22AF" w:rsidRPr="00E31D08" w:rsidRDefault="00FC22AF" w:rsidP="00FC22AF">
      <w:pPr>
        <w:rPr>
          <w:sz w:val="21"/>
          <w:szCs w:val="21"/>
        </w:rPr>
      </w:pPr>
      <w:proofErr w:type="gramStart"/>
      <w:r w:rsidRPr="00E31D08">
        <w:rPr>
          <w:sz w:val="21"/>
          <w:szCs w:val="21"/>
        </w:rPr>
        <w:t xml:space="preserve">変圧比の測定において、の条件で測定した結果を表5.1および図5.1に示す。</w:t>
      </w:r>
    </w:p>
    <w:p w14:paraId="555CC2EC" w14:textId="426A785C" w:rsidR="00FC22AF" w:rsidRPr="00E31D08" w:rsidRDefault="00F90FD9" w:rsidP="00FC22AF">
      <w:pPr>
        <w:rPr>
          <w:rFonts w:hint="eastAsia"/>
          <w:sz w:val="21"/>
          <w:szCs w:val="21"/>
          <w:lang w:eastAsia="ja-JP"/>
        </w:rPr>
      </w:pPr>
      <w:r>
        <w:rPr>
          <w:sz w:val="21"/>
          <w:szCs w:val="21"/>
        </w:rPr>
        <w:t>4</w:t>
      </w:r>
    </w:p>
    <w:p w14:paraId="62AEAF06" w14:textId="77777777" w:rsidR="00FC22AF" w:rsidRPr="00E31D08" w:rsidRDefault="00FC22AF" w:rsidP="00FC22AF">
      <w:pPr>
        <w:rPr>
          <w:sz w:val="21"/>
          <w:szCs w:val="21"/>
        </w:rPr>
      </w:pPr>
      <w:r>
        <w:t xml:space="preserve"/>
      </w:r>
    </w:p>
    <w:p w14:paraId="627D6A78" w14:textId="77777777" w:rsidR="00FC22AF" w:rsidRPr="00E31D08" w:rsidRDefault="00FC22AF" w:rsidP="00E31D08">
      <w:pPr>
        <w:jc w:val="center"/>
        <w:rPr>
          <w:sz w:val="21"/>
          <w:szCs w:val="21"/>
        </w:rPr>
      </w:pPr>
      <w:proofErr w:type="gramStart"/>
      <w:r w:rsidRPr="00E31D08">
        <w:rPr>
          <w:rFonts w:hint="eastAsia"/>
          <w:sz w:val="21"/>
          <w:szCs w:val="21"/>
        </w:rPr>
        <w:t xml:space="preserve">表5.1</w:t>
      </w:r>
      <w:r w:rsidRPr="00E31D08">
        <w:rPr>
          <w:rFonts w:hint="eastAsia"/>
          <w:sz w:val="21"/>
          <w:szCs w:val="21"/>
        </w:rPr>
        <w:t xml:space="preserve">　</w:t>
      </w:r>
      <w:proofErr w:type="gramStart"/>
      <w:r w:rsidRPr="00E31D08">
        <w:rPr>
          <w:rFonts w:hint="eastAsia"/>
          <w:sz w:val="21"/>
          <w:szCs w:val="21"/>
        </w:rPr>
        <w:t xml:space="preserve">変圧比の測定結果（室温：℃）</w:t>
      </w:r>
    </w:p>
    <w:p w14:paraId="006A7003" w14:textId="77777777" w:rsidR="00FC22AF" w:rsidRPr="00E31D08" w:rsidRDefault="00FC22AF" w:rsidP="00E31D08">
      <w:pPr>
        <w:jc w:val="center"/>
        <w:rPr>
          <w:sz w:val="21"/>
          <w:szCs w:val="21"/>
        </w:rPr>
      </w:pPr>
      <w:proofErr w:type="gramStart"/>
      <w:r w:rsidRPr="00E31D08">
        <w:rPr>
          <w:sz w:val="21"/>
          <w:szCs w:val="21"/>
        </w:rPr>
        <w:t xml:space="preserve">
          <w:tbl>
            <w:tblPr>
              <w:tblStyle w:val="afe"/>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60"/>
              <w:gridCol w:w="2160"/>
              <w:gridCol w:w="2160"/>
              <w:gridCol w:w="2160"/>
            </w:tblGrid>
            <w:tr>
              <w:tc>
                <w:tcPr>
                  <w:tcW w:type="dxa" w:w="2160"/>
                  <w:vAlign w:val="center"/>
                </w:tcPr>
                <w:p>
                  <w:pPr>
                    <w:keepNext/>
                    <w:jc w:val="center"/>
                  </w:pPr>
                  <w:r>
                    <w:t>室温：</w:t>
                  </w:r>
                </w:p>
              </w:tc>
              <w:tc>
                <w:tcPr>
                  <w:tcW w:type="dxa" w:w="2160"/>
                  <w:vAlign w:val="center"/>
                </w:tcPr>
                <w:p>
                  <w:pPr>
                    <w:keepNext/>
                    <w:jc w:val="center"/>
                  </w:pPr>
                  <w:r>
                    <w:t>27.2</w:t>
                  </w:r>
                </w:p>
              </w:tc>
              <w:tc>
                <w:tcPr>
                  <w:tcW w:type="dxa" w:w="2160"/>
                  <w:vAlign w:val="center"/>
                </w:tcPr>
                <w:p>
                  <w:pPr>
                    <w:keepNext/>
                    <w:jc w:val="center"/>
                  </w:pPr>
                  <m:oMath>
                    <m:r>
                      <m:rPr/>
                      <m:t>℃</m:t>
                    </m:r>
                  </m:oMath>
                </w:p>
              </w:tc>
              <w:tc>
                <w:tcPr>
                  <w:tcW w:type="dxa" w:w="2160"/>
                  <w:vAlign w:val="center"/>
                </w:tcPr>
                <w:p>
                  <w:pPr>
                    <w:keepNext/>
                    <w:jc w:val="center"/>
                  </w:pPr>
                  <w:r/>
                </w:p>
              </w:tc>
              <w:trPr>
                <w:cantSplit/>
              </w:trPr>
            </w:tr>
            <w:tr>
              <w:tc>
                <w:tcPr>
                  <w:tcW w:type="dxa" w:w="2160"/>
                  <w:vAlign w:val="center"/>
                </w:tcPr>
                <w:p>
                  <w:pPr>
                    <w:keepNext/>
                    <w:jc w:val="center"/>
                  </w:pPr>
                  <m:oMath>
                    <m:r>
                      <m:rPr/>
                      <m:t>1次電圧[V]</m:t>
                    </m:r>
                  </m:oMath>
                </w:p>
              </w:tc>
              <w:tc>
                <w:tcPr>
                  <w:tcW w:type="dxa" w:w="2160"/>
                  <w:vAlign w:val="center"/>
                </w:tcPr>
                <w:p>
                  <w:pPr>
                    <w:keepNext/>
                    <w:jc w:val="center"/>
                  </w:pPr>
                  <w:r>
                    <w:t>2次電圧</w:t>
                  </w:r>
                </w:p>
              </w:tc>
              <w:tc>
                <w:tcPr>
                  <w:tcW w:type="dxa" w:w="2160"/>
                  <w:vAlign w:val="center"/>
                </w:tcPr>
                <w:p>
                  <w:pPr>
                    <w:keepNext/>
                    <w:jc w:val="center"/>
                  </w:pPr>
                  <w:r>
                    <w:t>変圧比</w:t>
                  </w:r>
                </w:p>
              </w:tc>
              <w:tc>
                <w:tcPr>
                  <w:tcW w:type="dxa" w:w="2160"/>
                  <w:vAlign w:val="center"/>
                </w:tcPr>
                <w:p>
                  <w:pPr>
                    <w:keepNext/>
                    <w:jc w:val="center"/>
                  </w:pPr>
                  <m:oMath>
                    <m:r>
                      <m:rPr/>
                      <m:t>相対誤差[%]</m:t>
                    </m:r>
                  </m:oMath>
                </w:p>
              </w:tc>
              <w:trPr>
                <w:cantSplit/>
              </w:trPr>
            </w:tr>
            <w:tr>
              <w:tc>
                <w:tcPr>
                  <w:tcW w:type="dxa" w:w="2160"/>
                  <w:vAlign w:val="center"/>
                </w:tcPr>
                <w:p>
                  <w:pPr>
                    <w:keepNext/>
                    <w:jc w:val="center"/>
                  </w:pPr>
                  <w:r>
                    <w:t>50.819</w:t>
                  </w:r>
                </w:p>
              </w:tc>
              <w:tc>
                <w:tcPr>
                  <w:tcW w:type="dxa" w:w="2160"/>
                  <w:vAlign w:val="center"/>
                </w:tcPr>
                <w:p>
                  <w:pPr>
                    <w:keepNext/>
                    <w:jc w:val="center"/>
                  </w:pPr>
                  <w:r>
                    <w:t>25.79</w:t>
                  </w:r>
                </w:p>
              </w:tc>
              <w:tc>
                <w:tcPr>
                  <w:tcW w:type="dxa" w:w="2160"/>
                  <w:vAlign w:val="center"/>
                </w:tcPr>
                <w:p>
                  <w:pPr>
                    <w:keepNext/>
                    <w:jc w:val="center"/>
                  </w:pPr>
                  <w:r>
                    <w:t>1.970492439</w:t>
                  </w:r>
                </w:p>
              </w:tc>
              <w:tc>
                <w:tcPr>
                  <w:tcW w:type="dxa" w:w="2160"/>
                  <w:vAlign w:val="center"/>
                </w:tcPr>
                <w:p>
                  <w:pPr>
                    <w:keepNext/>
                    <w:jc w:val="center"/>
                  </w:pPr>
                  <w:r>
                    <w:t>1.475378054</w:t>
                  </w:r>
                </w:p>
              </w:tc>
              <w:trPr>
                <w:cantSplit/>
              </w:trPr>
            </w:tr>
          </w:tbl>
        </w:t>
      </w:r>
    </w:p>
    <w:p w14:paraId="0E57E495"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5CE8D22A" w14:textId="77777777" w:rsidR="00FC22AF" w:rsidRPr="00E31D08" w:rsidRDefault="00FC22AF" w:rsidP="00E31D08">
      <w:pPr>
        <w:jc w:val="center"/>
        <w:rPr>
          <w:sz w:val="21"/>
          <w:szCs w:val="21"/>
        </w:rPr>
      </w:pPr>
      <w:proofErr w:type="gramStart"/>
      <w:r w:rsidRPr="00E31D08">
        <w:rPr>
          <w:sz w:val="21"/>
          <w:szCs w:val="21"/>
        </w:rPr>
        <w:t xml:space="preserve"/>
      </w:r>
      <w:r>
        <w:drawing>
          <wp:inline xmlns:a="http://schemas.openxmlformats.org/drawingml/2006/main" xmlns:pic="http://schemas.openxmlformats.org/drawingml/2006/picture">
            <wp:extent cx="3826440" cy="2180520"/>
            <wp:docPr id="100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3826440" cy="2180520"/>
                    </a:xfrm>
                    <a:prstGeom prst="rect"/>
                  </pic:spPr>
                </pic:pic>
              </a:graphicData>
            </a:graphic>
          </wp:inline>
        </w:drawing>
      </w:r>
      <w:r>
        <w:t xml:space="preserve"/>
      </w:r>
    </w:p>
    <w:p w14:paraId="6AD376C6" w14:textId="77777777" w:rsidR="00FC22AF" w:rsidRPr="00E31D08" w:rsidRDefault="00FC22AF" w:rsidP="00E31D08">
      <w:pPr>
        <w:jc w:val="center"/>
        <w:rPr>
          <w:sz w:val="21"/>
          <w:szCs w:val="21"/>
        </w:rPr>
      </w:pPr>
      <w:proofErr w:type="gramStart"/>
      <w:r w:rsidRPr="00E31D08">
        <w:rPr>
          <w:rFonts w:hint="eastAsia"/>
          <w:sz w:val="21"/>
          <w:szCs w:val="21"/>
        </w:rPr>
        <w:t xml:space="preserve">図5.1</w:t>
      </w:r>
      <w:r w:rsidRPr="00E31D08">
        <w:rPr>
          <w:rFonts w:hint="eastAsia"/>
          <w:sz w:val="21"/>
          <w:szCs w:val="21"/>
        </w:rPr>
        <w:t xml:space="preserve">　</w:t>
      </w:r>
      <w:proofErr w:type="gramStart"/>
      <w:r w:rsidRPr="00E31D08">
        <w:rPr>
          <w:rFonts w:hint="eastAsia"/>
          <w:sz w:val="21"/>
          <w:szCs w:val="21"/>
        </w:rPr>
        <w:t xml:space="preserve">図４ 変圧比の測定系</w:t>
      </w:r>
    </w:p>
    <w:p w14:paraId="4D808689"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21E920B1" w14:textId="77777777" w:rsidR="00FC22AF" w:rsidRPr="00E31D08" w:rsidRDefault="00FC22AF" w:rsidP="00FC22AF">
      <w:pPr>
        <w:rPr>
          <w:sz w:val="21"/>
          <w:szCs w:val="21"/>
        </w:rPr>
      </w:pPr>
      <w:r w:rsidRPr="00E31D08">
        <w:rPr>
          <w:sz w:val="21"/>
          <w:szCs w:val="21"/>
        </w:rPr>
        <w:t xml:space="preserve"/>
      </w:r>
    </w:p>
    <w:p w14:paraId="0797DE6D" w14:textId="77777777" w:rsidR="00FC22AF" w:rsidRPr="00E31D08" w:rsidRDefault="00FC22AF" w:rsidP="00FC22AF">
      <w:pPr>
        <w:rPr>
          <w:sz w:val="21"/>
          <w:szCs w:val="21"/>
        </w:rPr>
      </w:pPr>
      <w:r w:rsidRPr="00E31D08">
        <w:rPr>
          <w:sz w:val="21"/>
          <w:szCs w:val="21"/>
        </w:rPr>
        <w:t xml:space="preserve"/>
      </w:r>
    </w:p>
    <w:p w14:paraId="317A788F" w14:textId="77777777" w:rsidR="00FC22AF" w:rsidRPr="00E31D08" w:rsidRDefault="00FC22AF" w:rsidP="00FC22AF">
      <w:pPr>
        <w:rPr>
          <w:sz w:val="21"/>
          <w:szCs w:val="21"/>
        </w:rPr>
      </w:pPr>
      <w:proofErr w:type="gramStart"/>
      <w:r w:rsidRPr="00E31D08">
        <w:rPr>
          <w:sz w:val="21"/>
          <w:szCs w:val="21"/>
        </w:rPr>
        <w:t xml:space="preserve">5.2 </w:t>
      </w:r>
      <w:proofErr w:type="gramStart"/>
      <w:r w:rsidRPr="00E31D08">
        <w:rPr>
          <w:sz w:val="21"/>
          <w:szCs w:val="21"/>
        </w:rPr>
        <w:t xml:space="preserve">極性試験</w:t>
      </w:r>
    </w:p>
    <w:p w14:paraId="426FC81C" w14:textId="77777777" w:rsidR="00FC22AF" w:rsidRPr="00E31D08" w:rsidRDefault="00FC22AF" w:rsidP="00FC22AF">
      <w:pPr>
        <w:rPr>
          <w:sz w:val="21"/>
          <w:szCs w:val="21"/>
        </w:rPr>
      </w:pPr>
      <w:proofErr w:type="gramStart"/>
      <w:r w:rsidRPr="00E31D08">
        <w:rPr>
          <w:sz w:val="21"/>
          <w:szCs w:val="21"/>
        </w:rPr>
        <w:t xml:space="preserve">極性試験において、の条件で測定した結果を表5.2および図5.2に示す。</w:t>
      </w:r>
    </w:p>
    <w:p w14:paraId="555CC2EC" w14:textId="426A785C" w:rsidR="00FC22AF" w:rsidRPr="00E31D08" w:rsidRDefault="00F90FD9" w:rsidP="00FC22AF">
      <w:pPr>
        <w:rPr>
          <w:rFonts w:hint="eastAsia"/>
          <w:sz w:val="21"/>
          <w:szCs w:val="21"/>
          <w:lang w:eastAsia="ja-JP"/>
        </w:rPr>
      </w:pPr>
      <w:r>
        <w:rPr>
          <w:sz w:val="21"/>
          <w:szCs w:val="21"/>
        </w:rPr>
        <w:t>4</w:t>
      </w:r>
    </w:p>
    <w:p w14:paraId="62AEAF06" w14:textId="77777777" w:rsidR="00FC22AF" w:rsidRPr="00E31D08" w:rsidRDefault="00FC22AF" w:rsidP="00FC22AF">
      <w:pPr>
        <w:rPr>
          <w:sz w:val="21"/>
          <w:szCs w:val="21"/>
        </w:rPr>
      </w:pPr>
      <w:r>
        <w:t xml:space="preserve"/>
      </w:r>
    </w:p>
    <w:p w14:paraId="627D6A78" w14:textId="77777777" w:rsidR="00FC22AF" w:rsidRPr="00E31D08" w:rsidRDefault="00FC22AF" w:rsidP="00E31D08">
      <w:pPr>
        <w:jc w:val="center"/>
        <w:rPr>
          <w:sz w:val="21"/>
          <w:szCs w:val="21"/>
        </w:rPr>
      </w:pPr>
      <w:proofErr w:type="gramStart"/>
      <w:r w:rsidRPr="00E31D08">
        <w:rPr>
          <w:rFonts w:hint="eastAsia"/>
          <w:sz w:val="21"/>
          <w:szCs w:val="21"/>
        </w:rPr>
        <w:t xml:space="preserve">表5.2</w:t>
      </w:r>
      <w:r w:rsidRPr="00E31D08">
        <w:rPr>
          <w:rFonts w:hint="eastAsia"/>
          <w:sz w:val="21"/>
          <w:szCs w:val="21"/>
        </w:rPr>
        <w:t xml:space="preserve">　</w:t>
      </w:r>
      <w:proofErr w:type="gramStart"/>
      <w:r w:rsidRPr="00E31D08">
        <w:rPr>
          <w:rFonts w:hint="eastAsia"/>
          <w:sz w:val="21"/>
          <w:szCs w:val="21"/>
        </w:rPr>
        <w:t xml:space="preserve">極性試験の測定結果</w:t>
      </w:r>
    </w:p>
    <w:p w14:paraId="006A7003" w14:textId="77777777" w:rsidR="00FC22AF" w:rsidRPr="00E31D08" w:rsidRDefault="00FC22AF" w:rsidP="00E31D08">
      <w:pPr>
        <w:jc w:val="center"/>
        <w:rPr>
          <w:sz w:val="21"/>
          <w:szCs w:val="21"/>
        </w:rPr>
      </w:pPr>
      <w:proofErr w:type="gramStart"/>
      <w:r w:rsidRPr="00E31D08">
        <w:rPr>
          <w:sz w:val="21"/>
          <w:szCs w:val="21"/>
        </w:rPr>
        <w:t xml:space="preserve">
          <w:tbl>
            <w:tblPr>
              <w:tblStyle w:val="afe"/>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28"/>
              <w:gridCol w:w="1728"/>
              <w:gridCol w:w="1728"/>
              <w:gridCol w:w="1728"/>
              <w:gridCol w:w="1728"/>
            </w:tblGrid>
            <w:tr>
              <w:tc>
                <w:tcPr>
                  <w:tcW w:type="dxa" w:w="1728"/>
                  <w:vAlign w:val="center"/>
                </w:tcPr>
                <w:p>
                  <w:pPr>
                    <w:keepNext/>
                    <w:jc w:val="center"/>
                  </w:pPr>
                  <w:r>
                    <w:t>室温：</w:t>
                  </w:r>
                </w:p>
              </w:tc>
              <w:tc>
                <w:tcPr>
                  <w:tcW w:type="dxa" w:w="1728"/>
                  <w:vAlign w:val="center"/>
                </w:tcPr>
                <w:p>
                  <w:pPr>
                    <w:keepNext/>
                    <w:jc w:val="center"/>
                  </w:pPr>
                  <w:r>
                    <w:t>27.8</w:t>
                  </w:r>
                </w:p>
              </w:tc>
              <w:tc>
                <w:tcPr>
                  <w:tcW w:type="dxa" w:w="1728"/>
                  <w:vAlign w:val="center"/>
                </w:tcPr>
                <w:p>
                  <w:pPr>
                    <w:keepNext/>
                    <w:jc w:val="center"/>
                  </w:pPr>
                  <m:oMath>
                    <m:r>
                      <m:rPr/>
                      <m:t>℃</m:t>
                    </m:r>
                  </m:oMath>
                </w:p>
              </w:tc>
              <w:tc>
                <w:tcPr>
                  <w:tcW w:type="dxa" w:w="1728"/>
                  <w:vAlign w:val="center"/>
                </w:tcPr>
                <w:p>
                  <w:pPr>
                    <w:keepNext/>
                    <w:jc w:val="center"/>
                  </w:pPr>
                  <w:r/>
                </w:p>
              </w:tc>
              <w:tc>
                <w:tcPr>
                  <w:tcW w:type="dxa" w:w="1728"/>
                  <w:vAlign w:val="center"/>
                </w:tcPr>
                <w:p>
                  <w:pPr>
                    <w:keepNext/>
                    <w:jc w:val="center"/>
                  </w:pPr>
                  <w:r/>
                </w:p>
              </w:tc>
              <w:trPr>
                <w:cantSplit/>
              </w:trPr>
            </w:tr>
            <w:tr>
              <w:tc>
                <w:tcPr>
                  <w:tcW w:type="dxa" w:w="1728"/>
                  <w:vAlign w:val="center"/>
                </w:tcPr>
                <w:p>
                  <w:pPr>
                    <w:keepNext/>
                    <w:jc w:val="center"/>
                  </w:pPr>
                  <w:r>
                    <w:t>変圧器</w:t>
                  </w:r>
                </w:p>
              </w:tc>
              <w:tc>
                <w:tcPr>
                  <w:tcW w:type="dxa" w:w="1728"/>
                  <w:vAlign w:val="center"/>
                </w:tcPr>
                <w:p>
                  <w:pPr>
                    <w:keepNext/>
                    <w:jc w:val="center"/>
                  </w:pPr>
                  <m:oMath>
                    <m:r>
                      <m:rPr/>
                      <m:t>V1[V]</m:t>
                    </m:r>
                  </m:oMath>
                </w:p>
              </w:tc>
              <w:tc>
                <w:tcPr>
                  <w:tcW w:type="dxa" w:w="1728"/>
                  <w:vAlign w:val="center"/>
                </w:tcPr>
                <w:p>
                  <w:pPr>
                    <w:keepNext/>
                    <w:jc w:val="center"/>
                  </w:pPr>
                  <m:oMath>
                    <m:r>
                      <m:rPr/>
                      <m:t>V2[V]</m:t>
                    </m:r>
                  </m:oMath>
                </w:p>
              </w:tc>
              <w:tc>
                <w:tcPr>
                  <w:tcW w:type="dxa" w:w="1728"/>
                  <w:vAlign w:val="center"/>
                </w:tcPr>
                <w:p>
                  <w:pPr>
                    <w:keepNext/>
                    <w:jc w:val="center"/>
                  </w:pPr>
                  <m:oMath>
                    <m:r>
                      <m:rPr/>
                      <m:t>V0[V]</m:t>
                    </m:r>
                  </m:oMath>
                </w:p>
              </w:tc>
              <w:tc>
                <w:tcPr>
                  <w:tcW w:type="dxa" w:w="1728"/>
                  <w:vAlign w:val="center"/>
                </w:tcPr>
                <w:p>
                  <w:pPr>
                    <w:keepNext/>
                    <w:jc w:val="center"/>
                  </w:pPr>
                  <w:r>
                    <w:t>極性</w:t>
                  </w:r>
                </w:p>
              </w:tc>
              <w:trPr>
                <w:cantSplit/>
              </w:trPr>
            </w:tr>
            <w:tr>
              <w:tc>
                <w:tcPr>
                  <w:tcW w:type="dxa" w:w="1728"/>
                  <w:vAlign w:val="center"/>
                </w:tcPr>
                <w:p>
                  <w:pPr>
                    <w:keepNext/>
                    <w:jc w:val="center"/>
                  </w:pPr>
                  <w:r>
                    <w:t>TR1</w:t>
                  </w:r>
                </w:p>
              </w:tc>
              <w:tc>
                <w:tcPr>
                  <w:tcW w:type="dxa" w:w="1728"/>
                  <w:vAlign w:val="center"/>
                </w:tcPr>
                <w:p>
                  <w:pPr>
                    <w:keepNext/>
                    <w:jc w:val="center"/>
                  </w:pPr>
                  <w:r>
                    <w:t>51.022</w:t>
                  </w:r>
                </w:p>
              </w:tc>
              <w:tc>
                <w:tcPr>
                  <w:tcW w:type="dxa" w:w="1728"/>
                  <w:vAlign w:val="center"/>
                </w:tcPr>
                <w:p>
                  <w:pPr>
                    <w:keepNext/>
                    <w:jc w:val="center"/>
                  </w:pPr>
                  <w:r>
                    <w:t>25.91</w:t>
                  </w:r>
                </w:p>
              </w:tc>
              <w:tc>
                <w:tcPr>
                  <w:tcW w:type="dxa" w:w="1728"/>
                  <w:vAlign w:val="center"/>
                </w:tcPr>
                <w:p>
                  <w:pPr>
                    <w:keepNext/>
                    <w:jc w:val="center"/>
                  </w:pPr>
                  <w:r>
                    <w:t>25.1286</w:t>
                  </w:r>
                </w:p>
              </w:tc>
              <w:tc>
                <w:tcPr>
                  <w:tcW w:type="dxa" w:w="1728"/>
                  <w:vAlign w:val="center"/>
                </w:tcPr>
                <w:p>
                  <w:pPr>
                    <w:keepNext/>
                    <w:jc w:val="center"/>
                  </w:pPr>
                  <w:r>
                    <w:t>減極性</w:t>
                  </w:r>
                </w:p>
              </w:tc>
              <w:trPr>
                <w:cantSplit/>
              </w:trPr>
            </w:tr>
            <w:tr>
              <w:tc>
                <w:tcPr>
                  <w:tcW w:type="dxa" w:w="1728"/>
                  <w:vAlign w:val="center"/>
                </w:tcPr>
                <w:p>
                  <w:pPr>
                    <w:keepNext/>
                    <w:jc w:val="center"/>
                  </w:pPr>
                  <w:r>
                    <w:t>TR2</w:t>
                  </w:r>
                </w:p>
              </w:tc>
              <w:tc>
                <w:tcPr>
                  <w:tcW w:type="dxa" w:w="1728"/>
                  <w:vAlign w:val="center"/>
                </w:tcPr>
                <w:p>
                  <w:pPr>
                    <w:keepNext/>
                    <w:jc w:val="center"/>
                  </w:pPr>
                  <w:r>
                    <w:t>50.06</w:t>
                  </w:r>
                </w:p>
              </w:tc>
              <w:tc>
                <w:tcPr>
                  <w:tcW w:type="dxa" w:w="1728"/>
                  <w:vAlign w:val="center"/>
                </w:tcPr>
                <w:p>
                  <w:pPr>
                    <w:keepNext/>
                    <w:jc w:val="center"/>
                  </w:pPr>
                  <w:r>
                    <w:t>25.42</w:t>
                  </w:r>
                </w:p>
              </w:tc>
              <w:tc>
                <w:tcPr>
                  <w:tcW w:type="dxa" w:w="1728"/>
                  <w:vAlign w:val="center"/>
                </w:tcPr>
                <w:p>
                  <w:pPr>
                    <w:keepNext/>
                    <w:jc w:val="center"/>
                  </w:pPr>
                  <w:r>
                    <w:t>24.6588</w:t>
                  </w:r>
                </w:p>
              </w:tc>
              <w:tc>
                <w:tcPr>
                  <w:tcW w:type="dxa" w:w="1728"/>
                  <w:vAlign w:val="center"/>
                </w:tcPr>
                <w:p>
                  <w:pPr>
                    <w:keepNext/>
                    <w:jc w:val="center"/>
                  </w:pPr>
                  <w:r>
                    <w:t>減極性</w:t>
                  </w:r>
                </w:p>
              </w:tc>
              <w:trPr>
                <w:cantSplit/>
              </w:trPr>
            </w:tr>
            <w:tr>
              <w:tc>
                <w:tcPr>
                  <w:tcW w:type="dxa" w:w="1728"/>
                  <w:vAlign w:val="center"/>
                </w:tcPr>
                <w:p>
                  <w:pPr>
                    <w:keepNext/>
                    <w:jc w:val="center"/>
                  </w:pPr>
                  <w:r>
                    <w:t>TR3</w:t>
                  </w:r>
                </w:p>
              </w:tc>
              <w:tc>
                <w:tcPr>
                  <w:tcW w:type="dxa" w:w="1728"/>
                  <w:vAlign w:val="center"/>
                </w:tcPr>
                <w:p>
                  <w:pPr>
                    <w:keepNext/>
                    <w:jc w:val="center"/>
                  </w:pPr>
                  <w:r>
                    <w:t>49.894</w:t>
                  </w:r>
                </w:p>
              </w:tc>
              <w:tc>
                <w:tcPr>
                  <w:tcW w:type="dxa" w:w="1728"/>
                  <w:vAlign w:val="center"/>
                </w:tcPr>
                <w:p>
                  <w:pPr>
                    <w:keepNext/>
                    <w:jc w:val="center"/>
                  </w:pPr>
                  <w:r>
                    <w:t>25.33</w:t>
                  </w:r>
                </w:p>
              </w:tc>
              <w:tc>
                <w:tcPr>
                  <w:tcW w:type="dxa" w:w="1728"/>
                  <w:vAlign w:val="center"/>
                </w:tcPr>
                <w:p>
                  <w:pPr>
                    <w:keepNext/>
                    <w:jc w:val="center"/>
                  </w:pPr>
                  <w:r>
                    <w:t>24.5735</w:t>
                  </w:r>
                </w:p>
              </w:tc>
              <w:tc>
                <w:tcPr>
                  <w:tcW w:type="dxa" w:w="1728"/>
                  <w:vAlign w:val="center"/>
                </w:tcPr>
                <w:p>
                  <w:pPr>
                    <w:keepNext/>
                    <w:jc w:val="center"/>
                  </w:pPr>
                  <w:r>
                    <w:t>減極性</w:t>
                  </w:r>
                </w:p>
              </w:tc>
              <w:trPr>
                <w:cantSplit/>
              </w:trPr>
            </w:tr>
          </w:tbl>
        </w:t>
      </w:r>
    </w:p>
    <w:p w14:paraId="0E57E495"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5CE8D22A" w14:textId="77777777" w:rsidR="00FC22AF" w:rsidRPr="00E31D08" w:rsidRDefault="00FC22AF" w:rsidP="00E31D08">
      <w:pPr>
        <w:jc w:val="center"/>
        <w:rPr>
          <w:sz w:val="21"/>
          <w:szCs w:val="21"/>
        </w:rPr>
      </w:pPr>
      <w:proofErr w:type="gramStart"/>
      <w:r w:rsidRPr="00E31D08">
        <w:rPr>
          <w:sz w:val="21"/>
          <w:szCs w:val="21"/>
        </w:rPr>
        <w:t xml:space="preserve"/>
      </w:r>
      <w:r>
        <w:drawing>
          <wp:inline xmlns:a="http://schemas.openxmlformats.org/drawingml/2006/main" xmlns:pic="http://schemas.openxmlformats.org/drawingml/2006/picture">
            <wp:extent cx="3826440" cy="2180520"/>
            <wp:docPr id="1002"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26440" cy="2180520"/>
                    </a:xfrm>
                    <a:prstGeom prst="rect"/>
                  </pic:spPr>
                </pic:pic>
              </a:graphicData>
            </a:graphic>
          </wp:inline>
        </w:drawing>
      </w:r>
      <w:r>
        <w:t xml:space="preserve"/>
      </w:r>
    </w:p>
    <w:p w14:paraId="6AD376C6" w14:textId="77777777" w:rsidR="00FC22AF" w:rsidRPr="00E31D08" w:rsidRDefault="00FC22AF" w:rsidP="00E31D08">
      <w:pPr>
        <w:jc w:val="center"/>
        <w:rPr>
          <w:sz w:val="21"/>
          <w:szCs w:val="21"/>
        </w:rPr>
      </w:pPr>
      <w:proofErr w:type="gramStart"/>
      <w:r w:rsidRPr="00E31D08">
        <w:rPr>
          <w:rFonts w:hint="eastAsia"/>
          <w:sz w:val="21"/>
          <w:szCs w:val="21"/>
        </w:rPr>
        <w:t xml:space="preserve">図5.2</w:t>
      </w:r>
      <w:r w:rsidRPr="00E31D08">
        <w:rPr>
          <w:rFonts w:hint="eastAsia"/>
          <w:sz w:val="21"/>
          <w:szCs w:val="21"/>
        </w:rPr>
        <w:t xml:space="preserve">　</w:t>
      </w:r>
      <w:proofErr w:type="gramStart"/>
      <w:r w:rsidRPr="00E31D08">
        <w:rPr>
          <w:rFonts w:hint="eastAsia"/>
          <w:sz w:val="21"/>
          <w:szCs w:val="21"/>
        </w:rPr>
        <w:t xml:space="preserve">図５ 極性試験の測定系</w:t>
      </w:r>
    </w:p>
    <w:p w14:paraId="4D808689"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21E920B1" w14:textId="77777777" w:rsidR="00FC22AF" w:rsidRPr="00E31D08" w:rsidRDefault="00FC22AF" w:rsidP="00FC22AF">
      <w:pPr>
        <w:rPr>
          <w:sz w:val="21"/>
          <w:szCs w:val="21"/>
        </w:rPr>
      </w:pPr>
      <w:r w:rsidRPr="00E31D08">
        <w:rPr>
          <w:sz w:val="21"/>
          <w:szCs w:val="21"/>
        </w:rPr>
        <w:t xml:space="preserve"/>
      </w:r>
    </w:p>
    <w:p w14:paraId="0797DE6D" w14:textId="77777777" w:rsidR="00FC22AF" w:rsidRPr="00E31D08" w:rsidRDefault="00FC22AF" w:rsidP="00FC22AF">
      <w:pPr>
        <w:rPr>
          <w:sz w:val="21"/>
          <w:szCs w:val="21"/>
        </w:rPr>
      </w:pPr>
      <w:r w:rsidRPr="00E31D08">
        <w:rPr>
          <w:sz w:val="21"/>
          <w:szCs w:val="21"/>
        </w:rPr>
        <w:t xml:space="preserve"/>
      </w:r>
    </w:p>
    <w:p w14:paraId="317A788F" w14:textId="77777777" w:rsidR="00FC22AF" w:rsidRPr="00E31D08" w:rsidRDefault="00FC22AF" w:rsidP="00FC22AF">
      <w:pPr>
        <w:rPr>
          <w:sz w:val="21"/>
          <w:szCs w:val="21"/>
        </w:rPr>
      </w:pPr>
      <w:proofErr w:type="gramStart"/>
      <w:r w:rsidRPr="00E31D08">
        <w:rPr>
          <w:sz w:val="21"/>
          <w:szCs w:val="21"/>
        </w:rPr>
        <w:t xml:space="preserve">5.3 </w:t>
      </w:r>
      <w:proofErr w:type="gramStart"/>
      <w:r w:rsidRPr="00E31D08">
        <w:rPr>
          <w:sz w:val="21"/>
          <w:szCs w:val="21"/>
        </w:rPr>
        <w:t xml:space="preserve">無負荷試験（鉄損の測定）</w:t>
      </w:r>
    </w:p>
    <w:p w14:paraId="426FC81C" w14:textId="77777777" w:rsidR="00FC22AF" w:rsidRPr="00E31D08" w:rsidRDefault="00FC22AF" w:rsidP="00FC22AF">
      <w:pPr>
        <w:rPr>
          <w:sz w:val="21"/>
          <w:szCs w:val="21"/>
        </w:rPr>
      </w:pPr>
      <w:proofErr w:type="gramStart"/>
      <w:r w:rsidRPr="00E31D08">
        <w:rPr>
          <w:sz w:val="21"/>
          <w:szCs w:val="21"/>
        </w:rPr>
        <w:t xml:space="preserve">無負荷試験（鉄損の測定）において、の条件で測定した結果を表5.3および図5.3に示す。</w:t>
      </w:r>
    </w:p>
    <w:p w14:paraId="555CC2EC" w14:textId="426A785C" w:rsidR="00FC22AF" w:rsidRPr="00E31D08" w:rsidRDefault="00F90FD9" w:rsidP="00FC22AF">
      <w:pPr>
        <w:rPr>
          <w:rFonts w:hint="eastAsia"/>
          <w:sz w:val="21"/>
          <w:szCs w:val="21"/>
          <w:lang w:eastAsia="ja-JP"/>
        </w:rPr>
      </w:pPr>
      <w:r>
        <w:rPr>
          <w:sz w:val="21"/>
          <w:szCs w:val="21"/>
        </w:rPr>
        <w:t>4</w:t>
      </w:r>
    </w:p>
    <w:p w14:paraId="62AEAF06" w14:textId="77777777" w:rsidR="00FC22AF" w:rsidRPr="00E31D08" w:rsidRDefault="00FC22AF" w:rsidP="00FC22AF">
      <w:pPr>
        <w:rPr>
          <w:sz w:val="21"/>
          <w:szCs w:val="21"/>
        </w:rPr>
      </w:pPr>
      <w:r>
        <w:t xml:space="preserve"/>
      </w:r>
    </w:p>
    <w:p w14:paraId="627D6A78" w14:textId="77777777" w:rsidR="00FC22AF" w:rsidRPr="00E31D08" w:rsidRDefault="00FC22AF" w:rsidP="00E31D08">
      <w:pPr>
        <w:jc w:val="center"/>
        <w:rPr>
          <w:sz w:val="21"/>
          <w:szCs w:val="21"/>
        </w:rPr>
      </w:pPr>
      <w:proofErr w:type="gramStart"/>
      <w:r w:rsidRPr="00E31D08">
        <w:rPr>
          <w:rFonts w:hint="eastAsia"/>
          <w:sz w:val="21"/>
          <w:szCs w:val="21"/>
        </w:rPr>
        <w:t xml:space="preserve">表5.3</w:t>
      </w:r>
      <w:r w:rsidRPr="00E31D08">
        <w:rPr>
          <w:rFonts w:hint="eastAsia"/>
          <w:sz w:val="21"/>
          <w:szCs w:val="21"/>
        </w:rPr>
        <w:t xml:space="preserve">　</w:t>
      </w:r>
      <w:proofErr w:type="gramStart"/>
      <w:r w:rsidRPr="00E31D08">
        <w:rPr>
          <w:rFonts w:hint="eastAsia"/>
          <w:sz w:val="21"/>
          <w:szCs w:val="21"/>
        </w:rPr>
        <w:t xml:space="preserve">無負荷試験の測定結果</w:t>
      </w:r>
    </w:p>
    <w:p w14:paraId="006A7003" w14:textId="77777777" w:rsidR="00FC22AF" w:rsidRPr="00E31D08" w:rsidRDefault="00FC22AF" w:rsidP="00E31D08">
      <w:pPr>
        <w:jc w:val="center"/>
        <w:rPr>
          <w:sz w:val="21"/>
          <w:szCs w:val="21"/>
        </w:rPr>
      </w:pPr>
      <w:proofErr w:type="gramStart"/>
      <w:r w:rsidRPr="00E31D08">
        <w:rPr>
          <w:sz w:val="21"/>
          <w:szCs w:val="21"/>
        </w:rPr>
        <w:t xml:space="preserve">
          <w:tbl>
            <w:tblPr>
              <w:tblStyle w:val="afe"/>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34"/>
              <w:gridCol w:w="1234"/>
              <w:gridCol w:w="1234"/>
              <w:gridCol w:w="1234"/>
              <w:gridCol w:w="1234"/>
              <w:gridCol w:w="1234"/>
              <w:gridCol w:w="1234"/>
            </w:tblGrid>
            <w:tr>
              <w:tc>
                <w:tcPr>
                  <w:tcW w:type="dxa" w:w="1234"/>
                  <w:vAlign w:val="center"/>
                </w:tcPr>
                <w:p>
                  <w:pPr>
                    <w:keepNext/>
                    <w:jc w:val="center"/>
                  </w:pPr>
                  <w:r>
                    <w:t>室温：</w:t>
                  </w:r>
                </w:p>
              </w:tc>
              <w:tc>
                <w:tcPr>
                  <w:tcW w:type="dxa" w:w="1234"/>
                  <w:vAlign w:val="center"/>
                </w:tcPr>
                <w:p>
                  <w:pPr>
                    <w:keepNext/>
                    <w:jc w:val="center"/>
                  </w:pPr>
                  <w:r>
                    <w:t>26.5</w:t>
                  </w:r>
                </w:p>
              </w:tc>
              <w:tc>
                <w:tcPr>
                  <w:tcW w:type="dxa" w:w="1234"/>
                  <w:vAlign w:val="center"/>
                </w:tcPr>
                <w:p>
                  <w:pPr>
                    <w:keepNext/>
                    <w:jc w:val="center"/>
                  </w:pPr>
                  <m:oMath>
                    <m:r>
                      <m:rPr/>
                      <m:t>℃</m:t>
                    </m:r>
                  </m:oMath>
                </w:p>
              </w:tc>
              <w:tc>
                <w:tcPr>
                  <w:tcW w:type="dxa" w:w="1234"/>
                  <w:vAlign w:val="center"/>
                </w:tcPr>
                <w:p>
                  <w:pPr>
                    <w:keepNext/>
                    <w:jc w:val="center"/>
                  </w:pPr>
                  <w:r/>
                </w:p>
              </w:tc>
              <w:tc>
                <w:tcPr>
                  <w:tcW w:type="dxa" w:w="1234"/>
                  <w:vAlign w:val="center"/>
                </w:tcPr>
                <w:p>
                  <w:pPr>
                    <w:keepNext/>
                    <w:jc w:val="center"/>
                  </w:pPr>
                  <w:r/>
                </w:p>
              </w:tc>
              <w:tc>
                <w:tcPr>
                  <w:tcW w:type="dxa" w:w="1234"/>
                  <w:vAlign w:val="center"/>
                </w:tcPr>
                <w:p>
                  <w:pPr>
                    <w:keepNext/>
                    <w:jc w:val="center"/>
                  </w:pPr>
                  <w:r/>
                </w:p>
              </w:tc>
              <w:tc>
                <w:tcPr>
                  <w:tcW w:type="dxa" w:w="1234"/>
                  <w:vAlign w:val="center"/>
                </w:tcPr>
                <w:p>
                  <w:pPr>
                    <w:keepNext/>
                    <w:jc w:val="center"/>
                  </w:pPr>
                  <w:r/>
                </w:p>
              </w:tc>
              <w:trPr>
                <w:cantSplit/>
              </w:trPr>
            </w:tr>
            <w:tr>
              <w:tc>
                <w:tcPr>
                  <w:tcW w:type="dxa" w:w="1234"/>
                  <w:vAlign w:val="center"/>
                </w:tcPr>
                <w:p>
                  <w:pPr>
                    <w:keepNext/>
                    <w:jc w:val="center"/>
                  </w:pPr>
                  <m:oMath>
                    <m:r>
                      <m:rPr/>
                      <m:t>一次電圧V1[V]</m:t>
                    </m:r>
                  </m:oMath>
                </w:p>
              </w:tc>
              <w:tc>
                <w:tcPr>
                  <w:tcW w:type="dxa" w:w="1234"/>
                  <w:vAlign w:val="center"/>
                </w:tcPr>
                <w:p>
                  <w:pPr>
                    <w:keepNext/>
                    <w:jc w:val="center"/>
                  </w:pPr>
                  <m:oMath>
                    <m:r>
                      <m:rPr/>
                      <m:t>一次電流I0[A]</m:t>
                    </m:r>
                  </m:oMath>
                </w:p>
              </w:tc>
              <w:tc>
                <w:tcPr>
                  <w:tcW w:type="dxa" w:w="1234"/>
                  <w:vAlign w:val="center"/>
                </w:tcPr>
                <w:p>
                  <w:pPr>
                    <w:keepNext/>
                    <w:jc w:val="center"/>
                  </w:pPr>
                  <m:oMath>
                    <m:r>
                      <m:rPr/>
                      <m:t>皮相電力[VA]</m:t>
                    </m:r>
                  </m:oMath>
                </w:p>
              </w:tc>
              <w:tc>
                <w:tcPr>
                  <w:tcW w:type="dxa" w:w="1234"/>
                  <w:vAlign w:val="center"/>
                </w:tcPr>
                <w:p>
                  <w:pPr>
                    <w:keepNext/>
                    <w:jc w:val="center"/>
                  </w:pPr>
                  <m:oMath>
                    <m:r>
                      <m:rPr/>
                      <m:t>無負荷損Wn[W]</m:t>
                    </m:r>
                  </m:oMath>
                </w:p>
              </w:tc>
              <w:tc>
                <w:tcPr>
                  <w:tcW w:type="dxa" w:w="1234"/>
                  <w:vAlign w:val="center"/>
                </w:tcPr>
                <w:p>
                  <w:pPr>
                    <w:keepNext/>
                    <w:jc w:val="center"/>
                  </w:pPr>
                  <m:oMath>
                    <m:r>
                      <m:rPr/>
                      <m:t>力率pf[%]</m:t>
                    </m:r>
                  </m:oMath>
                </w:p>
              </w:tc>
              <w:tc>
                <w:tcPr>
                  <w:tcW w:type="dxa" w:w="1234"/>
                  <w:vAlign w:val="center"/>
                </w:tcPr>
                <w:p>
                  <w:pPr>
                    <w:keepNext/>
                    <w:jc w:val="center"/>
                  </w:pPr>
                  <m:oMath>
                    <m:r>
                      <m:rPr/>
                      <m:t>力率測定値[%]</m:t>
                    </m:r>
                  </m:oMath>
                </w:p>
              </w:tc>
              <w:tc>
                <w:tcPr>
                  <w:tcW w:type="dxa" w:w="1234"/>
                  <w:vAlign w:val="center"/>
                </w:tcPr>
                <w:p>
                  <w:pPr>
                    <w:keepNext/>
                    <w:jc w:val="center"/>
                  </w:pPr>
                  <m:oMath>
                    <m:r>
                      <m:rPr/>
                      <m:t>相対誤差[%]</m:t>
                    </m:r>
                  </m:oMath>
                </w:p>
              </w:tc>
              <w:trPr>
                <w:cantSplit/>
              </w:trPr>
            </w:tr>
            <w:tr>
              <w:tc>
                <w:tcPr>
                  <w:tcW w:type="dxa" w:w="1234"/>
                  <w:vAlign w:val="center"/>
                </w:tcPr>
                <w:p>
                  <w:pPr>
                    <w:keepNext/>
                    <w:jc w:val="center"/>
                  </w:pPr>
                  <w:r>
                    <w:t>20.18</w:t>
                  </w:r>
                </w:p>
              </w:tc>
              <w:tc>
                <w:tcPr>
                  <w:tcW w:type="dxa" w:w="1234"/>
                  <w:vAlign w:val="center"/>
                </w:tcPr>
                <w:p>
                  <w:pPr>
                    <w:keepNext/>
                    <w:jc w:val="center"/>
                  </w:pPr>
                  <w:r>
                    <w:t>0.1767</w:t>
                  </w:r>
                </w:p>
              </w:tc>
              <w:tc>
                <w:tcPr>
                  <w:tcW w:type="dxa" w:w="1234"/>
                  <w:vAlign w:val="center"/>
                </w:tcPr>
                <w:p>
                  <w:pPr>
                    <w:keepNext/>
                    <w:jc w:val="center"/>
                  </w:pPr>
                  <w:r>
                    <w:t>3.565806</w:t>
                  </w:r>
                </w:p>
              </w:tc>
              <w:tc>
                <w:tcPr>
                  <w:tcW w:type="dxa" w:w="1234"/>
                  <w:vAlign w:val="center"/>
                </w:tcPr>
                <w:p>
                  <w:pPr>
                    <w:keepNext/>
                    <w:jc w:val="center"/>
                  </w:pPr>
                  <w:r>
                    <w:t>2.2</w:t>
                  </w:r>
                </w:p>
              </w:tc>
              <w:tc>
                <w:tcPr>
                  <w:tcW w:type="dxa" w:w="1234"/>
                  <w:vAlign w:val="center"/>
                </w:tcPr>
                <w:p>
                  <w:pPr>
                    <w:keepNext/>
                    <w:jc w:val="center"/>
                  </w:pPr>
                  <w:r>
                    <w:t>61.69713103</w:t>
                  </w:r>
                </w:p>
              </w:tc>
              <w:tc>
                <w:tcPr>
                  <w:tcW w:type="dxa" w:w="1234"/>
                  <w:vAlign w:val="center"/>
                </w:tcPr>
                <w:p>
                  <w:pPr>
                    <w:keepNext/>
                    <w:jc w:val="center"/>
                  </w:pPr>
                  <w:r>
                    <w:t>61.54</w:t>
                  </w:r>
                </w:p>
              </w:tc>
              <w:tc>
                <w:tcPr>
                  <w:tcW w:type="dxa" w:w="1234"/>
                  <w:vAlign w:val="center"/>
                </w:tcPr>
                <w:p>
                  <w:pPr>
                    <w:keepNext/>
                    <w:jc w:val="center"/>
                  </w:pPr>
                  <w:r>
                    <w:t>0.254681255</w:t>
                  </w:r>
                </w:p>
              </w:tc>
              <w:trPr>
                <w:cantSplit/>
              </w:trPr>
            </w:tr>
            <w:tr>
              <w:tc>
                <w:tcPr>
                  <w:tcW w:type="dxa" w:w="1234"/>
                  <w:vAlign w:val="center"/>
                </w:tcPr>
                <w:p>
                  <w:pPr>
                    <w:keepNext/>
                    <w:jc w:val="center"/>
                  </w:pPr>
                  <w:r>
                    <w:t>40.34</w:t>
                  </w:r>
                </w:p>
              </w:tc>
              <w:tc>
                <w:tcPr>
                  <w:tcW w:type="dxa" w:w="1234"/>
                  <w:vAlign w:val="center"/>
                </w:tcPr>
                <w:p>
                  <w:pPr>
                    <w:keepNext/>
                    <w:jc w:val="center"/>
                  </w:pPr>
                  <w:r>
                    <w:t>0.2616</w:t>
                  </w:r>
                </w:p>
              </w:tc>
              <w:tc>
                <w:tcPr>
                  <w:tcW w:type="dxa" w:w="1234"/>
                  <w:vAlign w:val="center"/>
                </w:tcPr>
                <w:p>
                  <w:pPr>
                    <w:keepNext/>
                    <w:jc w:val="center"/>
                  </w:pPr>
                  <w:r>
                    <w:t>10.552944</w:t>
                  </w:r>
                </w:p>
              </w:tc>
              <w:tc>
                <w:tcPr>
                  <w:tcW w:type="dxa" w:w="1234"/>
                  <w:vAlign w:val="center"/>
                </w:tcPr>
                <w:p>
                  <w:pPr>
                    <w:keepNext/>
                    <w:jc w:val="center"/>
                  </w:pPr>
                  <w:r>
                    <w:t>7.66</w:t>
                  </w:r>
                </w:p>
              </w:tc>
              <w:tc>
                <w:tcPr>
                  <w:tcW w:type="dxa" w:w="1234"/>
                  <w:vAlign w:val="center"/>
                </w:tcPr>
                <w:p>
                  <w:pPr>
                    <w:keepNext/>
                    <w:jc w:val="center"/>
                  </w:pPr>
                  <w:r>
                    <w:t>72.58637969</w:t>
                  </w:r>
                </w:p>
              </w:tc>
              <w:tc>
                <w:tcPr>
                  <w:tcW w:type="dxa" w:w="1234"/>
                  <w:vAlign w:val="center"/>
                </w:tcPr>
                <w:p>
                  <w:pPr>
                    <w:keepNext/>
                    <w:jc w:val="center"/>
                  </w:pPr>
                  <w:r>
                    <w:t>72.53</w:t>
                  </w:r>
                </w:p>
              </w:tc>
              <w:tc>
                <w:tcPr>
                  <w:tcW w:type="dxa" w:w="1234"/>
                  <w:vAlign w:val="center"/>
                </w:tcPr>
                <w:p>
                  <w:pPr>
                    <w:keepNext/>
                    <w:jc w:val="center"/>
                  </w:pPr>
                  <w:r>
                    <w:t>0.077672543</w:t>
                  </w:r>
                </w:p>
              </w:tc>
              <w:trPr>
                <w:cantSplit/>
              </w:trPr>
            </w:tr>
            <w:tr>
              <w:tc>
                <w:tcPr>
                  <w:tcW w:type="dxa" w:w="1234"/>
                  <w:vAlign w:val="center"/>
                </w:tcPr>
                <w:p>
                  <w:pPr>
                    <w:keepNext/>
                    <w:jc w:val="center"/>
                  </w:pPr>
                  <w:r>
                    <w:t>60.22</w:t>
                  </w:r>
                </w:p>
              </w:tc>
              <w:tc>
                <w:tcPr>
                  <w:tcW w:type="dxa" w:w="1234"/>
                  <w:vAlign w:val="center"/>
                </w:tcPr>
                <w:p>
                  <w:pPr>
                    <w:keepNext/>
                    <w:jc w:val="center"/>
                  </w:pPr>
                  <w:r>
                    <w:t>0.3594</w:t>
                  </w:r>
                </w:p>
              </w:tc>
              <w:tc>
                <w:tcPr>
                  <w:tcW w:type="dxa" w:w="1234"/>
                  <w:vAlign w:val="center"/>
                </w:tcPr>
                <w:p>
                  <w:pPr>
                    <w:keepNext/>
                    <w:jc w:val="center"/>
                  </w:pPr>
                  <w:r>
                    <w:t>21.643068</w:t>
                  </w:r>
                </w:p>
              </w:tc>
              <w:tc>
                <w:tcPr>
                  <w:tcW w:type="dxa" w:w="1234"/>
                  <w:vAlign w:val="center"/>
                </w:tcPr>
                <w:p>
                  <w:pPr>
                    <w:keepNext/>
                    <w:jc w:val="center"/>
                  </w:pPr>
                  <w:r>
                    <w:t>15.51</w:t>
                  </w:r>
                </w:p>
              </w:tc>
              <w:tc>
                <w:tcPr>
                  <w:tcW w:type="dxa" w:w="1234"/>
                  <w:vAlign w:val="center"/>
                </w:tcPr>
                <w:p>
                  <w:pPr>
                    <w:keepNext/>
                    <w:jc w:val="center"/>
                  </w:pPr>
                  <w:r>
                    <w:t>71.66266816</w:t>
                  </w:r>
                </w:p>
              </w:tc>
              <w:tc>
                <w:tcPr>
                  <w:tcW w:type="dxa" w:w="1234"/>
                  <w:vAlign w:val="center"/>
                </w:tcPr>
                <w:p>
                  <w:pPr>
                    <w:keepNext/>
                    <w:jc w:val="center"/>
                  </w:pPr>
                  <w:r>
                    <w:t>71.65</w:t>
                  </w:r>
                </w:p>
              </w:tc>
              <w:tc>
                <w:tcPr>
                  <w:tcW w:type="dxa" w:w="1234"/>
                  <w:vAlign w:val="center"/>
                </w:tcPr>
                <w:p>
                  <w:pPr>
                    <w:keepNext/>
                    <w:jc w:val="center"/>
                  </w:pPr>
                  <w:r>
                    <w:t>0.017677485</w:t>
                  </w:r>
                </w:p>
              </w:tc>
              <w:trPr>
                <w:cantSplit/>
              </w:trPr>
            </w:tr>
            <w:tr>
              <w:tc>
                <w:tcPr>
                  <w:tcW w:type="dxa" w:w="1234"/>
                  <w:vAlign w:val="center"/>
                </w:tcPr>
                <w:p>
                  <w:pPr>
                    <w:keepNext/>
                    <w:jc w:val="center"/>
                  </w:pPr>
                  <w:r>
                    <w:t>80.1</w:t>
                  </w:r>
                </w:p>
              </w:tc>
              <w:tc>
                <w:tcPr>
                  <w:tcW w:type="dxa" w:w="1234"/>
                  <w:vAlign w:val="center"/>
                </w:tcPr>
                <w:p>
                  <w:pPr>
                    <w:keepNext/>
                    <w:jc w:val="center"/>
                  </w:pPr>
                  <w:r>
                    <w:t>0.5539</w:t>
                  </w:r>
                </w:p>
              </w:tc>
              <w:tc>
                <w:tcPr>
                  <w:tcW w:type="dxa" w:w="1234"/>
                  <w:vAlign w:val="center"/>
                </w:tcPr>
                <w:p>
                  <w:pPr>
                    <w:keepNext/>
                    <w:jc w:val="center"/>
                  </w:pPr>
                  <w:r>
                    <w:t>44.36739</w:t>
                  </w:r>
                </w:p>
              </w:tc>
              <w:tc>
                <w:tcPr>
                  <w:tcW w:type="dxa" w:w="1234"/>
                  <w:vAlign w:val="center"/>
                </w:tcPr>
                <w:p>
                  <w:pPr>
                    <w:keepNext/>
                    <w:jc w:val="center"/>
                  </w:pPr>
                  <w:r>
                    <w:t>25.73</w:t>
                  </w:r>
                </w:p>
              </w:tc>
              <w:tc>
                <w:tcPr>
                  <w:tcW w:type="dxa" w:w="1234"/>
                  <w:vAlign w:val="center"/>
                </w:tcPr>
                <w:p>
                  <w:pPr>
                    <w:keepNext/>
                    <w:jc w:val="center"/>
                  </w:pPr>
                  <w:r>
                    <w:t>57.99304399</w:t>
                  </w:r>
                </w:p>
              </w:tc>
              <w:tc>
                <w:tcPr>
                  <w:tcW w:type="dxa" w:w="1234"/>
                  <w:vAlign w:val="center"/>
                </w:tcPr>
                <w:p>
                  <w:pPr>
                    <w:keepNext/>
                    <w:jc w:val="center"/>
                  </w:pPr>
                  <w:r>
                    <w:t>58</w:t>
                  </w:r>
                </w:p>
              </w:tc>
              <w:tc>
                <w:tcPr>
                  <w:tcW w:type="dxa" w:w="1234"/>
                  <w:vAlign w:val="center"/>
                </w:tcPr>
                <w:p>
                  <w:pPr>
                    <w:keepNext/>
                    <w:jc w:val="center"/>
                  </w:pPr>
                  <w:r>
                    <w:t>0.011994559</w:t>
                  </w:r>
                </w:p>
              </w:tc>
              <w:trPr>
                <w:cantSplit/>
              </w:trPr>
            </w:tr>
            <w:tr>
              <w:tc>
                <w:tcPr>
                  <w:tcW w:type="dxa" w:w="1234"/>
                  <w:vAlign w:val="center"/>
                </w:tcPr>
                <w:p>
                  <w:pPr>
                    <w:keepNext/>
                    <w:jc w:val="center"/>
                  </w:pPr>
                  <w:r>
                    <w:t>100.88</w:t>
                  </w:r>
                </w:p>
              </w:tc>
              <w:tc>
                <w:tcPr>
                  <w:tcW w:type="dxa" w:w="1234"/>
                  <w:vAlign w:val="center"/>
                </w:tcPr>
                <w:p>
                  <w:pPr>
                    <w:keepNext/>
                    <w:jc w:val="center"/>
                  </w:pPr>
                  <w:r>
                    <w:t>1.1285</w:t>
                  </w:r>
                </w:p>
              </w:tc>
              <w:tc>
                <w:tcPr>
                  <w:tcW w:type="dxa" w:w="1234"/>
                  <w:vAlign w:val="center"/>
                </w:tcPr>
                <w:p>
                  <w:pPr>
                    <w:keepNext/>
                    <w:jc w:val="center"/>
                  </w:pPr>
                  <w:r>
                    <w:t>113.84308</w:t>
                  </w:r>
                </w:p>
              </w:tc>
              <w:tc>
                <w:tcPr>
                  <w:tcW w:type="dxa" w:w="1234"/>
                  <w:vAlign w:val="center"/>
                </w:tcPr>
                <w:p>
                  <w:pPr>
                    <w:keepNext/>
                    <w:jc w:val="center"/>
                  </w:pPr>
                  <w:r>
                    <w:t>39.37</w:t>
                  </w:r>
                </w:p>
              </w:tc>
              <w:tc>
                <w:tcPr>
                  <w:tcW w:type="dxa" w:w="1234"/>
                  <w:vAlign w:val="center"/>
                </w:tcPr>
                <w:p>
                  <w:pPr>
                    <w:keepNext/>
                    <w:jc w:val="center"/>
                  </w:pPr>
                  <w:r>
                    <w:t>34.58269049</w:t>
                  </w:r>
                </w:p>
              </w:tc>
              <w:tc>
                <w:tcPr>
                  <w:tcW w:type="dxa" w:w="1234"/>
                  <w:vAlign w:val="center"/>
                </w:tcPr>
                <w:p>
                  <w:pPr>
                    <w:keepNext/>
                    <w:jc w:val="center"/>
                  </w:pPr>
                  <w:r>
                    <w:t>32.03</w:t>
                  </w:r>
                </w:p>
              </w:tc>
              <w:tc>
                <w:tcPr>
                  <w:tcW w:type="dxa" w:w="1234"/>
                  <w:vAlign w:val="center"/>
                </w:tcPr>
                <w:p>
                  <w:pPr>
                    <w:keepNext/>
                    <w:jc w:val="center"/>
                  </w:pPr>
                  <w:r>
                    <w:t>7.381410912</w:t>
                  </w:r>
                </w:p>
              </w:tc>
              <w:trPr>
                <w:cantSplit/>
              </w:trPr>
            </w:tr>
          </w:tbl>
        </w:t>
      </w:r>
    </w:p>
    <w:p w14:paraId="0E57E495"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5CE8D22A" w14:textId="77777777" w:rsidR="00FC22AF" w:rsidRPr="00E31D08" w:rsidRDefault="00FC22AF" w:rsidP="00E31D08">
      <w:pPr>
        <w:jc w:val="center"/>
        <w:rPr>
          <w:sz w:val="21"/>
          <w:szCs w:val="21"/>
        </w:rPr>
      </w:pPr>
      <w:proofErr w:type="gramStart"/>
      <w:r w:rsidRPr="00E31D08">
        <w:rPr>
          <w:sz w:val="21"/>
          <w:szCs w:val="21"/>
        </w:rPr>
        <w:t xml:space="preserve"/>
      </w:r>
      <w:r>
        <w:drawing>
          <wp:inline xmlns:a="http://schemas.openxmlformats.org/drawingml/2006/main" xmlns:pic="http://schemas.openxmlformats.org/drawingml/2006/picture">
            <wp:extent cx="3826440" cy="2180520"/>
            <wp:docPr id="1003"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26440" cy="2180520"/>
                    </a:xfrm>
                    <a:prstGeom prst="rect"/>
                  </pic:spPr>
                </pic:pic>
              </a:graphicData>
            </a:graphic>
          </wp:inline>
        </w:drawing>
      </w:r>
      <w:r>
        <w:t xml:space="preserve"/>
      </w:r>
    </w:p>
    <w:p w14:paraId="6AD376C6" w14:textId="77777777" w:rsidR="00FC22AF" w:rsidRPr="00E31D08" w:rsidRDefault="00FC22AF" w:rsidP="00E31D08">
      <w:pPr>
        <w:jc w:val="center"/>
        <w:rPr>
          <w:sz w:val="21"/>
          <w:szCs w:val="21"/>
        </w:rPr>
      </w:pPr>
      <w:proofErr w:type="gramStart"/>
      <w:r w:rsidRPr="00E31D08">
        <w:rPr>
          <w:rFonts w:hint="eastAsia"/>
          <w:sz w:val="21"/>
          <w:szCs w:val="21"/>
        </w:rPr>
        <w:t xml:space="preserve">図5.3</w:t>
      </w:r>
      <w:r w:rsidRPr="00E31D08">
        <w:rPr>
          <w:rFonts w:hint="eastAsia"/>
          <w:sz w:val="21"/>
          <w:szCs w:val="21"/>
        </w:rPr>
        <w:t xml:space="preserve">　</w:t>
      </w:r>
      <w:proofErr w:type="gramStart"/>
      <w:r w:rsidRPr="00E31D08">
        <w:rPr>
          <w:rFonts w:hint="eastAsia"/>
          <w:sz w:val="21"/>
          <w:szCs w:val="21"/>
        </w:rPr>
        <w:t xml:space="preserve">図６ 無負荷試験の測定系</w:t>
      </w:r>
    </w:p>
    <w:p w14:paraId="4D808689"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21E920B1" w14:textId="77777777" w:rsidR="00FC22AF" w:rsidRPr="00E31D08" w:rsidRDefault="00FC22AF" w:rsidP="00FC22AF">
      <w:pPr>
        <w:rPr>
          <w:sz w:val="21"/>
          <w:szCs w:val="21"/>
        </w:rPr>
      </w:pPr>
      <w:r w:rsidRPr="00E31D08">
        <w:rPr>
          <w:sz w:val="21"/>
          <w:szCs w:val="21"/>
        </w:rPr>
        <w:t xml:space="preserve"/>
      </w:r>
    </w:p>
    <w:p w14:paraId="0797DE6D" w14:textId="77777777" w:rsidR="00FC22AF" w:rsidRPr="00E31D08" w:rsidRDefault="00FC22AF" w:rsidP="00FC22AF">
      <w:pPr>
        <w:rPr>
          <w:sz w:val="21"/>
          <w:szCs w:val="21"/>
        </w:rPr>
      </w:pPr>
      <w:r w:rsidRPr="00E31D08">
        <w:rPr>
          <w:sz w:val="21"/>
          <w:szCs w:val="21"/>
        </w:rPr>
        <w:t xml:space="preserve"/>
      </w:r>
    </w:p>
    <w:p w14:paraId="317A788F" w14:textId="77777777" w:rsidR="00FC22AF" w:rsidRPr="00E31D08" w:rsidRDefault="00FC22AF" w:rsidP="00FC22AF">
      <w:pPr>
        <w:rPr>
          <w:sz w:val="21"/>
          <w:szCs w:val="21"/>
        </w:rPr>
      </w:pPr>
      <w:proofErr w:type="gramStart"/>
      <w:r w:rsidRPr="00E31D08">
        <w:rPr>
          <w:sz w:val="21"/>
          <w:szCs w:val="21"/>
        </w:rPr>
        <w:t xml:space="preserve">5.4 </w:t>
      </w:r>
      <w:proofErr w:type="gramStart"/>
      <w:r w:rsidRPr="00E31D08">
        <w:rPr>
          <w:sz w:val="21"/>
          <w:szCs w:val="21"/>
        </w:rPr>
        <w:t xml:space="preserve">短絡試験（銅損の測定）</w:t>
      </w:r>
    </w:p>
    <w:p w14:paraId="426FC81C" w14:textId="77777777" w:rsidR="00FC22AF" w:rsidRPr="00E31D08" w:rsidRDefault="00FC22AF" w:rsidP="00FC22AF">
      <w:pPr>
        <w:rPr>
          <w:sz w:val="21"/>
          <w:szCs w:val="21"/>
        </w:rPr>
      </w:pPr>
      <w:proofErr w:type="gramStart"/>
      <w:r w:rsidRPr="00E31D08">
        <w:rPr>
          <w:sz w:val="21"/>
          <w:szCs w:val="21"/>
        </w:rPr>
        <w:t xml:space="preserve">短絡試験（銅損の測定）において、の条件で測定した結果を表5.4および図5.4に示す。</w:t>
      </w:r>
    </w:p>
    <w:p w14:paraId="555CC2EC" w14:textId="426A785C" w:rsidR="00FC22AF" w:rsidRPr="00E31D08" w:rsidRDefault="00F90FD9" w:rsidP="00FC22AF">
      <w:pPr>
        <w:rPr>
          <w:rFonts w:hint="eastAsia"/>
          <w:sz w:val="21"/>
          <w:szCs w:val="21"/>
          <w:lang w:eastAsia="ja-JP"/>
        </w:rPr>
      </w:pPr>
      <w:r>
        <w:rPr>
          <w:sz w:val="21"/>
          <w:szCs w:val="21"/>
        </w:rPr>
        <w:t>4</w:t>
      </w:r>
    </w:p>
    <w:p w14:paraId="62AEAF06" w14:textId="77777777" w:rsidR="00FC22AF" w:rsidRPr="00E31D08" w:rsidRDefault="00FC22AF" w:rsidP="00FC22AF">
      <w:pPr>
        <w:rPr>
          <w:sz w:val="21"/>
          <w:szCs w:val="21"/>
        </w:rPr>
      </w:pPr>
      <w:r>
        <w:t xml:space="preserve"/>
      </w:r>
    </w:p>
    <w:p w14:paraId="627D6A78" w14:textId="77777777" w:rsidR="00FC22AF" w:rsidRPr="00E31D08" w:rsidRDefault="00FC22AF" w:rsidP="00E31D08">
      <w:pPr>
        <w:jc w:val="center"/>
        <w:rPr>
          <w:sz w:val="21"/>
          <w:szCs w:val="21"/>
        </w:rPr>
      </w:pPr>
      <w:proofErr w:type="gramStart"/>
      <w:r w:rsidRPr="00E31D08">
        <w:rPr>
          <w:rFonts w:hint="eastAsia"/>
          <w:sz w:val="21"/>
          <w:szCs w:val="21"/>
        </w:rPr>
        <w:t xml:space="preserve">表5.4</w:t>
      </w:r>
      <w:r w:rsidRPr="00E31D08">
        <w:rPr>
          <w:rFonts w:hint="eastAsia"/>
          <w:sz w:val="21"/>
          <w:szCs w:val="21"/>
        </w:rPr>
        <w:t xml:space="preserve">　</w:t>
      </w:r>
      <w:proofErr w:type="gramStart"/>
      <w:r w:rsidRPr="00E31D08">
        <w:rPr>
          <w:rFonts w:hint="eastAsia"/>
          <w:sz w:val="21"/>
          <w:szCs w:val="21"/>
        </w:rPr>
        <w:t xml:space="preserve">短絡試験の測定結果</w:t>
      </w:r>
    </w:p>
    <w:p w14:paraId="006A7003" w14:textId="77777777" w:rsidR="00FC22AF" w:rsidRPr="00E31D08" w:rsidRDefault="00FC22AF" w:rsidP="00E31D08">
      <w:pPr>
        <w:jc w:val="center"/>
        <w:rPr>
          <w:sz w:val="21"/>
          <w:szCs w:val="21"/>
        </w:rPr>
      </w:pPr>
      <w:proofErr w:type="gramStart"/>
      <w:r w:rsidRPr="00E31D08">
        <w:rPr>
          <w:sz w:val="21"/>
          <w:szCs w:val="21"/>
        </w:rPr>
        <w:t xml:space="preserve">
          <w:tbl>
            <w:tblPr>
              <w:tblStyle w:val="afe"/>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60"/>
              <w:gridCol w:w="960"/>
              <w:gridCol w:w="960"/>
              <w:gridCol w:w="960"/>
              <w:gridCol w:w="960"/>
              <w:gridCol w:w="960"/>
              <w:gridCol w:w="960"/>
              <w:gridCol w:w="960"/>
              <w:gridCol w:w="960"/>
            </w:tblGrid>
            <w:tr>
              <w:tc>
                <w:tcPr>
                  <w:tcW w:type="dxa" w:w="960"/>
                  <w:vAlign w:val="center"/>
                </w:tcPr>
                <w:p>
                  <w:pPr>
                    <w:keepNext/>
                    <w:jc w:val="center"/>
                  </w:pPr>
                  <w:r>
                    <w:t>室温：</w:t>
                  </w:r>
                </w:p>
              </w:tc>
              <w:tc>
                <w:tcPr>
                  <w:tcW w:type="dxa" w:w="960"/>
                  <w:vAlign w:val="center"/>
                </w:tcPr>
                <w:p>
                  <w:pPr>
                    <w:keepNext/>
                    <w:jc w:val="center"/>
                  </w:pPr>
                  <w:r>
                    <w:t>24.3</w:t>
                  </w:r>
                </w:p>
              </w:tc>
              <w:tc>
                <w:tcPr>
                  <w:tcW w:type="dxa" w:w="960"/>
                  <w:vAlign w:val="center"/>
                </w:tcPr>
                <w:p>
                  <w:pPr>
                    <w:keepNext/>
                    <w:jc w:val="center"/>
                  </w:pPr>
                  <m:oMath>
                    <m:r>
                      <m:rPr/>
                      <m:t>℃</m:t>
                    </m:r>
                  </m:oMath>
                </w:p>
              </w:tc>
              <w:tc>
                <w:tcPr>
                  <w:tcW w:type="dxa" w:w="960"/>
                  <w:vAlign w:val="center"/>
                </w:tcPr>
                <w:p>
                  <w:pPr>
                    <w:keepNext/>
                    <w:jc w:val="center"/>
                  </w:pPr>
                  <w:r/>
                </w:p>
              </w:tc>
              <w:tc>
                <w:tcPr>
                  <w:tcW w:type="dxa" w:w="960"/>
                  <w:vAlign w:val="center"/>
                </w:tcPr>
                <w:p>
                  <w:pPr>
                    <w:keepNext/>
                    <w:jc w:val="center"/>
                  </w:pPr>
                  <w:r/>
                </w:p>
              </w:tc>
              <w:tc>
                <w:tcPr>
                  <w:tcW w:type="dxa" w:w="960"/>
                  <w:vAlign w:val="center"/>
                </w:tcPr>
                <w:p>
                  <w:pPr>
                    <w:keepNext/>
                    <w:jc w:val="center"/>
                  </w:pPr>
                  <w:r/>
                </w:p>
              </w:tc>
              <w:tc>
                <w:tcPr>
                  <w:tcW w:type="dxa" w:w="960"/>
                  <w:vAlign w:val="center"/>
                </w:tcPr>
                <w:p>
                  <w:pPr>
                    <w:keepNext/>
                    <w:jc w:val="center"/>
                  </w:pPr>
                  <w:r/>
                </w:p>
              </w:tc>
              <w:tc>
                <w:tcPr>
                  <w:tcW w:type="dxa" w:w="960"/>
                  <w:vAlign w:val="center"/>
                </w:tcPr>
                <w:p>
                  <w:pPr>
                    <w:keepNext/>
                    <w:jc w:val="center"/>
                  </w:pPr>
                  <w:r/>
                </w:p>
              </w:tc>
              <w:tc>
                <w:tcPr>
                  <w:tcW w:type="dxa" w:w="960"/>
                  <w:vAlign w:val="center"/>
                </w:tcPr>
                <w:p>
                  <w:pPr>
                    <w:keepNext/>
                    <w:jc w:val="center"/>
                  </w:pPr>
                  <w:r/>
                </w:p>
              </w:tc>
              <w:trPr>
                <w:cantSplit/>
              </w:trPr>
            </w:tr>
            <w:tr>
              <w:tc>
                <w:tcPr>
                  <w:tcW w:type="dxa" w:w="960"/>
                  <w:vAlign w:val="center"/>
                </w:tcPr>
                <w:p>
                  <w:pPr>
                    <w:keepNext/>
                    <w:jc w:val="center"/>
                  </w:pPr>
                  <m:oMath>
                    <m:r>
                      <m:rPr/>
                      <m:t>一次電流I1[A]</m:t>
                    </m:r>
                  </m:oMath>
                </w:p>
              </w:tc>
              <w:tc>
                <w:tcPr>
                  <w:tcW w:type="dxa" w:w="960"/>
                  <w:vAlign w:val="center"/>
                </w:tcPr>
                <w:p>
                  <w:pPr>
                    <w:keepNext/>
                    <w:jc w:val="center"/>
                  </w:pPr>
                  <m:oMath>
                    <m:r>
                      <m:rPr/>
                      <m:t>一次電圧V1[V]</m:t>
                    </m:r>
                  </m:oMath>
                </w:p>
              </w:tc>
              <w:tc>
                <w:tcPr>
                  <w:tcW w:type="dxa" w:w="960"/>
                  <w:vAlign w:val="center"/>
                </w:tcPr>
                <w:p>
                  <w:pPr>
                    <w:keepNext/>
                    <w:jc w:val="center"/>
                  </w:pPr>
                  <m:oMath>
                    <m:r>
                      <m:rPr/>
                      <m:t>皮相電圧[VA]</m:t>
                    </m:r>
                  </m:oMath>
                </w:p>
              </w:tc>
              <w:tc>
                <w:tcPr>
                  <w:tcW w:type="dxa" w:w="960"/>
                  <w:vAlign w:val="center"/>
                </w:tcPr>
                <w:p>
                  <w:pPr>
                    <w:keepNext/>
                    <w:jc w:val="center"/>
                  </w:pPr>
                  <m:oMath>
                    <m:r>
                      <m:rPr/>
                      <m:t>二次短絡電流I2[A]</m:t>
                    </m:r>
                  </m:oMath>
                </w:p>
              </w:tc>
              <w:tc>
                <w:tcPr>
                  <w:tcW w:type="dxa" w:w="960"/>
                  <w:vAlign w:val="center"/>
                </w:tcPr>
                <w:p>
                  <w:pPr>
                    <w:keepNext/>
                    <w:jc w:val="center"/>
                  </w:pPr>
                  <m:oMath>
                    <m:r>
                      <m:rPr/>
                      <m:t>負荷損W1[W]</m:t>
                    </m:r>
                  </m:oMath>
                </w:p>
              </w:tc>
              <w:tc>
                <w:tcPr>
                  <w:tcW w:type="dxa" w:w="960"/>
                  <w:vAlign w:val="center"/>
                </w:tcPr>
                <w:p>
                  <w:pPr>
                    <w:keepNext/>
                    <w:jc w:val="center"/>
                  </w:pPr>
                  <m:oMath>
                    <m:r>
                      <m:rPr/>
                      <m:t>インピーダンスZ[Ω]</m:t>
                    </m:r>
                  </m:oMath>
                </w:p>
              </w:tc>
              <w:tc>
                <w:tcPr>
                  <w:tcW w:type="dxa" w:w="960"/>
                  <w:vAlign w:val="center"/>
                </w:tcPr>
                <w:p>
                  <w:pPr>
                    <w:keepNext/>
                    <w:jc w:val="center"/>
                  </w:pPr>
                  <m:oMath>
                    <m:r>
                      <m:rPr/>
                      <m:t>力率pf[%]</m:t>
                    </m:r>
                  </m:oMath>
                </w:p>
              </w:tc>
              <w:tc>
                <w:tcPr>
                  <w:tcW w:type="dxa" w:w="960"/>
                  <w:vAlign w:val="center"/>
                </w:tcPr>
                <w:p>
                  <w:pPr>
                    <w:keepNext/>
                    <w:jc w:val="center"/>
                  </w:pPr>
                  <m:oMath>
                    <m:r>
                      <m:rPr/>
                      <m:t>力率測定値[%]</m:t>
                    </m:r>
                  </m:oMath>
                </w:p>
              </w:tc>
              <w:tc>
                <w:tcPr>
                  <w:tcW w:type="dxa" w:w="960"/>
                  <w:vAlign w:val="center"/>
                </w:tcPr>
                <w:p>
                  <w:pPr>
                    <w:keepNext/>
                    <w:jc w:val="center"/>
                  </w:pPr>
                  <m:oMath>
                    <m:r>
                      <m:rPr/>
                      <m:t>相対誤差[%]</m:t>
                    </m:r>
                  </m:oMath>
                </w:p>
              </w:tc>
              <w:trPr>
                <w:cantSplit/>
              </w:trPr>
            </w:tr>
            <w:tr>
              <w:tc>
                <w:tcPr>
                  <w:tcW w:type="dxa" w:w="960"/>
                  <w:vAlign w:val="center"/>
                </w:tcPr>
                <w:p>
                  <w:pPr>
                    <w:keepNext/>
                    <w:jc w:val="center"/>
                  </w:pPr>
                  <w:r>
                    <w:t>5.058</w:t>
                  </w:r>
                </w:p>
              </w:tc>
              <w:tc>
                <w:tcPr>
                  <w:tcW w:type="dxa" w:w="960"/>
                  <w:vAlign w:val="center"/>
                </w:tcPr>
                <w:p>
                  <w:pPr>
                    <w:keepNext/>
                    <w:jc w:val="center"/>
                  </w:pPr>
                  <w:r>
                    <w:t>2.953</w:t>
                  </w:r>
                </w:p>
              </w:tc>
              <w:tc>
                <w:tcPr>
                  <w:tcW w:type="dxa" w:w="960"/>
                  <w:vAlign w:val="center"/>
                </w:tcPr>
                <w:p>
                  <w:pPr>
                    <w:keepNext/>
                    <w:jc w:val="center"/>
                  </w:pPr>
                  <w:r>
                    <w:t>14.936274</w:t>
                  </w:r>
                </w:p>
              </w:tc>
              <w:tc>
                <w:tcPr>
                  <w:tcW w:type="dxa" w:w="960"/>
                  <w:vAlign w:val="center"/>
                </w:tcPr>
                <w:p>
                  <w:pPr>
                    <w:keepNext/>
                    <w:jc w:val="center"/>
                  </w:pPr>
                  <w:r>
                    <w:t>9.966750756</w:t>
                  </w:r>
                </w:p>
              </w:tc>
              <w:tc>
                <w:tcPr>
                  <w:tcW w:type="dxa" w:w="960"/>
                  <w:vAlign w:val="center"/>
                </w:tcPr>
                <w:p>
                  <w:pPr>
                    <w:keepNext/>
                    <w:jc w:val="center"/>
                  </w:pPr>
                  <w:r>
                    <w:t>14.18</w:t>
                  </w:r>
                </w:p>
              </w:tc>
              <w:tc>
                <w:tcPr>
                  <w:tcW w:type="dxa" w:w="960"/>
                  <w:vAlign w:val="center"/>
                </w:tcPr>
                <w:p>
                  <w:pPr>
                    <w:keepNext/>
                    <w:jc w:val="center"/>
                  </w:pPr>
                  <w:r>
                    <w:t>0.5838276</w:t>
                  </w:r>
                </w:p>
              </w:tc>
              <w:tc>
                <w:tcPr>
                  <w:tcW w:type="dxa" w:w="960"/>
                  <w:vAlign w:val="center"/>
                </w:tcPr>
                <w:p>
                  <w:pPr>
                    <w:keepNext/>
                    <w:jc w:val="center"/>
                  </w:pPr>
                  <w:r>
                    <w:t>94.93666225</w:t>
                  </w:r>
                </w:p>
              </w:tc>
              <w:tc>
                <w:tcPr>
                  <w:tcW w:type="dxa" w:w="960"/>
                  <w:vAlign w:val="center"/>
                </w:tcPr>
                <w:p>
                  <w:pPr>
                    <w:keepNext/>
                    <w:jc w:val="center"/>
                  </w:pPr>
                  <w:r>
                    <w:t>94.92</w:t>
                  </w:r>
                </w:p>
              </w:tc>
              <w:tc>
                <w:tcPr>
                  <w:tcW w:type="dxa" w:w="960"/>
                  <w:vAlign w:val="center"/>
                </w:tcPr>
                <w:p>
                  <w:pPr>
                    <w:keepNext/>
                    <w:jc w:val="center"/>
                  </w:pPr>
                  <w:r>
                    <w:t>0.017550911</w:t>
                  </w:r>
                </w:p>
              </w:tc>
              <w:trPr>
                <w:cantSplit/>
              </w:trPr>
            </w:tr>
            <w:tr>
              <w:tc>
                <w:tcPr>
                  <w:tcW w:type="dxa" w:w="960"/>
                  <w:vAlign w:val="center"/>
                </w:tcPr>
                <w:p>
                  <w:pPr>
                    <w:keepNext/>
                    <w:jc w:val="center"/>
                  </w:pPr>
                  <w:r>
                    <w:t>6.091</w:t>
                  </w:r>
                </w:p>
              </w:tc>
              <w:tc>
                <w:tcPr>
                  <w:tcW w:type="dxa" w:w="960"/>
                  <w:vAlign w:val="center"/>
                </w:tcPr>
                <w:p>
                  <w:pPr>
                    <w:keepNext/>
                    <w:jc w:val="center"/>
                  </w:pPr>
                  <w:r>
                    <w:t>3.558</w:t>
                  </w:r>
                </w:p>
              </w:tc>
              <w:tc>
                <w:tcPr>
                  <w:tcW w:type="dxa" w:w="960"/>
                  <w:vAlign w:val="center"/>
                </w:tcPr>
                <w:p>
                  <w:pPr>
                    <w:keepNext/>
                    <w:jc w:val="center"/>
                  </w:pPr>
                  <w:r>
                    <w:t>21.671778</w:t>
                  </w:r>
                </w:p>
              </w:tc>
              <w:tc>
                <w:tcPr>
                  <w:tcW w:type="dxa" w:w="960"/>
                  <w:vAlign w:val="center"/>
                </w:tcPr>
                <w:p>
                  <w:pPr>
                    <w:keepNext/>
                    <w:jc w:val="center"/>
                  </w:pPr>
                  <w:r>
                    <w:t>12.00226945</w:t>
                  </w:r>
                </w:p>
              </w:tc>
              <w:tc>
                <w:tcPr>
                  <w:tcW w:type="dxa" w:w="960"/>
                  <w:vAlign w:val="center"/>
                </w:tcPr>
                <w:p>
                  <w:pPr>
                    <w:keepNext/>
                    <w:jc w:val="center"/>
                  </w:pPr>
                  <w:r>
                    <w:t>20.57</w:t>
                  </w:r>
                </w:p>
              </w:tc>
              <w:tc>
                <w:tcPr>
                  <w:tcW w:type="dxa" w:w="960"/>
                  <w:vAlign w:val="center"/>
                </w:tcPr>
                <w:p>
                  <w:pPr>
                    <w:keepNext/>
                    <w:jc w:val="center"/>
                  </w:pPr>
                  <w:r>
                    <w:t>0.584140535</w:t>
                  </w:r>
                </w:p>
              </w:tc>
              <w:tc>
                <w:tcPr>
                  <w:tcW w:type="dxa" w:w="960"/>
                  <w:vAlign w:val="center"/>
                </w:tcPr>
                <w:p>
                  <w:pPr>
                    <w:keepNext/>
                    <w:jc w:val="center"/>
                  </w:pPr>
                  <w:r>
                    <w:t>94.91607011</w:t>
                  </w:r>
                </w:p>
              </w:tc>
              <w:tc>
                <w:tcPr>
                  <w:tcW w:type="dxa" w:w="960"/>
                  <w:vAlign w:val="center"/>
                </w:tcPr>
                <w:p>
                  <w:pPr>
                    <w:keepNext/>
                    <w:jc w:val="center"/>
                  </w:pPr>
                  <w:r>
                    <w:t>94.92</w:t>
                  </w:r>
                </w:p>
              </w:tc>
              <w:tc>
                <w:tcPr>
                  <w:tcW w:type="dxa" w:w="960"/>
                  <w:vAlign w:val="center"/>
                </w:tcPr>
                <w:p>
                  <w:pPr>
                    <w:keepNext/>
                    <w:jc w:val="center"/>
                  </w:pPr>
                  <w:r>
                    <w:t>0.004140387</w:t>
                  </w:r>
                </w:p>
              </w:tc>
              <w:trPr>
                <w:cantSplit/>
              </w:trPr>
            </w:tr>
            <w:tr>
              <w:tc>
                <w:tcPr>
                  <w:tcW w:type="dxa" w:w="960"/>
                  <w:vAlign w:val="center"/>
                </w:tcPr>
                <w:p>
                  <w:pPr>
                    <w:keepNext/>
                    <w:jc w:val="center"/>
                  </w:pPr>
                  <w:r>
                    <w:t>7.157</w:t>
                  </w:r>
                </w:p>
              </w:tc>
              <w:tc>
                <w:tcPr>
                  <w:tcW w:type="dxa" w:w="960"/>
                  <w:vAlign w:val="center"/>
                </w:tcPr>
                <w:p>
                  <w:pPr>
                    <w:keepNext/>
                    <w:jc w:val="center"/>
                  </w:pPr>
                  <w:r>
                    <w:t>4.183</w:t>
                  </w:r>
                </w:p>
              </w:tc>
              <w:tc>
                <w:tcPr>
                  <w:tcW w:type="dxa" w:w="960"/>
                  <w:vAlign w:val="center"/>
                </w:tcPr>
                <w:p>
                  <w:pPr>
                    <w:keepNext/>
                    <w:jc w:val="center"/>
                  </w:pPr>
                  <w:r>
                    <w:t>29.937731</w:t>
                  </w:r>
                </w:p>
              </w:tc>
              <w:tc>
                <w:tcPr>
                  <w:tcW w:type="dxa" w:w="960"/>
                  <w:vAlign w:val="center"/>
                </w:tcPr>
                <w:p>
                  <w:pPr>
                    <w:keepNext/>
                    <w:jc w:val="center"/>
                  </w:pPr>
                  <w:r>
                    <w:t>14.10281439</w:t>
                  </w:r>
                </w:p>
              </w:tc>
              <w:tc>
                <w:tcPr>
                  <w:tcW w:type="dxa" w:w="960"/>
                  <w:vAlign w:val="center"/>
                </w:tcPr>
                <w:p>
                  <w:pPr>
                    <w:keepNext/>
                    <w:jc w:val="center"/>
                  </w:pPr>
                  <w:r>
                    <w:t>28.42</w:t>
                  </w:r>
                </w:p>
              </w:tc>
              <w:tc>
                <w:tcPr>
                  <w:tcW w:type="dxa" w:w="960"/>
                  <w:vAlign w:val="center"/>
                </w:tcPr>
                <w:p>
                  <w:pPr>
                    <w:keepNext/>
                    <w:jc w:val="center"/>
                  </w:pPr>
                  <w:r>
                    <w:t>0.584462764</w:t>
                  </w:r>
                </w:p>
              </w:tc>
              <w:tc>
                <w:tcPr>
                  <w:tcW w:type="dxa" w:w="960"/>
                  <w:vAlign w:val="center"/>
                </w:tcPr>
                <w:p>
                  <w:pPr>
                    <w:keepNext/>
                    <w:jc w:val="center"/>
                  </w:pPr>
                  <w:r>
                    <w:t>94.93037398</w:t>
                  </w:r>
                </w:p>
              </w:tc>
              <w:tc>
                <w:tcPr>
                  <w:tcW w:type="dxa" w:w="960"/>
                  <w:vAlign w:val="center"/>
                </w:tcPr>
                <w:p>
                  <w:pPr>
                    <w:keepNext/>
                    <w:jc w:val="center"/>
                  </w:pPr>
                  <w:r>
                    <w:t>94.92</w:t>
                  </w:r>
                </w:p>
              </w:tc>
              <w:tc>
                <w:tcPr>
                  <w:tcW w:type="dxa" w:w="960"/>
                  <w:vAlign w:val="center"/>
                </w:tcPr>
                <w:p>
                  <w:pPr>
                    <w:keepNext/>
                    <w:jc w:val="center"/>
                  </w:pPr>
                  <w:r>
                    <w:t>0.01092799</w:t>
                  </w:r>
                </w:p>
              </w:tc>
              <w:trPr>
                <w:cantSplit/>
              </w:trPr>
            </w:tr>
            <w:tr>
              <w:tc>
                <w:tcPr>
                  <w:tcW w:type="dxa" w:w="960"/>
                  <w:vAlign w:val="center"/>
                </w:tcPr>
                <w:p>
                  <w:pPr>
                    <w:keepNext/>
                    <w:jc w:val="center"/>
                  </w:pPr>
                  <w:r>
                    <w:t>8.046</w:t>
                  </w:r>
                </w:p>
              </w:tc>
              <w:tc>
                <w:tcPr>
                  <w:tcW w:type="dxa" w:w="960"/>
                  <w:vAlign w:val="center"/>
                </w:tcPr>
                <w:p>
                  <w:pPr>
                    <w:keepNext/>
                    <w:jc w:val="center"/>
                  </w:pPr>
                  <w:r>
                    <w:t>4.706</w:t>
                  </w:r>
                </w:p>
              </w:tc>
              <w:tc>
                <w:tcPr>
                  <w:tcW w:type="dxa" w:w="960"/>
                  <w:vAlign w:val="center"/>
                </w:tcPr>
                <w:p>
                  <w:pPr>
                    <w:keepNext/>
                    <w:jc w:val="center"/>
                  </w:pPr>
                  <w:r>
                    <w:t>37.864476</w:t>
                  </w:r>
                </w:p>
              </w:tc>
              <w:tc>
                <w:tcPr>
                  <w:tcW w:type="dxa" w:w="960"/>
                  <w:vAlign w:val="center"/>
                </w:tcPr>
                <w:p>
                  <w:pPr>
                    <w:keepNext/>
                    <w:jc w:val="center"/>
                  </w:pPr>
                  <w:r>
                    <w:t>15.85458216</w:t>
                  </w:r>
                </w:p>
              </w:tc>
              <w:tc>
                <w:tcPr>
                  <w:tcW w:type="dxa" w:w="960"/>
                  <w:vAlign w:val="center"/>
                </w:tcPr>
                <w:p>
                  <w:pPr>
                    <w:keepNext/>
                    <w:jc w:val="center"/>
                  </w:pPr>
                  <w:r>
                    <w:t>35.94</w:t>
                  </w:r>
                </w:p>
              </w:tc>
              <w:tc>
                <w:tcPr>
                  <w:tcW w:type="dxa" w:w="960"/>
                  <w:vAlign w:val="center"/>
                </w:tcPr>
                <w:p>
                  <w:pPr>
                    <w:keepNext/>
                    <w:jc w:val="center"/>
                  </w:pPr>
                  <w:r>
                    <w:t>0.5848869</w:t>
                  </w:r>
                </w:p>
              </w:tc>
              <w:tc>
                <w:tcPr>
                  <w:tcW w:type="dxa" w:w="960"/>
                  <w:vAlign w:val="center"/>
                </w:tcPr>
                <w:p>
                  <w:pPr>
                    <w:keepNext/>
                    <w:jc w:val="center"/>
                  </w:pPr>
                  <w:r>
                    <w:t>94.91746301</w:t>
                  </w:r>
                </w:p>
              </w:tc>
              <w:tc>
                <w:tcPr>
                  <w:tcW w:type="dxa" w:w="960"/>
                  <w:vAlign w:val="center"/>
                </w:tcPr>
                <w:p>
                  <w:pPr>
                    <w:keepNext/>
                    <w:jc w:val="center"/>
                  </w:pPr>
                  <w:r>
                    <w:t>94.92</w:t>
                  </w:r>
                </w:p>
              </w:tc>
              <w:tc>
                <w:tcPr>
                  <w:tcW w:type="dxa" w:w="960"/>
                  <w:vAlign w:val="center"/>
                </w:tcPr>
                <w:p>
                  <w:pPr>
                    <w:keepNext/>
                    <w:jc w:val="center"/>
                  </w:pPr>
                  <w:r>
                    <w:t>0.002672841</w:t>
                  </w:r>
                </w:p>
              </w:tc>
              <w:trPr>
                <w:cantSplit/>
              </w:trPr>
            </w:tr>
            <w:tr>
              <w:tc>
                <w:tcPr>
                  <w:tcW w:type="dxa" w:w="960"/>
                  <w:vAlign w:val="center"/>
                </w:tcPr>
                <w:p>
                  <w:pPr>
                    <w:keepNext/>
                    <w:jc w:val="center"/>
                  </w:pPr>
                  <w:r>
                    <w:t>8.96</w:t>
                  </w:r>
                </w:p>
              </w:tc>
              <w:tc>
                <w:tcPr>
                  <w:tcW w:type="dxa" w:w="960"/>
                  <w:vAlign w:val="center"/>
                </w:tcPr>
                <w:p>
                  <w:pPr>
                    <w:keepNext/>
                    <w:jc w:val="center"/>
                  </w:pPr>
                  <w:r>
                    <w:t>5.245</w:t>
                  </w:r>
                </w:p>
              </w:tc>
              <w:tc>
                <w:tcPr>
                  <w:tcW w:type="dxa" w:w="960"/>
                  <w:vAlign w:val="center"/>
                </w:tcPr>
                <w:p>
                  <w:pPr>
                    <w:keepNext/>
                    <w:jc w:val="center"/>
                  </w:pPr>
                  <w:r>
                    <w:t>46.9952</w:t>
                  </w:r>
                </w:p>
              </w:tc>
              <w:tc>
                <w:tcPr>
                  <w:tcW w:type="dxa" w:w="960"/>
                  <w:vAlign w:val="center"/>
                </w:tcPr>
                <w:p>
                  <w:pPr>
                    <w:keepNext/>
                    <w:jc w:val="center"/>
                  </w:pPr>
                  <w:r>
                    <w:t>17.65561225</w:t>
                  </w:r>
                </w:p>
              </w:tc>
              <w:tc>
                <w:tcPr>
                  <w:tcW w:type="dxa" w:w="960"/>
                  <w:vAlign w:val="center"/>
                </w:tcPr>
                <w:p>
                  <w:pPr>
                    <w:keepNext/>
                    <w:jc w:val="center"/>
                  </w:pPr>
                  <w:r>
                    <w:t>44.61</w:t>
                  </w:r>
                </w:p>
              </w:tc>
              <w:tc>
                <w:tcPr>
                  <w:tcW w:type="dxa" w:w="960"/>
                  <w:vAlign w:val="center"/>
                </w:tcPr>
                <w:p>
                  <w:pPr>
                    <w:keepNext/>
                    <w:jc w:val="center"/>
                  </w:pPr>
                  <w:r>
                    <w:t>0.585379464</w:t>
                  </w:r>
                </w:p>
              </w:tc>
              <w:tc>
                <w:tcPr>
                  <w:tcW w:type="dxa" w:w="960"/>
                  <w:vAlign w:val="center"/>
                </w:tcPr>
                <w:p>
                  <w:pPr>
                    <w:keepNext/>
                    <w:jc w:val="center"/>
                  </w:pPr>
                  <w:r>
                    <w:t>94.92458804</w:t>
                  </w:r>
                </w:p>
              </w:tc>
              <w:tc>
                <w:tcPr>
                  <w:tcW w:type="dxa" w:w="960"/>
                  <w:vAlign w:val="center"/>
                </w:tcPr>
                <w:p>
                  <w:pPr>
                    <w:keepNext/>
                    <w:jc w:val="center"/>
                  </w:pPr>
                  <w:r>
                    <w:t>94.93</w:t>
                  </w:r>
                </w:p>
              </w:tc>
              <w:tc>
                <w:tcPr>
                  <w:tcW w:type="dxa" w:w="960"/>
                  <w:vAlign w:val="center"/>
                </w:tcPr>
                <w:p>
                  <w:pPr>
                    <w:keepNext/>
                    <w:jc w:val="center"/>
                  </w:pPr>
                  <w:r>
                    <w:t>0.005701323</w:t>
                  </w:r>
                </w:p>
              </w:tc>
              <w:trPr>
                <w:cantSplit/>
              </w:trPr>
            </w:tr>
            <w:tr>
              <w:tc>
                <w:tcPr>
                  <w:tcW w:type="dxa" w:w="960"/>
                  <w:vAlign w:val="center"/>
                </w:tcPr>
                <w:p>
                  <w:pPr>
                    <w:keepNext/>
                    <w:jc w:val="center"/>
                  </w:pPr>
                  <w:r>
                    <w:t>10.088</w:t>
                  </w:r>
                </w:p>
              </w:tc>
              <w:tc>
                <w:tcPr>
                  <w:tcW w:type="dxa" w:w="960"/>
                  <w:vAlign w:val="center"/>
                </w:tcPr>
                <w:p>
                  <w:pPr>
                    <w:keepNext/>
                    <w:jc w:val="center"/>
                  </w:pPr>
                  <w:r>
                    <w:t>5.912</w:t>
                  </w:r>
                </w:p>
              </w:tc>
              <w:tc>
                <w:tcPr>
                  <w:tcW w:type="dxa" w:w="960"/>
                  <w:vAlign w:val="center"/>
                </w:tcPr>
                <w:p>
                  <w:pPr>
                    <w:keepNext/>
                    <w:jc w:val="center"/>
                  </w:pPr>
                  <w:r>
                    <w:t>59.640256</w:t>
                  </w:r>
                </w:p>
              </w:tc>
              <w:tc>
                <w:tcPr>
                  <w:tcW w:type="dxa" w:w="960"/>
                  <w:vAlign w:val="center"/>
                </w:tcPr>
                <w:p>
                  <w:pPr>
                    <w:keepNext/>
                    <w:jc w:val="center"/>
                  </w:pPr>
                  <w:r>
                    <w:t>19.87832772</w:t>
                  </w:r>
                </w:p>
              </w:tc>
              <w:tc>
                <w:tcPr>
                  <w:tcW w:type="dxa" w:w="960"/>
                  <w:vAlign w:val="center"/>
                </w:tcPr>
                <w:p>
                  <w:pPr>
                    <w:keepNext/>
                    <w:jc w:val="center"/>
                  </w:pPr>
                  <w:r>
                    <w:t>56.62</w:t>
                  </w:r>
                </w:p>
              </w:tc>
              <w:tc>
                <w:tcPr>
                  <w:tcW w:type="dxa" w:w="960"/>
                  <w:vAlign w:val="center"/>
                </w:tcPr>
                <w:p>
                  <w:pPr>
                    <w:keepNext/>
                    <w:jc w:val="center"/>
                  </w:pPr>
                  <w:r>
                    <w:t>0.586042823</w:t>
                  </w:r>
                </w:p>
              </w:tc>
              <w:tc>
                <w:tcPr>
                  <w:tcW w:type="dxa" w:w="960"/>
                  <w:vAlign w:val="center"/>
                </w:tcPr>
                <w:p>
                  <w:pPr>
                    <w:keepNext/>
                    <w:jc w:val="center"/>
                  </w:pPr>
                  <w:r>
                    <w:t>94.93587687</w:t>
                  </w:r>
                </w:p>
              </w:tc>
              <w:tc>
                <w:tcPr>
                  <w:tcW w:type="dxa" w:w="960"/>
                  <w:vAlign w:val="center"/>
                </w:tcPr>
                <w:p>
                  <w:pPr>
                    <w:keepNext/>
                    <w:jc w:val="center"/>
                  </w:pPr>
                  <w:r>
                    <w:t>94.94</w:t>
                  </w:r>
                </w:p>
              </w:tc>
              <w:tc>
                <w:tcPr>
                  <w:tcW w:type="dxa" w:w="960"/>
                  <w:vAlign w:val="center"/>
                </w:tcPr>
                <w:p>
                  <w:pPr>
                    <w:keepNext/>
                    <w:jc w:val="center"/>
                  </w:pPr>
                  <w:r>
                    <w:t>0.00434307</w:t>
                  </w:r>
                </w:p>
              </w:tc>
              <w:trPr>
                <w:cantSplit/>
              </w:trPr>
            </w:tr>
          </w:tbl>
        </w:t>
      </w:r>
    </w:p>
    <w:p w14:paraId="0E57E495"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5CE8D22A" w14:textId="77777777" w:rsidR="00FC22AF" w:rsidRPr="00E31D08" w:rsidRDefault="00FC22AF" w:rsidP="00E31D08">
      <w:pPr>
        <w:jc w:val="center"/>
        <w:rPr>
          <w:sz w:val="21"/>
          <w:szCs w:val="21"/>
        </w:rPr>
      </w:pPr>
      <w:proofErr w:type="gramStart"/>
      <w:r w:rsidRPr="00E31D08">
        <w:rPr>
          <w:sz w:val="21"/>
          <w:szCs w:val="21"/>
        </w:rPr>
        <w:t xml:space="preserve"/>
      </w:r>
      <w:r>
        <w:drawing>
          <wp:inline xmlns:a="http://schemas.openxmlformats.org/drawingml/2006/main" xmlns:pic="http://schemas.openxmlformats.org/drawingml/2006/picture">
            <wp:extent cx="3826440" cy="2180520"/>
            <wp:docPr id="1004"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26440" cy="2180520"/>
                    </a:xfrm>
                    <a:prstGeom prst="rect"/>
                  </pic:spPr>
                </pic:pic>
              </a:graphicData>
            </a:graphic>
          </wp:inline>
        </w:drawing>
      </w:r>
      <w:r>
        <w:t xml:space="preserve"/>
      </w:r>
    </w:p>
    <w:p w14:paraId="6AD376C6" w14:textId="77777777" w:rsidR="00FC22AF" w:rsidRPr="00E31D08" w:rsidRDefault="00FC22AF" w:rsidP="00E31D08">
      <w:pPr>
        <w:jc w:val="center"/>
        <w:rPr>
          <w:sz w:val="21"/>
          <w:szCs w:val="21"/>
        </w:rPr>
      </w:pPr>
      <w:proofErr w:type="gramStart"/>
      <w:r w:rsidRPr="00E31D08">
        <w:rPr>
          <w:rFonts w:hint="eastAsia"/>
          <w:sz w:val="21"/>
          <w:szCs w:val="21"/>
        </w:rPr>
        <w:t xml:space="preserve">図5.4</w:t>
      </w:r>
      <w:r w:rsidRPr="00E31D08">
        <w:rPr>
          <w:rFonts w:hint="eastAsia"/>
          <w:sz w:val="21"/>
          <w:szCs w:val="21"/>
        </w:rPr>
        <w:t xml:space="preserve">　</w:t>
      </w:r>
      <w:proofErr w:type="gramStart"/>
      <w:r w:rsidRPr="00E31D08">
        <w:rPr>
          <w:rFonts w:hint="eastAsia"/>
          <w:sz w:val="21"/>
          <w:szCs w:val="21"/>
        </w:rPr>
        <w:t xml:space="preserve">図７ 短絡試験の測定系</w:t>
      </w:r>
    </w:p>
    <w:p w14:paraId="4D808689"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21E920B1" w14:textId="77777777" w:rsidR="00FC22AF" w:rsidRPr="00E31D08" w:rsidRDefault="00FC22AF" w:rsidP="00FC22AF">
      <w:pPr>
        <w:rPr>
          <w:sz w:val="21"/>
          <w:szCs w:val="21"/>
        </w:rPr>
      </w:pPr>
      <w:r w:rsidRPr="00E31D08">
        <w:rPr>
          <w:sz w:val="21"/>
          <w:szCs w:val="21"/>
        </w:rPr>
        <w:t xml:space="preserve"/>
      </w:r>
    </w:p>
    <w:p w14:paraId="0797DE6D" w14:textId="77777777" w:rsidR="00FC22AF" w:rsidRPr="00E31D08" w:rsidRDefault="00FC22AF" w:rsidP="00FC22AF">
      <w:pPr>
        <w:rPr>
          <w:sz w:val="21"/>
          <w:szCs w:val="21"/>
        </w:rPr>
      </w:pPr>
      <w:r w:rsidRPr="00E31D08">
        <w:rPr>
          <w:sz w:val="21"/>
          <w:szCs w:val="21"/>
        </w:rPr>
        <w:t xml:space="preserve"/>
      </w:r>
    </w:p>
    <w:p w14:paraId="317A788F" w14:textId="77777777" w:rsidR="00FC22AF" w:rsidRPr="00E31D08" w:rsidRDefault="00FC22AF" w:rsidP="00FC22AF">
      <w:pPr>
        <w:rPr>
          <w:sz w:val="21"/>
          <w:szCs w:val="21"/>
        </w:rPr>
      </w:pPr>
      <w:proofErr w:type="gramStart"/>
      <w:r w:rsidRPr="00E31D08">
        <w:rPr>
          <w:sz w:val="21"/>
          <w:szCs w:val="21"/>
        </w:rPr>
        <w:t xml:space="preserve">5.5 </w:t>
      </w:r>
      <w:proofErr w:type="gramStart"/>
      <w:r w:rsidRPr="00E31D08">
        <w:rPr>
          <w:sz w:val="21"/>
          <w:szCs w:val="21"/>
        </w:rPr>
        <w:t xml:space="preserve">変圧器の並列接続</w:t>
      </w:r>
    </w:p>
    <w:p w14:paraId="426FC81C" w14:textId="77777777" w:rsidR="00FC22AF" w:rsidRPr="00E31D08" w:rsidRDefault="00FC22AF" w:rsidP="00FC22AF">
      <w:pPr>
        <w:rPr>
          <w:sz w:val="21"/>
          <w:szCs w:val="21"/>
        </w:rPr>
      </w:pPr>
      <w:proofErr w:type="gramStart"/>
      <w:r w:rsidRPr="00E31D08">
        <w:rPr>
          <w:sz w:val="21"/>
          <w:szCs w:val="21"/>
        </w:rPr>
        <w:t xml:space="preserve">変圧器の並列接続の結果を整理して表を作成し、求めた結果を表5.5および図5.5に示す。</w:t>
      </w:r>
    </w:p>
    <w:p w14:paraId="555CC2EC" w14:textId="426A785C" w:rsidR="00FC22AF" w:rsidRPr="00E31D08" w:rsidRDefault="00F90FD9" w:rsidP="00FC22AF">
      <w:pPr>
        <w:rPr>
          <w:rFonts w:hint="eastAsia"/>
          <w:sz w:val="21"/>
          <w:szCs w:val="21"/>
          <w:lang w:eastAsia="ja-JP"/>
        </w:rPr>
      </w:pPr>
      <w:r>
        <w:rPr>
          <w:sz w:val="21"/>
          <w:szCs w:val="21"/>
        </w:rPr>
        <w:t>4</w:t>
      </w:r>
    </w:p>
    <w:p w14:paraId="62AEAF06" w14:textId="77777777" w:rsidR="00FC22AF" w:rsidRPr="00E31D08" w:rsidRDefault="00FC22AF" w:rsidP="00FC22AF">
      <w:pPr>
        <w:rPr>
          <w:sz w:val="21"/>
          <w:szCs w:val="21"/>
        </w:rPr>
      </w:pPr>
      <w:r>
        <w:t xml:space="preserve"/>
      </w:r>
    </w:p>
    <w:p w14:paraId="627D6A78" w14:textId="77777777" w:rsidR="00FC22AF" w:rsidRPr="00E31D08" w:rsidRDefault="00FC22AF" w:rsidP="00E31D08">
      <w:pPr>
        <w:jc w:val="center"/>
        <w:rPr>
          <w:sz w:val="21"/>
          <w:szCs w:val="21"/>
        </w:rPr>
      </w:pPr>
      <w:proofErr w:type="gramStart"/>
      <w:r w:rsidRPr="00E31D08">
        <w:rPr>
          <w:rFonts w:hint="eastAsia"/>
          <w:sz w:val="21"/>
          <w:szCs w:val="21"/>
        </w:rPr>
        <w:t xml:space="preserve">表5.5</w:t>
      </w:r>
      <w:r w:rsidRPr="00E31D08">
        <w:rPr>
          <w:rFonts w:hint="eastAsia"/>
          <w:sz w:val="21"/>
          <w:szCs w:val="21"/>
        </w:rPr>
        <w:t xml:space="preserve">　</w:t>
      </w:r>
      <w:proofErr w:type="gramStart"/>
      <w:r w:rsidRPr="00E31D08">
        <w:rPr>
          <w:rFonts w:hint="eastAsia"/>
          <w:sz w:val="21"/>
          <w:szCs w:val="21"/>
        </w:rPr>
        <w:t xml:space="preserve">変圧器の並列接続</w:t>
      </w:r>
    </w:p>
    <w:p w14:paraId="006A7003" w14:textId="77777777" w:rsidR="00FC22AF" w:rsidRPr="00E31D08" w:rsidRDefault="00FC22AF" w:rsidP="00E31D08">
      <w:pPr>
        <w:jc w:val="center"/>
        <w:rPr>
          <w:sz w:val="21"/>
          <w:szCs w:val="21"/>
        </w:rPr>
      </w:pPr>
      <w:proofErr w:type="gramStart"/>
      <w:r w:rsidRPr="00E31D08">
        <w:rPr>
          <w:sz w:val="21"/>
          <w:szCs w:val="21"/>
        </w:rPr>
        <w:t xml:space="preserve">
          <w:tbl>
            <w:tblPr>
              <w:tblStyle w:val="afe"/>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60"/>
              <w:gridCol w:w="2160"/>
              <w:gridCol w:w="2160"/>
              <w:gridCol w:w="2160"/>
            </w:tblGrid>
            <w:tr>
              <w:tc>
                <w:tcPr>
                  <w:tcW w:type="dxa" w:w="2160"/>
                  <w:vAlign w:val="center"/>
                </w:tcPr>
                <w:p>
                  <w:pPr>
                    <w:keepNext/>
                    <w:jc w:val="center"/>
                  </w:pPr>
                  <w:r>
                    <w:t>Δ-Δ結線の測定結果</w:t>
                  </w:r>
                </w:p>
              </w:tc>
              <w:tc>
                <w:tcPr>
                  <w:tcW w:type="dxa" w:w="2160"/>
                  <w:vAlign w:val="center"/>
                </w:tcPr>
                <w:p>
                  <w:pPr>
                    <w:keepNext/>
                    <w:jc w:val="center"/>
                  </w:pPr>
                  <w:r>
                    <w:t>Δ-Δ結線の測定結果</w:t>
                  </w:r>
                </w:p>
              </w:tc>
              <w:tc>
                <w:tcPr>
                  <w:tcW w:type="dxa" w:w="2160"/>
                  <w:vAlign w:val="center"/>
                </w:tcPr>
                <w:p>
                  <w:pPr>
                    <w:keepNext/>
                    <w:jc w:val="center"/>
                  </w:pPr>
                  <w:r>
                    <w:t>Δ-Y結線の測定結果</w:t>
                  </w:r>
                </w:p>
              </w:tc>
              <w:tc>
                <w:tcPr>
                  <w:tcW w:type="dxa" w:w="2160"/>
                  <w:vAlign w:val="center"/>
                </w:tcPr>
                <w:p>
                  <w:pPr>
                    <w:keepNext/>
                    <w:jc w:val="center"/>
                  </w:pPr>
                  <w:r>
                    <w:t>Δ-Y結線の測定結果</w:t>
                  </w:r>
                </w:p>
              </w:tc>
              <w:trPr>
                <w:cantSplit/>
              </w:trPr>
            </w:tr>
            <w:tr>
              <w:tc>
                <w:tcPr>
                  <w:tcW w:type="dxa" w:w="2160"/>
                  <w:vAlign w:val="center"/>
                </w:tcPr>
                <w:p>
                  <w:pPr>
                    <w:keepNext/>
                    <w:jc w:val="center"/>
                  </w:pPr>
                  <m:oMath>
                    <m:r>
                      <m:rPr/>
                      <m:t>一次側線間電圧[V]</m:t>
                    </m:r>
                  </m:oMath>
                </w:p>
              </w:tc>
              <w:tc>
                <w:tcPr>
                  <w:tcW w:type="dxa" w:w="2160"/>
                  <w:vAlign w:val="center"/>
                </w:tcPr>
                <w:p>
                  <w:pPr>
                    <w:keepNext/>
                    <w:jc w:val="center"/>
                  </w:pPr>
                  <m:oMath>
                    <m:r>
                      <m:rPr/>
                      <m:t>二次側線間電圧[V]</m:t>
                    </m:r>
                  </m:oMath>
                </w:p>
              </w:tc>
              <w:tc>
                <w:tcPr>
                  <w:tcW w:type="dxa" w:w="2160"/>
                  <w:vAlign w:val="center"/>
                </w:tcPr>
                <w:p>
                  <w:pPr>
                    <w:keepNext/>
                    <w:jc w:val="center"/>
                  </w:pPr>
                  <m:oMath>
                    <m:r>
                      <m:rPr/>
                      <m:t>一次側線間電圧[V]</m:t>
                    </m:r>
                  </m:oMath>
                </w:p>
              </w:tc>
              <w:tc>
                <w:tcPr>
                  <w:tcW w:type="dxa" w:w="2160"/>
                  <w:vAlign w:val="center"/>
                </w:tcPr>
                <w:p>
                  <w:pPr>
                    <w:keepNext/>
                    <w:jc w:val="center"/>
                  </w:pPr>
                  <m:oMath>
                    <m:r>
                      <m:rPr/>
                      <m:t>二次側線間電圧[V]</m:t>
                    </m:r>
                  </m:oMath>
                </w:p>
              </w:tc>
              <w:trPr>
                <w:cantSplit/>
              </w:trPr>
            </w:tr>
            <w:tr>
              <w:tc>
                <w:tcPr>
                  <w:tcW w:type="dxa" w:w="2160"/>
                  <w:vAlign w:val="center"/>
                </w:tcPr>
                <w:p>
                  <w:pPr>
                    <w:keepNext/>
                    <w:jc w:val="center"/>
                  </w:pPr>
                  <w:r>
                    <w:t>49.984</w:t>
                  </w:r>
                </w:p>
              </w:tc>
              <w:tc>
                <w:tcPr>
                  <w:tcW w:type="dxa" w:w="2160"/>
                  <w:vAlign w:val="center"/>
                </w:tcPr>
                <w:p>
                  <w:pPr>
                    <w:keepNext/>
                    <w:jc w:val="center"/>
                  </w:pPr>
                  <w:r>
                    <w:t>24.81</w:t>
                  </w:r>
                </w:p>
              </w:tc>
              <w:tc>
                <w:tcPr>
                  <w:tcW w:type="dxa" w:w="2160"/>
                  <w:vAlign w:val="center"/>
                </w:tcPr>
                <w:p>
                  <w:pPr>
                    <w:keepNext/>
                    <w:jc w:val="center"/>
                  </w:pPr>
                  <w:r>
                    <w:t>50.931</w:t>
                  </w:r>
                </w:p>
              </w:tc>
              <w:tc>
                <w:tcPr>
                  <w:tcW w:type="dxa" w:w="2160"/>
                  <w:vAlign w:val="center"/>
                </w:tcPr>
                <w:p>
                  <w:pPr>
                    <w:keepNext/>
                    <w:jc w:val="center"/>
                  </w:pPr>
                  <w:r>
                    <w:t>44.57</w:t>
                  </w:r>
                </w:p>
              </w:tc>
              <w:trPr>
                <w:cantSplit/>
              </w:trPr>
            </w:tr>
          </w:tbl>
        </w:t>
      </w:r>
    </w:p>
    <w:p w14:paraId="0E57E495"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5CE8D22A" w14:textId="77777777" w:rsidR="00FC22AF" w:rsidRPr="00E31D08" w:rsidRDefault="00FC22AF" w:rsidP="00E31D08">
      <w:pPr>
        <w:jc w:val="center"/>
        <w:rPr>
          <w:sz w:val="21"/>
          <w:szCs w:val="21"/>
        </w:rPr>
      </w:pPr>
      <w:proofErr w:type="gramStart"/>
      <w:r w:rsidRPr="00E31D08">
        <w:rPr>
          <w:sz w:val="21"/>
          <w:szCs w:val="21"/>
        </w:rPr>
        <w:t xml:space="preserve"/>
      </w:r>
      <w:r>
        <w:drawing>
          <wp:inline xmlns:a="http://schemas.openxmlformats.org/drawingml/2006/main" xmlns:pic="http://schemas.openxmlformats.org/drawingml/2006/picture">
            <wp:extent cx="3826440" cy="2180520"/>
            <wp:docPr id="1005"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26440" cy="2180520"/>
                    </a:xfrm>
                    <a:prstGeom prst="rect"/>
                  </pic:spPr>
                </pic:pic>
              </a:graphicData>
            </a:graphic>
          </wp:inline>
        </w:drawing>
      </w:r>
      <w:r>
        <w:t xml:space="preserve"/>
      </w:r>
    </w:p>
    <w:p w14:paraId="6AD376C6" w14:textId="77777777" w:rsidR="00FC22AF" w:rsidRPr="00E31D08" w:rsidRDefault="00FC22AF" w:rsidP="00E31D08">
      <w:pPr>
        <w:jc w:val="center"/>
        <w:rPr>
          <w:sz w:val="21"/>
          <w:szCs w:val="21"/>
        </w:rPr>
      </w:pPr>
      <w:proofErr w:type="gramStart"/>
      <w:r w:rsidRPr="00E31D08">
        <w:rPr>
          <w:rFonts w:hint="eastAsia"/>
          <w:sz w:val="21"/>
          <w:szCs w:val="21"/>
        </w:rPr>
        <w:t xml:space="preserve">図5.5</w:t>
      </w:r>
      <w:r w:rsidRPr="00E31D08">
        <w:rPr>
          <w:rFonts w:hint="eastAsia"/>
          <w:sz w:val="21"/>
          <w:szCs w:val="21"/>
        </w:rPr>
        <w:t xml:space="preserve">　</w:t>
      </w:r>
      <w:proofErr w:type="gramStart"/>
      <w:r w:rsidRPr="00E31D08">
        <w:rPr>
          <w:rFonts w:hint="eastAsia"/>
          <w:sz w:val="21"/>
          <w:szCs w:val="21"/>
        </w:rPr>
        <w:t xml:space="preserve">図８ 並列接続</w:t>
      </w:r>
    </w:p>
    <w:p w14:paraId="4D808689"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21E920B1" w14:textId="77777777" w:rsidR="00FC22AF" w:rsidRPr="00E31D08" w:rsidRDefault="00FC22AF" w:rsidP="00FC22AF">
      <w:pPr>
        <w:rPr>
          <w:sz w:val="21"/>
          <w:szCs w:val="21"/>
        </w:rPr>
      </w:pPr>
      <w:r w:rsidRPr="00E31D08">
        <w:rPr>
          <w:sz w:val="21"/>
          <w:szCs w:val="21"/>
        </w:rPr>
        <w:t xml:space="preserve"/>
      </w:r>
    </w:p>
    <w:p w14:paraId="0797DE6D" w14:textId="77777777" w:rsidR="00FC22AF" w:rsidRPr="00E31D08" w:rsidRDefault="00FC22AF" w:rsidP="00FC22AF">
      <w:pPr>
        <w:rPr>
          <w:sz w:val="21"/>
          <w:szCs w:val="21"/>
        </w:rPr>
      </w:pPr>
      <w:r w:rsidRPr="00E31D08">
        <w:rPr>
          <w:sz w:val="21"/>
          <w:szCs w:val="21"/>
        </w:rPr>
        <w:t xml:space="preserve"/>
      </w:r>
    </w:p>
    <w:p w14:paraId="317A788F" w14:textId="77777777" w:rsidR="00FC22AF" w:rsidRPr="00E31D08" w:rsidRDefault="00FC22AF" w:rsidP="00FC22AF">
      <w:pPr>
        <w:rPr>
          <w:sz w:val="21"/>
          <w:szCs w:val="21"/>
        </w:rPr>
      </w:pPr>
      <w:proofErr w:type="gramStart"/>
      <w:r w:rsidRPr="00E31D08">
        <w:rPr>
          <w:sz w:val="21"/>
          <w:szCs w:val="21"/>
        </w:rPr>
        <w:t xml:space="preserve">5.6 </w:t>
      </w:r>
      <w:proofErr w:type="gramStart"/>
      <w:r w:rsidRPr="00E31D08">
        <w:rPr>
          <w:sz w:val="21"/>
          <w:szCs w:val="21"/>
        </w:rPr>
        <w:t xml:space="preserve">Δ-Δ結線</w:t>
      </w:r>
    </w:p>
    <w:p w14:paraId="426FC81C" w14:textId="77777777" w:rsidR="00FC22AF" w:rsidRPr="00E31D08" w:rsidRDefault="00FC22AF" w:rsidP="00FC22AF">
      <w:pPr>
        <w:rPr>
          <w:sz w:val="21"/>
          <w:szCs w:val="21"/>
        </w:rPr>
      </w:pPr>
      <w:proofErr w:type="gramStart"/>
      <w:r w:rsidRPr="00E31D08">
        <w:rPr>
          <w:sz w:val="21"/>
          <w:szCs w:val="21"/>
        </w:rPr>
        <w:t xml:space="preserve">Δ-Δ結線において、の条件で測定した結果を表5.6および図5.6〜図5.7に示す。</w:t>
      </w:r>
    </w:p>
    <w:p w14:paraId="555CC2EC" w14:textId="426A785C" w:rsidR="00FC22AF" w:rsidRPr="00E31D08" w:rsidRDefault="00F90FD9" w:rsidP="00FC22AF">
      <w:pPr>
        <w:rPr>
          <w:rFonts w:hint="eastAsia"/>
          <w:sz w:val="21"/>
          <w:szCs w:val="21"/>
          <w:lang w:eastAsia="ja-JP"/>
        </w:rPr>
      </w:pPr>
      <w:r>
        <w:rPr>
          <w:sz w:val="21"/>
          <w:szCs w:val="21"/>
        </w:rPr>
        <w:t>4</w:t>
      </w:r>
    </w:p>
    <w:p w14:paraId="62AEAF06" w14:textId="77777777" w:rsidR="00FC22AF" w:rsidRPr="00E31D08" w:rsidRDefault="00FC22AF" w:rsidP="00FC22AF">
      <w:pPr>
        <w:rPr>
          <w:sz w:val="21"/>
          <w:szCs w:val="21"/>
        </w:rPr>
      </w:pPr>
      <w:r>
        <w:t xml:space="preserve"/>
      </w:r>
    </w:p>
    <w:p w14:paraId="627D6A78" w14:textId="77777777" w:rsidR="00FC22AF" w:rsidRPr="00E31D08" w:rsidRDefault="00FC22AF" w:rsidP="00E31D08">
      <w:pPr>
        <w:jc w:val="center"/>
        <w:rPr>
          <w:sz w:val="21"/>
          <w:szCs w:val="21"/>
        </w:rPr>
      </w:pPr>
      <w:proofErr w:type="gramStart"/>
      <w:r w:rsidRPr="00E31D08">
        <w:rPr>
          <w:rFonts w:hint="eastAsia"/>
          <w:sz w:val="21"/>
          <w:szCs w:val="21"/>
        </w:rPr>
        <w:t xml:space="preserve">表5.6</w:t>
      </w:r>
      <w:r w:rsidRPr="00E31D08">
        <w:rPr>
          <w:rFonts w:hint="eastAsia"/>
          <w:sz w:val="21"/>
          <w:szCs w:val="21"/>
        </w:rPr>
        <w:t xml:space="preserve">　</w:t>
      </w:r>
      <w:proofErr w:type="gramStart"/>
      <w:r w:rsidRPr="00E31D08">
        <w:rPr>
          <w:rFonts w:hint="eastAsia"/>
          <w:sz w:val="21"/>
          <w:szCs w:val="21"/>
        </w:rPr>
        <w:t xml:space="preserve">Δ-Δ結線の測定結果</w:t>
      </w:r>
    </w:p>
    <w:p w14:paraId="006A7003" w14:textId="77777777" w:rsidR="00FC22AF" w:rsidRPr="00E31D08" w:rsidRDefault="00FC22AF" w:rsidP="00E31D08">
      <w:pPr>
        <w:jc w:val="center"/>
        <w:rPr>
          <w:sz w:val="21"/>
          <w:szCs w:val="21"/>
        </w:rPr>
      </w:pPr>
      <w:proofErr w:type="gramStart"/>
      <w:r w:rsidRPr="00E31D08">
        <w:rPr>
          <w:sz w:val="21"/>
          <w:szCs w:val="21"/>
        </w:rPr>
        <w:t xml:space="preserve">
          <w:tbl>
            <w:tblPr>
              <w:tblStyle w:val="afe"/>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85"/>
              <w:gridCol w:w="785"/>
              <w:gridCol w:w="785"/>
              <w:gridCol w:w="785"/>
              <w:gridCol w:w="785"/>
              <w:gridCol w:w="785"/>
              <w:gridCol w:w="785"/>
              <w:gridCol w:w="785"/>
              <w:gridCol w:w="785"/>
              <w:gridCol w:w="785"/>
              <w:gridCol w:w="785"/>
            </w:tblGrid>
            <w:tr>
              <w:tc>
                <w:tcPr>
                  <w:tcW w:type="dxa" w:w="785"/>
                  <w:vAlign w:val="center"/>
                </w:tcPr>
                <w:p>
                  <w:pPr>
                    <w:keepNext/>
                    <w:jc w:val="center"/>
                  </w:pPr>
                  <w:r>
                    <w:t>室温：</w:t>
                  </w:r>
                </w:p>
              </w:tc>
              <w:tc>
                <w:tcPr>
                  <w:tcW w:type="dxa" w:w="785"/>
                  <w:vAlign w:val="center"/>
                </w:tcPr>
                <w:p>
                  <w:pPr>
                    <w:keepNext/>
                    <w:jc w:val="center"/>
                  </w:pPr>
                  <w:r>
                    <w:t>24.3</w:t>
                  </w:r>
                </w:p>
              </w:tc>
              <w:tc>
                <w:tcPr>
                  <w:tcW w:type="dxa" w:w="785"/>
                  <w:vAlign w:val="center"/>
                </w:tcPr>
                <w:p>
                  <w:pPr>
                    <w:keepNext/>
                    <w:jc w:val="center"/>
                  </w:pPr>
                  <m:oMath>
                    <m:r>
                      <m:rPr/>
                      <m:t>℃</m:t>
                    </m:r>
                  </m:oMath>
                </w:p>
              </w:tc>
              <w:tc>
                <w:tcPr>
                  <w:tcW w:type="dxa" w:w="785"/>
                  <w:vAlign w:val="center"/>
                </w:tcPr>
                <w:p>
                  <w:pPr>
                    <w:keepNext/>
                    <w:jc w:val="center"/>
                  </w:pPr>
                  <w:r/>
                </w:p>
              </w:tc>
              <w:tc>
                <w:tcPr>
                  <w:tcW w:type="dxa" w:w="785"/>
                  <w:vAlign w:val="center"/>
                </w:tcPr>
                <w:p>
                  <w:pPr>
                    <w:keepNext/>
                    <w:jc w:val="center"/>
                  </w:pPr>
                  <w:r/>
                </w:p>
              </w:tc>
              <w:tc>
                <w:tcPr>
                  <w:tcW w:type="dxa" w:w="785"/>
                  <w:vAlign w:val="center"/>
                </w:tcPr>
                <w:p>
                  <w:pPr>
                    <w:keepNext/>
                    <w:jc w:val="center"/>
                  </w:pPr>
                  <w:r/>
                </w:p>
              </w:tc>
              <w:tc>
                <w:tcPr>
                  <w:tcW w:type="dxa" w:w="785"/>
                  <w:vAlign w:val="center"/>
                </w:tcPr>
                <w:p>
                  <w:pPr>
                    <w:keepNext/>
                    <w:jc w:val="center"/>
                  </w:pPr>
                  <w:r/>
                </w:p>
              </w:tc>
              <w:tc>
                <w:tcPr>
                  <w:tcW w:type="dxa" w:w="785"/>
                  <w:vAlign w:val="center"/>
                </w:tcPr>
                <w:p>
                  <w:pPr>
                    <w:keepNext/>
                    <w:jc w:val="center"/>
                  </w:pPr>
                  <w:r/>
                </w:p>
              </w:tc>
              <w:tc>
                <w:tcPr>
                  <w:tcW w:type="dxa" w:w="785"/>
                  <w:vAlign w:val="center"/>
                </w:tcPr>
                <w:p>
                  <w:pPr>
                    <w:keepNext/>
                    <w:jc w:val="center"/>
                  </w:pPr>
                  <w:r/>
                </w:p>
              </w:tc>
              <w:tc>
                <w:tcPr>
                  <w:tcW w:type="dxa" w:w="785"/>
                  <w:vAlign w:val="center"/>
                </w:tcPr>
                <w:p>
                  <w:pPr>
                    <w:keepNext/>
                    <w:jc w:val="center"/>
                  </w:pPr>
                  <w:r/>
                </w:p>
              </w:tc>
              <w:tc>
                <w:tcPr>
                  <w:tcW w:type="dxa" w:w="785"/>
                  <w:vAlign w:val="center"/>
                </w:tcPr>
                <w:p>
                  <w:pPr>
                    <w:keepNext/>
                    <w:jc w:val="center"/>
                  </w:pPr>
                  <w:r/>
                </w:p>
              </w:tc>
              <w:trPr>
                <w:cantSplit/>
              </w:trPr>
            </w:tr>
            <w:tr>
              <w:tc>
                <w:tcPr>
                  <w:tcW w:type="dxa" w:w="785"/>
                  <w:vAlign w:val="center"/>
                </w:tcPr>
                <w:p>
                  <w:pPr>
                    <w:keepNext/>
                    <w:jc w:val="center"/>
                  </w:pPr>
                  <m:oMath>
                    <m:r>
                      <m:rPr/>
                      <m:t>時間t[m]</m:t>
                    </m:r>
                  </m:oMath>
                </w:p>
              </w:tc>
              <w:tc>
                <w:tcPr>
                  <w:tcW w:type="dxa" w:w="785"/>
                  <w:vAlign w:val="center"/>
                </w:tcPr>
                <w:p>
                  <w:pPr>
                    <w:keepNext/>
                    <w:jc w:val="center"/>
                  </w:pPr>
                  <m:oMath>
                    <m:r>
                      <m:rPr/>
                      <m:t>一次側巻線の直流電流[A]</m:t>
                    </m:r>
                  </m:oMath>
                </w:p>
              </w:tc>
              <w:tc>
                <w:tcPr>
                  <w:tcW w:type="dxa" w:w="785"/>
                  <w:vAlign w:val="center"/>
                </w:tcPr>
                <w:p>
                  <w:pPr>
                    <w:keepNext/>
                    <w:jc w:val="center"/>
                  </w:pPr>
                  <m:oMath>
                    <m:r>
                      <m:rPr/>
                      <m:t>一次側巻線の直流電圧[V]</m:t>
                    </m:r>
                  </m:oMath>
                </w:p>
              </w:tc>
              <w:tc>
                <w:tcPr>
                  <w:tcW w:type="dxa" w:w="785"/>
                  <w:vAlign w:val="center"/>
                </w:tcPr>
                <w:p>
                  <w:pPr>
                    <w:keepNext/>
                    <w:jc w:val="center"/>
                  </w:pPr>
                  <m:oMath>
                    <m:r>
                      <m:rPr/>
                      <m:t>巻線抵抗R[Ω]</m:t>
                    </m:r>
                  </m:oMath>
                </w:p>
              </w:tc>
              <w:tc>
                <w:tcPr>
                  <w:tcW w:type="dxa" w:w="785"/>
                  <w:vAlign w:val="center"/>
                </w:tcPr>
                <w:p>
                  <w:pPr>
                    <w:keepNext/>
                    <w:jc w:val="center"/>
                  </w:pPr>
                  <m:oMath>
                    <m:r>
                      <m:rPr/>
                      <m:t>巻線温度θ[℃]</m:t>
                    </m:r>
                  </m:oMath>
                </w:p>
              </w:tc>
              <w:tc>
                <w:tcPr>
                  <w:tcW w:type="dxa" w:w="785"/>
                  <w:vAlign w:val="center"/>
                </w:tcPr>
                <w:p>
                  <w:pPr>
                    <w:keepNext/>
                    <w:jc w:val="center"/>
                  </w:pPr>
                  <m:oMath>
                    <m:r>
                      <m:rPr/>
                      <m:t>Rpe[MΩ]</m:t>
                    </m:r>
                  </m:oMath>
                </w:p>
              </w:tc>
              <w:tc>
                <w:tcPr>
                  <w:tcW w:type="dxa" w:w="785"/>
                  <w:vAlign w:val="center"/>
                </w:tcPr>
                <w:p>
                  <w:pPr>
                    <w:keepNext/>
                    <w:jc w:val="center"/>
                  </w:pPr>
                  <m:oMath>
                    <m:r>
                      <m:rPr/>
                      <m:t>Rse[MΩ]</m:t>
                    </m:r>
                  </m:oMath>
                </w:p>
              </w:tc>
              <w:tc>
                <w:tcPr>
                  <w:tcW w:type="dxa" w:w="785"/>
                  <w:vAlign w:val="center"/>
                </w:tcPr>
                <w:p>
                  <w:pPr>
                    <w:keepNext/>
                    <w:jc w:val="center"/>
                  </w:pPr>
                  <m:oMath>
                    <m:r>
                      <m:rPr/>
                      <m:t>Rps[Ms]</m:t>
                    </m:r>
                  </m:oMath>
                </w:p>
              </w:tc>
              <w:tc>
                <w:tcPr>
                  <w:tcW w:type="dxa" w:w="785"/>
                  <w:vAlign w:val="center"/>
                </w:tcPr>
                <w:p>
                  <w:pPr>
                    <w:keepNext/>
                    <w:jc w:val="center"/>
                  </w:pPr>
                  <m:oMath>
                    <m:r>
                      <m:rPr/>
                      <m:t>油温度φ[℃]</m:t>
                    </m:r>
                  </m:oMath>
                </w:p>
              </w:tc>
              <w:tc>
                <w:tcPr>
                  <w:tcW w:type="dxa" w:w="785"/>
                  <w:vAlign w:val="center"/>
                </w:tcPr>
                <w:p>
                  <w:pPr>
                    <w:keepNext/>
                    <w:jc w:val="center"/>
                  </w:pPr>
                  <m:oMath>
                    <m:r>
                      <m:rPr/>
                      <m:t>交流電圧[V]</m:t>
                    </m:r>
                  </m:oMath>
                </w:p>
              </w:tc>
              <w:tc>
                <w:tcPr>
                  <w:tcW w:type="dxa" w:w="785"/>
                  <w:vAlign w:val="center"/>
                </w:tcPr>
                <w:p>
                  <w:pPr>
                    <w:keepNext/>
                    <w:jc w:val="center"/>
                  </w:pPr>
                  <m:oMath>
                    <m:r>
                      <m:rPr/>
                      <m:t>交流電流[A]</m:t>
                    </m:r>
                  </m:oMath>
                </w:p>
              </w:tc>
              <w:trPr>
                <w:cantSplit/>
              </w:trPr>
            </w:tr>
            <w:tr>
              <w:tc>
                <w:tcPr>
                  <w:tcW w:type="dxa" w:w="785"/>
                  <w:vAlign w:val="center"/>
                </w:tcPr>
                <w:p>
                  <w:pPr>
                    <w:keepNext/>
                    <w:jc w:val="center"/>
                  </w:pPr>
                  <w:r>
                    <w:t>0</w:t>
                  </w:r>
                </w:p>
              </w:tc>
              <w:tc>
                <w:tcPr>
                  <w:tcW w:type="dxa" w:w="785"/>
                  <w:vAlign w:val="center"/>
                </w:tcPr>
                <w:p>
                  <w:pPr>
                    <w:keepNext/>
                    <w:jc w:val="center"/>
                  </w:pPr>
                  <w:r>
                    <w:t>1.2</w:t>
                  </w:r>
                </w:p>
              </w:tc>
              <w:tc>
                <w:tcPr>
                  <w:tcW w:type="dxa" w:w="785"/>
                  <w:vAlign w:val="center"/>
                </w:tcPr>
                <w:p>
                  <w:pPr>
                    <w:keepNext/>
                    <w:jc w:val="center"/>
                  </w:pPr>
                  <w:r>
                    <w:t>0.222071</w:t>
                  </w:r>
                </w:p>
              </w:tc>
              <w:tc>
                <w:tcPr>
                  <w:tcW w:type="dxa" w:w="785"/>
                  <w:vAlign w:val="center"/>
                </w:tcPr>
                <w:p>
                  <w:pPr>
                    <w:keepNext/>
                    <w:jc w:val="center"/>
                  </w:pPr>
                  <w:r>
                    <w:t>0.185059167</w:t>
                  </w:r>
                </w:p>
              </w:tc>
              <w:tc>
                <w:tcPr>
                  <w:tcW w:type="dxa" w:w="785"/>
                  <w:vAlign w:val="center"/>
                </w:tcPr>
                <w:p>
                  <w:pPr>
                    <w:keepNext/>
                    <w:jc w:val="center"/>
                  </w:pPr>
                  <w:r>
                    <w:t>21</w:t>
                  </w:r>
                </w:p>
              </w:tc>
              <w:tc>
                <w:tcPr>
                  <w:tcW w:type="dxa" w:w="785"/>
                  <w:vAlign w:val="center"/>
                </w:tcPr>
                <w:p>
                  <w:pPr>
                    <w:keepNext/>
                    <w:jc w:val="center"/>
                  </w:pPr>
                  <w:r>
                    <w:t>∞</w:t>
                  </w:r>
                </w:p>
              </w:tc>
              <w:tc>
                <w:tcPr>
                  <w:tcW w:type="dxa" w:w="785"/>
                  <w:vAlign w:val="center"/>
                </w:tcPr>
                <w:p>
                  <w:pPr>
                    <w:keepNext/>
                    <w:jc w:val="center"/>
                  </w:pPr>
                  <w:r>
                    <w:t>∞</w:t>
                  </w:r>
                </w:p>
              </w:tc>
              <w:tc>
                <w:tcPr>
                  <w:tcW w:type="dxa" w:w="785"/>
                  <w:vAlign w:val="center"/>
                </w:tcPr>
                <w:p>
                  <w:pPr>
                    <w:keepNext/>
                    <w:jc w:val="center"/>
                  </w:pPr>
                  <w:r>
                    <w:t>∞</w:t>
                  </w:r>
                </w:p>
              </w:tc>
              <w:tc>
                <w:tcPr>
                  <w:tcW w:type="dxa" w:w="785"/>
                  <w:vAlign w:val="center"/>
                </w:tcPr>
                <w:p>
                  <w:pPr>
                    <w:keepNext/>
                    <w:jc w:val="center"/>
                  </w:pPr>
                  <w:r>
                    <w:t>21.2</w:t>
                  </w:r>
                </w:p>
              </w:tc>
              <w:tc>
                <w:tcPr>
                  <w:tcW w:type="dxa" w:w="785"/>
                  <w:vAlign w:val="center"/>
                </w:tcPr>
                <w:p>
                  <w:pPr>
                    <w:keepNext/>
                    <w:jc w:val="center"/>
                  </w:pPr>
                  <w:r>
                    <w:t>103.8</w:t>
                  </w:r>
                </w:p>
              </w:tc>
              <w:tc>
                <w:tcPr>
                  <w:tcW w:type="dxa" w:w="785"/>
                  <w:vAlign w:val="center"/>
                </w:tcPr>
                <w:p>
                  <w:pPr>
                    <w:keepNext/>
                    <w:jc w:val="center"/>
                  </w:pPr>
                  <w:r>
                    <w:t>9.8</w:t>
                  </w:r>
                </w:p>
              </w:tc>
              <w:trPr>
                <w:cantSplit/>
              </w:trPr>
            </w:tr>
            <w:tr>
              <w:tc>
                <w:tcPr>
                  <w:tcW w:type="dxa" w:w="785"/>
                  <w:vAlign w:val="center"/>
                </w:tcPr>
                <w:p>
                  <w:pPr>
                    <w:keepNext/>
                    <w:jc w:val="center"/>
                  </w:pPr>
                  <w:r>
                    <w:t>10</w:t>
                  </w:r>
                </w:p>
              </w:tc>
              <w:tc>
                <w:tcPr>
                  <w:tcW w:type="dxa" w:w="785"/>
                  <w:vAlign w:val="center"/>
                </w:tcPr>
                <w:p>
                  <w:pPr>
                    <w:keepNext/>
                    <w:jc w:val="center"/>
                  </w:pPr>
                  <w:r>
                    <w:t>1.2</w:t>
                  </w:r>
                </w:p>
              </w:tc>
              <w:tc>
                <w:tcPr>
                  <w:tcW w:type="dxa" w:w="785"/>
                  <w:vAlign w:val="center"/>
                </w:tcPr>
                <w:p>
                  <w:pPr>
                    <w:keepNext/>
                    <w:jc w:val="center"/>
                  </w:pPr>
                  <w:r>
                    <w:t>0.226951</w:t>
                  </w:r>
                </w:p>
              </w:tc>
              <w:tc>
                <w:tcPr>
                  <w:tcW w:type="dxa" w:w="785"/>
                  <w:vAlign w:val="center"/>
                </w:tcPr>
                <w:p>
                  <w:pPr>
                    <w:keepNext/>
                    <w:jc w:val="center"/>
                  </w:pPr>
                  <w:r>
                    <w:t>0.189125833</w:t>
                  </w:r>
                </w:p>
              </w:tc>
              <w:tc>
                <w:tcPr>
                  <w:tcW w:type="dxa" w:w="785"/>
                  <w:vAlign w:val="center"/>
                </w:tcPr>
                <w:p>
                  <w:pPr>
                    <w:keepNext/>
                    <w:jc w:val="center"/>
                  </w:pPr>
                  <w:r>
                    <w:t>26.61460074</w:t>
                  </w:r>
                </w:p>
              </w:tc>
              <w:tc>
                <w:tcPr>
                  <w:tcW w:type="dxa" w:w="785"/>
                  <w:vAlign w:val="center"/>
                </w:tcPr>
                <w:p>
                  <w:pPr>
                    <w:keepNext/>
                    <w:jc w:val="center"/>
                  </w:pPr>
                  <w:r>
                    <w:t>∞</w:t>
                  </w:r>
                </w:p>
              </w:tc>
              <w:tc>
                <w:tcPr>
                  <w:tcW w:type="dxa" w:w="785"/>
                  <w:vAlign w:val="center"/>
                </w:tcPr>
                <w:p>
                  <w:pPr>
                    <w:keepNext/>
                    <w:jc w:val="center"/>
                  </w:pPr>
                  <w:r>
                    <w:t>∞</w:t>
                  </w:r>
                </w:p>
              </w:tc>
              <w:tc>
                <w:tcPr>
                  <w:tcW w:type="dxa" w:w="785"/>
                  <w:vAlign w:val="center"/>
                </w:tcPr>
                <w:p>
                  <w:pPr>
                    <w:keepNext/>
                    <w:jc w:val="center"/>
                  </w:pPr>
                  <w:r>
                    <w:t>∞</w:t>
                  </w:r>
                </w:p>
              </w:tc>
              <w:tc>
                <w:tcPr>
                  <w:tcW w:type="dxa" w:w="785"/>
                  <w:vAlign w:val="center"/>
                </w:tcPr>
                <w:p>
                  <w:pPr>
                    <w:keepNext/>
                    <w:jc w:val="center"/>
                  </w:pPr>
                  <w:r>
                    <w:t>21.9</w:t>
                  </w:r>
                </w:p>
              </w:tc>
              <w:tc>
                <w:tcPr>
                  <w:tcW w:type="dxa" w:w="785"/>
                  <w:vAlign w:val="center"/>
                </w:tcPr>
                <w:p>
                  <w:pPr>
                    <w:keepNext/>
                    <w:jc w:val="center"/>
                  </w:pPr>
                  <w:r>
                    <w:t>103.6</w:t>
                  </w:r>
                </w:p>
              </w:tc>
              <w:tc>
                <w:tcPr>
                  <w:tcW w:type="dxa" w:w="785"/>
                  <w:vAlign w:val="center"/>
                </w:tcPr>
                <w:p>
                  <w:pPr>
                    <w:keepNext/>
                    <w:jc w:val="center"/>
                  </w:pPr>
                  <w:r>
                    <w:t>9.8</w:t>
                  </w:r>
                </w:p>
              </w:tc>
              <w:trPr>
                <w:cantSplit/>
              </w:trPr>
            </w:tr>
            <w:tr>
              <w:tc>
                <w:tcPr>
                  <w:tcW w:type="dxa" w:w="785"/>
                  <w:vAlign w:val="center"/>
                </w:tcPr>
                <w:p>
                  <w:pPr>
                    <w:keepNext/>
                    <w:jc w:val="center"/>
                  </w:pPr>
                  <w:r>
                    <w:t>20</w:t>
                  </w:r>
                </w:p>
              </w:tc>
              <w:tc>
                <w:tcPr>
                  <w:tcW w:type="dxa" w:w="785"/>
                  <w:vAlign w:val="center"/>
                </w:tcPr>
                <w:p>
                  <w:pPr>
                    <w:keepNext/>
                    <w:jc w:val="center"/>
                  </w:pPr>
                  <w:r>
                    <w:t>1.2</w:t>
                  </w:r>
                </w:p>
              </w:tc>
              <w:tc>
                <w:tcPr>
                  <w:tcW w:type="dxa" w:w="785"/>
                  <w:vAlign w:val="center"/>
                </w:tcPr>
                <w:p>
                  <w:pPr>
                    <w:keepNext/>
                    <w:jc w:val="center"/>
                  </w:pPr>
                  <w:r>
                    <w:t>0.227122</w:t>
                  </w:r>
                </w:p>
              </w:tc>
              <w:tc>
                <w:tcPr>
                  <w:tcW w:type="dxa" w:w="785"/>
                  <w:vAlign w:val="center"/>
                </w:tcPr>
                <w:p>
                  <w:pPr>
                    <w:keepNext/>
                    <w:jc w:val="center"/>
                  </w:pPr>
                  <w:r>
                    <w:t>0.189268333</w:t>
                  </w:r>
                </w:p>
              </w:tc>
              <w:tc>
                <w:tcPr>
                  <w:tcW w:type="dxa" w:w="785"/>
                  <w:vAlign w:val="center"/>
                </w:tcPr>
                <w:p>
                  <w:pPr>
                    <w:keepNext/>
                    <w:jc w:val="center"/>
                  </w:pPr>
                  <w:r>
                    <w:t>26.81134187</w:t>
                  </w:r>
                </w:p>
              </w:tc>
              <w:tc>
                <w:tcPr>
                  <w:tcW w:type="dxa" w:w="785"/>
                  <w:vAlign w:val="center"/>
                </w:tcPr>
                <w:p>
                  <w:pPr>
                    <w:keepNext/>
                    <w:jc w:val="center"/>
                  </w:pPr>
                  <w:r>
                    <w:t>∞</w:t>
                  </w:r>
                </w:p>
              </w:tc>
              <w:tc>
                <w:tcPr>
                  <w:tcW w:type="dxa" w:w="785"/>
                  <w:vAlign w:val="center"/>
                </w:tcPr>
                <w:p>
                  <w:pPr>
                    <w:keepNext/>
                    <w:jc w:val="center"/>
                  </w:pPr>
                  <w:r>
                    <w:t>∞</w:t>
                  </w:r>
                </w:p>
              </w:tc>
              <w:tc>
                <w:tcPr>
                  <w:tcW w:type="dxa" w:w="785"/>
                  <w:vAlign w:val="center"/>
                </w:tcPr>
                <w:p>
                  <w:pPr>
                    <w:keepNext/>
                    <w:jc w:val="center"/>
                  </w:pPr>
                  <w:r>
                    <w:t>∞</w:t>
                  </w:r>
                </w:p>
              </w:tc>
              <w:tc>
                <w:tcPr>
                  <w:tcW w:type="dxa" w:w="785"/>
                  <w:vAlign w:val="center"/>
                </w:tcPr>
                <w:p>
                  <w:pPr>
                    <w:keepNext/>
                    <w:jc w:val="center"/>
                  </w:pPr>
                  <w:r>
                    <w:t>23.9</w:t>
                  </w:r>
                </w:p>
              </w:tc>
              <w:tc>
                <w:tcPr>
                  <w:tcW w:type="dxa" w:w="785"/>
                  <w:vAlign w:val="center"/>
                </w:tcPr>
                <w:p>
                  <w:pPr>
                    <w:keepNext/>
                    <w:jc w:val="center"/>
                  </w:pPr>
                  <w:r>
                    <w:t>103.8</w:t>
                  </w:r>
                </w:p>
              </w:tc>
              <w:tc>
                <w:tcPr>
                  <w:tcW w:type="dxa" w:w="785"/>
                  <w:vAlign w:val="center"/>
                </w:tcPr>
                <w:p>
                  <w:pPr>
                    <w:keepNext/>
                    <w:jc w:val="center"/>
                  </w:pPr>
                  <w:r>
                    <w:t>9.8</w:t>
                  </w:r>
                </w:p>
              </w:tc>
              <w:trPr>
                <w:cantSplit/>
              </w:trPr>
            </w:tr>
            <w:tr>
              <w:tc>
                <w:tcPr>
                  <w:tcW w:type="dxa" w:w="785"/>
                  <w:vAlign w:val="center"/>
                </w:tcPr>
                <w:p>
                  <w:pPr>
                    <w:keepNext/>
                    <w:jc w:val="center"/>
                  </w:pPr>
                  <w:r>
                    <w:t>30</w:t>
                  </w:r>
                </w:p>
              </w:tc>
              <w:tc>
                <w:tcPr>
                  <w:tcW w:type="dxa" w:w="785"/>
                  <w:vAlign w:val="center"/>
                </w:tcPr>
                <w:p>
                  <w:pPr>
                    <w:keepNext/>
                    <w:jc w:val="center"/>
                  </w:pPr>
                  <w:r>
                    <w:t>1.2</w:t>
                  </w:r>
                </w:p>
              </w:tc>
              <w:tc>
                <w:tcPr>
                  <w:tcW w:type="dxa" w:w="785"/>
                  <w:vAlign w:val="center"/>
                </w:tcPr>
                <w:p>
                  <w:pPr>
                    <w:keepNext/>
                    <w:jc w:val="center"/>
                  </w:pPr>
                  <w:r>
                    <w:t>0.23434</w:t>
                  </w:r>
                </w:p>
              </w:tc>
              <w:tc>
                <w:tcPr>
                  <w:tcW w:type="dxa" w:w="785"/>
                  <w:vAlign w:val="center"/>
                </w:tcPr>
                <w:p>
                  <w:pPr>
                    <w:keepNext/>
                    <w:jc w:val="center"/>
                  </w:pPr>
                  <w:r>
                    <w:t>0.195283333</w:t>
                  </w:r>
                </w:p>
              </w:tc>
              <w:tc>
                <w:tcPr>
                  <w:tcW w:type="dxa" w:w="785"/>
                  <w:vAlign w:val="center"/>
                </w:tcPr>
                <w:p>
                  <w:pPr>
                    <w:keepNext/>
                    <w:jc w:val="center"/>
                  </w:pPr>
                  <w:r>
                    <w:t>35.11588861</w:t>
                  </w:r>
                </w:p>
              </w:tc>
              <w:tc>
                <w:tcPr>
                  <w:tcW w:type="dxa" w:w="785"/>
                  <w:vAlign w:val="center"/>
                </w:tcPr>
                <w:p>
                  <w:pPr>
                    <w:keepNext/>
                    <w:jc w:val="center"/>
                  </w:pPr>
                  <w:r>
                    <w:t>∞</w:t>
                  </w:r>
                </w:p>
              </w:tc>
              <w:tc>
                <w:tcPr>
                  <w:tcW w:type="dxa" w:w="785"/>
                  <w:vAlign w:val="center"/>
                </w:tcPr>
                <w:p>
                  <w:pPr>
                    <w:keepNext/>
                    <w:jc w:val="center"/>
                  </w:pPr>
                  <w:r>
                    <w:t>∞</w:t>
                  </w:r>
                </w:p>
              </w:tc>
              <w:tc>
                <w:tcPr>
                  <w:tcW w:type="dxa" w:w="785"/>
                  <w:vAlign w:val="center"/>
                </w:tcPr>
                <w:p>
                  <w:pPr>
                    <w:keepNext/>
                    <w:jc w:val="center"/>
                  </w:pPr>
                  <w:r>
                    <w:t>∞</w:t>
                  </w:r>
                </w:p>
              </w:tc>
              <w:tc>
                <w:tcPr>
                  <w:tcW w:type="dxa" w:w="785"/>
                  <w:vAlign w:val="center"/>
                </w:tcPr>
                <w:p>
                  <w:pPr>
                    <w:keepNext/>
                    <w:jc w:val="center"/>
                  </w:pPr>
                  <w:r>
                    <w:t>25.8</w:t>
                  </w:r>
                </w:p>
              </w:tc>
              <w:tc>
                <w:tcPr>
                  <w:tcW w:type="dxa" w:w="785"/>
                  <w:vAlign w:val="center"/>
                </w:tcPr>
                <w:p>
                  <w:pPr>
                    <w:keepNext/>
                    <w:jc w:val="center"/>
                  </w:pPr>
                  <w:r>
                    <w:t>103.8</w:t>
                  </w:r>
                </w:p>
              </w:tc>
              <w:tc>
                <w:tcPr>
                  <w:tcW w:type="dxa" w:w="785"/>
                  <w:vAlign w:val="center"/>
                </w:tcPr>
                <w:p>
                  <w:pPr>
                    <w:keepNext/>
                    <w:jc w:val="center"/>
                  </w:pPr>
                  <w:r>
                    <w:t>9.8</w:t>
                  </w:r>
                </w:p>
              </w:tc>
              <w:trPr>
                <w:cantSplit/>
              </w:trPr>
            </w:tr>
            <w:tr>
              <w:tc>
                <w:tcPr>
                  <w:tcW w:type="dxa" w:w="785"/>
                  <w:vAlign w:val="center"/>
                </w:tcPr>
                <w:p>
                  <w:pPr>
                    <w:keepNext/>
                    <w:jc w:val="center"/>
                  </w:pPr>
                  <w:r>
                    <w:t>40</w:t>
                  </w:r>
                </w:p>
              </w:tc>
              <w:tc>
                <w:tcPr>
                  <w:tcW w:type="dxa" w:w="785"/>
                  <w:vAlign w:val="center"/>
                </w:tcPr>
                <w:p>
                  <w:pPr>
                    <w:keepNext/>
                    <w:jc w:val="center"/>
                  </w:pPr>
                  <w:r>
                    <w:t>1.2</w:t>
                  </w:r>
                </w:p>
              </w:tc>
              <w:tc>
                <w:tcPr>
                  <w:tcW w:type="dxa" w:w="785"/>
                  <w:vAlign w:val="center"/>
                </w:tcPr>
                <w:p>
                  <w:pPr>
                    <w:keepNext/>
                    <w:jc w:val="center"/>
                  </w:pPr>
                  <w:r>
                    <w:t>0.23031</w:t>
                  </w:r>
                </w:p>
              </w:tc>
              <w:tc>
                <w:tcPr>
                  <w:tcW w:type="dxa" w:w="785"/>
                  <w:vAlign w:val="center"/>
                </w:tcPr>
                <w:p>
                  <w:pPr>
                    <w:keepNext/>
                    <w:jc w:val="center"/>
                  </w:pPr>
                  <w:r>
                    <w:t>0.191925</w:t>
                  </w:r>
                </w:p>
              </w:tc>
              <w:tc>
                <w:tcPr>
                  <w:tcW w:type="dxa" w:w="785"/>
                  <w:vAlign w:val="center"/>
                </w:tcPr>
                <w:p>
                  <w:pPr>
                    <w:keepNext/>
                    <w:jc w:val="center"/>
                  </w:pPr>
                  <w:r>
                    <w:t>30.47924087</w:t>
                  </w:r>
                </w:p>
              </w:tc>
              <w:tc>
                <w:tcPr>
                  <w:tcW w:type="dxa" w:w="785"/>
                  <w:vAlign w:val="center"/>
                </w:tcPr>
                <w:p>
                  <w:pPr>
                    <w:keepNext/>
                    <w:jc w:val="center"/>
                  </w:pPr>
                  <w:r>
                    <w:t>∞</w:t>
                  </w:r>
                </w:p>
              </w:tc>
              <w:tc>
                <w:tcPr>
                  <w:tcW w:type="dxa" w:w="785"/>
                  <w:vAlign w:val="center"/>
                </w:tcPr>
                <w:p>
                  <w:pPr>
                    <w:keepNext/>
                    <w:jc w:val="center"/>
                  </w:pPr>
                  <w:r>
                    <w:t>∞</w:t>
                  </w:r>
                </w:p>
              </w:tc>
              <w:tc>
                <w:tcPr>
                  <w:tcW w:type="dxa" w:w="785"/>
                  <w:vAlign w:val="center"/>
                </w:tcPr>
                <w:p>
                  <w:pPr>
                    <w:keepNext/>
                    <w:jc w:val="center"/>
                  </w:pPr>
                  <w:r>
                    <w:t>∞</w:t>
                  </w:r>
                </w:p>
              </w:tc>
              <w:tc>
                <w:tcPr>
                  <w:tcW w:type="dxa" w:w="785"/>
                  <w:vAlign w:val="center"/>
                </w:tcPr>
                <w:p>
                  <w:pPr>
                    <w:keepNext/>
                    <w:jc w:val="center"/>
                  </w:pPr>
                  <w:r>
                    <w:t>27.5</w:t>
                  </w:r>
                </w:p>
              </w:tc>
              <w:tc>
                <w:tcPr>
                  <w:tcW w:type="dxa" w:w="785"/>
                  <w:vAlign w:val="center"/>
                </w:tcPr>
                <w:p>
                  <w:pPr>
                    <w:keepNext/>
                    <w:jc w:val="center"/>
                  </w:pPr>
                  <w:r>
                    <w:t>103.8</w:t>
                  </w:r>
                </w:p>
              </w:tc>
              <w:tc>
                <w:tcPr>
                  <w:tcW w:type="dxa" w:w="785"/>
                  <w:vAlign w:val="center"/>
                </w:tcPr>
                <w:p>
                  <w:pPr>
                    <w:keepNext/>
                    <w:jc w:val="center"/>
                  </w:pPr>
                  <w:r>
                    <w:t>9.8</w:t>
                  </w:r>
                </w:p>
              </w:tc>
              <w:trPr>
                <w:cantSplit/>
              </w:trPr>
            </w:tr>
            <w:tr>
              <w:tc>
                <w:tcPr>
                  <w:tcW w:type="dxa" w:w="785"/>
                  <w:vAlign w:val="center"/>
                </w:tcPr>
                <w:p>
                  <w:pPr>
                    <w:keepNext/>
                    <w:jc w:val="center"/>
                  </w:pPr>
                  <w:r>
                    <w:t>50</w:t>
                  </w:r>
                </w:p>
              </w:tc>
              <w:tc>
                <w:tcPr>
                  <w:tcW w:type="dxa" w:w="785"/>
                  <w:vAlign w:val="center"/>
                </w:tcPr>
                <w:p>
                  <w:pPr>
                    <w:keepNext/>
                    <w:jc w:val="center"/>
                  </w:pPr>
                  <w:r>
                    <w:t>1.2</w:t>
                  </w:r>
                </w:p>
              </w:tc>
              <w:tc>
                <w:tcPr>
                  <w:tcW w:type="dxa" w:w="785"/>
                  <w:vAlign w:val="center"/>
                </w:tcPr>
                <w:p>
                  <w:pPr>
                    <w:keepNext/>
                    <w:jc w:val="center"/>
                  </w:pPr>
                  <w:r>
                    <w:t>0.231935</w:t>
                  </w:r>
                </w:p>
              </w:tc>
              <w:tc>
                <w:tcPr>
                  <w:tcW w:type="dxa" w:w="785"/>
                  <w:vAlign w:val="center"/>
                </w:tcPr>
                <w:p>
                  <w:pPr>
                    <w:keepNext/>
                    <w:jc w:val="center"/>
                  </w:pPr>
                  <w:r>
                    <w:t>0.193279167</w:t>
                  </w:r>
                </w:p>
              </w:tc>
              <w:tc>
                <w:tcPr>
                  <w:tcW w:type="dxa" w:w="785"/>
                  <w:vAlign w:val="center"/>
                </w:tcPr>
                <w:p>
                  <w:pPr>
                    <w:keepNext/>
                    <w:jc w:val="center"/>
                  </w:pPr>
                  <w:r>
                    <w:t>32.3488569</w:t>
                  </w:r>
                </w:p>
              </w:tc>
              <w:tc>
                <w:tcPr>
                  <w:tcW w:type="dxa" w:w="785"/>
                  <w:vAlign w:val="center"/>
                </w:tcPr>
                <w:p>
                  <w:pPr>
                    <w:keepNext/>
                    <w:jc w:val="center"/>
                  </w:pPr>
                  <w:r>
                    <w:t>∞</w:t>
                  </w:r>
                </w:p>
              </w:tc>
              <w:tc>
                <w:tcPr>
                  <w:tcW w:type="dxa" w:w="785"/>
                  <w:vAlign w:val="center"/>
                </w:tcPr>
                <w:p>
                  <w:pPr>
                    <w:keepNext/>
                    <w:jc w:val="center"/>
                  </w:pPr>
                  <w:r>
                    <w:t>∞</w:t>
                  </w:r>
                </w:p>
              </w:tc>
              <w:tc>
                <w:tcPr>
                  <w:tcW w:type="dxa" w:w="785"/>
                  <w:vAlign w:val="center"/>
                </w:tcPr>
                <w:p>
                  <w:pPr>
                    <w:keepNext/>
                    <w:jc w:val="center"/>
                  </w:pPr>
                  <w:r>
                    <w:t>∞</w:t>
                  </w:r>
                </w:p>
              </w:tc>
              <w:tc>
                <w:tcPr>
                  <w:tcW w:type="dxa" w:w="785"/>
                  <w:vAlign w:val="center"/>
                </w:tcPr>
                <w:p>
                  <w:pPr>
                    <w:keepNext/>
                    <w:jc w:val="center"/>
                  </w:pPr>
                  <w:r>
                    <w:t>29</w:t>
                  </w:r>
                </w:p>
              </w:tc>
              <w:tc>
                <w:tcPr>
                  <w:tcW w:type="dxa" w:w="785"/>
                  <w:vAlign w:val="center"/>
                </w:tcPr>
                <w:p>
                  <w:pPr>
                    <w:keepNext/>
                    <w:jc w:val="center"/>
                  </w:pPr>
                  <w:r>
                    <w:t>103.8</w:t>
                  </w:r>
                </w:p>
              </w:tc>
              <w:tc>
                <w:tcPr>
                  <w:tcW w:type="dxa" w:w="785"/>
                  <w:vAlign w:val="center"/>
                </w:tcPr>
                <w:p>
                  <w:pPr>
                    <w:keepNext/>
                    <w:jc w:val="center"/>
                  </w:pPr>
                  <w:r>
                    <w:t>9.8</w:t>
                  </w:r>
                </w:p>
              </w:tc>
              <w:trPr>
                <w:cantSplit/>
              </w:trPr>
            </w:tr>
          </w:tbl>
        </w:t>
      </w:r>
    </w:p>
    <w:p w14:paraId="0E57E495"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5CE8D22A" w14:textId="77777777" w:rsidR="00FC22AF" w:rsidRPr="00E31D08" w:rsidRDefault="00FC22AF" w:rsidP="00E31D08">
      <w:pPr>
        <w:jc w:val="center"/>
        <w:rPr>
          <w:sz w:val="21"/>
          <w:szCs w:val="21"/>
        </w:rPr>
      </w:pPr>
      <w:proofErr w:type="gramStart"/>
      <w:r w:rsidRPr="00E31D08">
        <w:rPr>
          <w:sz w:val="21"/>
          <w:szCs w:val="21"/>
        </w:rPr>
        <w:t xml:space="preserve"/>
      </w:r>
      <w:r>
        <w:drawing>
          <wp:inline xmlns:a="http://schemas.openxmlformats.org/drawingml/2006/main" xmlns:pic="http://schemas.openxmlformats.org/drawingml/2006/picture">
            <wp:extent cx="3826440" cy="2180520"/>
            <wp:docPr id="1006"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26440" cy="2180520"/>
                    </a:xfrm>
                    <a:prstGeom prst="rect"/>
                  </pic:spPr>
                </pic:pic>
              </a:graphicData>
            </a:graphic>
          </wp:inline>
        </w:drawing>
      </w:r>
      <w:r>
        <w:t xml:space="preserve"/>
      </w:r>
    </w:p>
    <w:p w14:paraId="6AD376C6" w14:textId="77777777" w:rsidR="00FC22AF" w:rsidRPr="00E31D08" w:rsidRDefault="00FC22AF" w:rsidP="00E31D08">
      <w:pPr>
        <w:jc w:val="center"/>
        <w:rPr>
          <w:sz w:val="21"/>
          <w:szCs w:val="21"/>
        </w:rPr>
      </w:pPr>
      <w:proofErr w:type="gramStart"/>
      <w:r w:rsidRPr="00E31D08">
        <w:rPr>
          <w:rFonts w:hint="eastAsia"/>
          <w:sz w:val="21"/>
          <w:szCs w:val="21"/>
        </w:rPr>
        <w:t xml:space="preserve">図5.6</w:t>
      </w:r>
      <w:r w:rsidRPr="00E31D08">
        <w:rPr>
          <w:rFonts w:hint="eastAsia"/>
          <w:sz w:val="21"/>
          <w:szCs w:val="21"/>
        </w:rPr>
        <w:t xml:space="preserve">　</w:t>
      </w:r>
      <w:proofErr w:type="gramStart"/>
      <w:r w:rsidRPr="00E31D08">
        <w:rPr>
          <w:rFonts w:hint="eastAsia"/>
          <w:sz w:val="21"/>
          <w:szCs w:val="21"/>
        </w:rPr>
        <w:t xml:space="preserve">図９ Δ-Δ結線</w:t>
      </w:r>
    </w:p>
    <w:p w14:paraId="4D808689"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5CE8D22A" w14:textId="77777777" w:rsidR="00FC22AF" w:rsidRPr="00E31D08" w:rsidRDefault="00FC22AF" w:rsidP="00E31D08">
      <w:pPr>
        <w:jc w:val="center"/>
        <w:rPr>
          <w:sz w:val="21"/>
          <w:szCs w:val="21"/>
        </w:rPr>
      </w:pPr>
      <w:proofErr w:type="gramStart"/>
      <w:r w:rsidRPr="00E31D08">
        <w:rPr>
          <w:sz w:val="21"/>
          <w:szCs w:val="21"/>
        </w:rPr>
        <w:t xml:space="preserve"/>
      </w:r>
    </w:p>
    <w:p w14:paraId="6AD376C6" w14:textId="77777777" w:rsidR="00FC22AF" w:rsidRPr="00E31D08" w:rsidRDefault="00FC22AF" w:rsidP="00E31D08">
      <w:pPr>
        <w:jc w:val="center"/>
        <w:rPr>
          <w:sz w:val="21"/>
          <w:szCs w:val="21"/>
        </w:rPr>
      </w:pPr>
      <w:proofErr w:type="gramStart"/>
      <w:r w:rsidRPr="00E31D08">
        <w:rPr>
          <w:rFonts w:hint="eastAsia"/>
          <w:sz w:val="21"/>
          <w:szCs w:val="21"/>
        </w:rPr>
        <w:t xml:space="preserve">図5.7</w:t>
      </w:r>
      <w:r w:rsidRPr="00E31D08">
        <w:rPr>
          <w:rFonts w:hint="eastAsia"/>
          <w:sz w:val="21"/>
          <w:szCs w:val="21"/>
        </w:rPr>
        <w:t xml:space="preserve">　</w:t>
      </w:r>
      <w:proofErr w:type="gramStart"/>
      <w:r w:rsidRPr="00E31D08">
        <w:rPr>
          <w:rFonts w:hint="eastAsia"/>
          <w:sz w:val="21"/>
          <w:szCs w:val="21"/>
        </w:rPr>
        <w:t xml:space="preserve">図１０ Δ-Δ結線</w:t>
      </w:r>
    </w:p>
    <w:p w14:paraId="4D808689"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21E920B1" w14:textId="77777777" w:rsidR="00FC22AF" w:rsidRPr="00E31D08" w:rsidRDefault="00FC22AF" w:rsidP="00FC22AF">
      <w:pPr>
        <w:rPr>
          <w:sz w:val="21"/>
          <w:szCs w:val="21"/>
        </w:rPr>
      </w:pPr>
      <w:r w:rsidRPr="00E31D08">
        <w:rPr>
          <w:sz w:val="21"/>
          <w:szCs w:val="21"/>
        </w:rPr>
        <w:t xml:space="preserve"/>
      </w:r>
    </w:p>
    <w:p w14:paraId="0797DE6D" w14:textId="77777777" w:rsidR="00FC22AF" w:rsidRPr="00E31D08" w:rsidRDefault="00FC22AF" w:rsidP="00FC22AF">
      <w:pPr>
        <w:rPr>
          <w:sz w:val="21"/>
          <w:szCs w:val="21"/>
        </w:rPr>
      </w:pPr>
      <w:r w:rsidRPr="00E31D08">
        <w:rPr>
          <w:sz w:val="21"/>
          <w:szCs w:val="21"/>
        </w:rPr>
        <w:t xml:space="preserve"/>
      </w:r>
    </w:p>
    <w:p w14:paraId="317A788F" w14:textId="77777777" w:rsidR="00FC22AF" w:rsidRPr="00E31D08" w:rsidRDefault="00FC22AF" w:rsidP="00FC22AF">
      <w:pPr>
        <w:rPr>
          <w:sz w:val="21"/>
          <w:szCs w:val="21"/>
        </w:rPr>
      </w:pPr>
      <w:proofErr w:type="gramStart"/>
      <w:r w:rsidRPr="00E31D08">
        <w:rPr>
          <w:sz w:val="21"/>
          <w:szCs w:val="21"/>
        </w:rPr>
        <w:t xml:space="preserve">5.7 </w:t>
      </w:r>
      <w:proofErr w:type="gramStart"/>
      <w:r w:rsidRPr="00E31D08">
        <w:rPr>
          <w:sz w:val="21"/>
          <w:szCs w:val="21"/>
        </w:rPr>
        <w:t xml:space="preserve">Δ-Y 結線</w:t>
      </w:r>
    </w:p>
    <w:p w14:paraId="426FC81C" w14:textId="77777777" w:rsidR="00FC22AF" w:rsidRPr="00E31D08" w:rsidRDefault="00FC22AF" w:rsidP="00FC22AF">
      <w:pPr>
        <w:rPr>
          <w:sz w:val="21"/>
          <w:szCs w:val="21"/>
        </w:rPr>
      </w:pPr>
      <w:proofErr w:type="gramStart"/>
      <w:r w:rsidRPr="00E31D08">
        <w:rPr>
          <w:sz w:val="21"/>
          <w:szCs w:val="21"/>
        </w:rPr>
        <w:t xml:space="preserve">Δ-Y 結線において、の条件で測定した結果を表5.7および図5.8に示す。</w:t>
      </w:r>
    </w:p>
    <w:p w14:paraId="555CC2EC" w14:textId="426A785C" w:rsidR="00FC22AF" w:rsidRPr="00E31D08" w:rsidRDefault="00F90FD9" w:rsidP="00FC22AF">
      <w:pPr>
        <w:rPr>
          <w:rFonts w:hint="eastAsia"/>
          <w:sz w:val="21"/>
          <w:szCs w:val="21"/>
          <w:lang w:eastAsia="ja-JP"/>
        </w:rPr>
      </w:pPr>
      <w:r>
        <w:rPr>
          <w:sz w:val="21"/>
          <w:szCs w:val="21"/>
        </w:rPr>
        <w:t>4</w:t>
      </w:r>
    </w:p>
    <w:p w14:paraId="62AEAF06" w14:textId="77777777" w:rsidR="00FC22AF" w:rsidRPr="00E31D08" w:rsidRDefault="00FC22AF" w:rsidP="00FC22AF">
      <w:pPr>
        <w:rPr>
          <w:sz w:val="21"/>
          <w:szCs w:val="21"/>
        </w:rPr>
      </w:pPr>
      <w:r>
        <w:t xml:space="preserve"/>
      </w:r>
    </w:p>
    <w:p w14:paraId="627D6A78" w14:textId="77777777" w:rsidR="00FC22AF" w:rsidRPr="00E31D08" w:rsidRDefault="00FC22AF" w:rsidP="00E31D08">
      <w:pPr>
        <w:jc w:val="center"/>
        <w:rPr>
          <w:sz w:val="21"/>
          <w:szCs w:val="21"/>
        </w:rPr>
      </w:pPr>
      <w:proofErr w:type="gramStart"/>
      <w:r w:rsidRPr="00E31D08">
        <w:rPr>
          <w:rFonts w:hint="eastAsia"/>
          <w:sz w:val="21"/>
          <w:szCs w:val="21"/>
        </w:rPr>
        <w:t xml:space="preserve">表5.7</w:t>
      </w:r>
      <w:r w:rsidRPr="00E31D08">
        <w:rPr>
          <w:rFonts w:hint="eastAsia"/>
          <w:sz w:val="21"/>
          <w:szCs w:val="21"/>
        </w:rPr>
        <w:t xml:space="preserve">　</w:t>
      </w:r>
      <w:proofErr w:type="gramStart"/>
      <w:r w:rsidRPr="00E31D08">
        <w:rPr>
          <w:rFonts w:hint="eastAsia"/>
          <w:sz w:val="21"/>
          <w:szCs w:val="21"/>
        </w:rPr>
        <w:t xml:space="preserve">Δ-Y 結線</w:t>
      </w:r>
    </w:p>
    <w:p w14:paraId="006A7003" w14:textId="77777777" w:rsidR="00FC22AF" w:rsidRPr="00E31D08" w:rsidRDefault="00FC22AF" w:rsidP="00E31D08">
      <w:pPr>
        <w:jc w:val="center"/>
        <w:rPr>
          <w:sz w:val="21"/>
          <w:szCs w:val="21"/>
        </w:rPr>
      </w:pPr>
      <w:proofErr w:type="gramStart"/>
      <w:r w:rsidRPr="00E31D08">
        <w:rPr>
          <w:sz w:val="21"/>
          <w:szCs w:val="21"/>
        </w:rPr>
        <w:t xml:space="preserve"/>
      </w:r>
    </w:p>
    <w:p w14:paraId="0E57E495"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5CE8D22A" w14:textId="77777777" w:rsidR="00FC22AF" w:rsidRPr="00E31D08" w:rsidRDefault="00FC22AF" w:rsidP="00E31D08">
      <w:pPr>
        <w:jc w:val="center"/>
        <w:rPr>
          <w:sz w:val="21"/>
          <w:szCs w:val="21"/>
        </w:rPr>
      </w:pPr>
      <w:proofErr w:type="gramStart"/>
      <w:r w:rsidRPr="00E31D08">
        <w:rPr>
          <w:sz w:val="21"/>
          <w:szCs w:val="21"/>
        </w:rPr>
        <w:t xml:space="preserve"/>
      </w:r>
    </w:p>
    <w:p w14:paraId="6AD376C6" w14:textId="77777777" w:rsidR="00FC22AF" w:rsidRPr="00E31D08" w:rsidRDefault="00FC22AF" w:rsidP="00E31D08">
      <w:pPr>
        <w:jc w:val="center"/>
        <w:rPr>
          <w:sz w:val="21"/>
          <w:szCs w:val="21"/>
        </w:rPr>
      </w:pPr>
      <w:proofErr w:type="gramStart"/>
      <w:r w:rsidRPr="00E31D08">
        <w:rPr>
          <w:rFonts w:hint="eastAsia"/>
          <w:sz w:val="21"/>
          <w:szCs w:val="21"/>
        </w:rPr>
        <w:t xml:space="preserve">図5.8</w:t>
      </w:r>
      <w:r w:rsidRPr="00E31D08">
        <w:rPr>
          <w:rFonts w:hint="eastAsia"/>
          <w:sz w:val="21"/>
          <w:szCs w:val="21"/>
        </w:rPr>
        <w:t xml:space="preserve">　</w:t>
      </w:r>
      <w:proofErr w:type="gramStart"/>
      <w:r w:rsidRPr="00E31D08">
        <w:rPr>
          <w:rFonts w:hint="eastAsia"/>
          <w:sz w:val="21"/>
          <w:szCs w:val="21"/>
        </w:rPr>
        <w:t xml:space="preserve">図１１ Δ－Ｙ結線</w:t>
      </w:r>
    </w:p>
    <w:p w14:paraId="4D808689" w14:textId="77777777" w:rsidR="00FC22AF" w:rsidRPr="00E31D08" w:rsidRDefault="00FC22AF" w:rsidP="00FC22AF">
      <w:pPr>
        <w:rPr>
          <w:sz w:val="21"/>
          <w:szCs w:val="21"/>
        </w:rPr>
      </w:pPr>
      <w:r w:rsidRPr="00E31D08">
        <w:rPr>
          <w:sz w:val="21"/>
          <w:szCs w:val="21"/>
        </w:rPr>
        <w:t xml:space="preserve"/>
      </w:r>
    </w:p>
    <w:p w14:paraId="56B6124E" w14:textId="77777777" w:rsidR="00FC22AF" w:rsidRPr="00E31D08" w:rsidRDefault="00FC22AF" w:rsidP="00FC22AF">
      <w:pPr>
        <w:rPr>
          <w:sz w:val="21"/>
          <w:szCs w:val="21"/>
        </w:rPr>
      </w:pPr>
      <w:r w:rsidRPr="00E31D08">
        <w:rPr>
          <w:sz w:val="21"/>
          <w:szCs w:val="21"/>
        </w:rPr>
        <w:t xml:space="preserve"/>
      </w:r>
    </w:p>
    <w:p w14:paraId="21E920B1" w14:textId="77777777" w:rsidR="00FC22AF" w:rsidRPr="00E31D08" w:rsidRDefault="00FC22AF" w:rsidP="00FC22AF">
      <w:pPr>
        <w:rPr>
          <w:sz w:val="21"/>
          <w:szCs w:val="21"/>
        </w:rPr>
      </w:pPr>
      <w:r w:rsidRPr="00E31D08">
        <w:rPr>
          <w:sz w:val="21"/>
          <w:szCs w:val="21"/>
        </w:rPr>
        <w:t xml:space="preserve"/>
      </w:r>
    </w:p>
    <w:p w14:paraId="0797DE6D" w14:textId="77777777" w:rsidR="00FC22AF" w:rsidRPr="00E31D08" w:rsidRDefault="00FC22AF" w:rsidP="00FC22AF">
      <w:pPr>
        <w:rPr>
          <w:sz w:val="21"/>
          <w:szCs w:val="21"/>
        </w:rPr>
      </w:pPr>
      <w:r w:rsidRPr="00E31D08">
        <w:rPr>
          <w:sz w:val="21"/>
          <w:szCs w:val="21"/>
        </w:rPr>
        <w:t xml:space="preserve"/>
      </w:r>
    </w:p>
    <w:p w14:paraId="52BB5C72" w14:textId="77777777" w:rsidR="00943C49" w:rsidRPr="00943C49" w:rsidRDefault="00943C49" w:rsidP="00943C49">
      <w:pPr>
        <w:rPr>
          <w:b/>
          <w:bCs/>
          <w:sz w:val="24"/>
          <w:szCs w:val="24"/>
        </w:rPr>
      </w:pPr>
      <w:proofErr w:type="gramStart"/>
      <w:r w:rsidRPr="00943C49">
        <w:rPr>
          <w:rFonts w:hint="eastAsia"/>
          <w:b/>
          <w:bCs/>
          <w:sz w:val="24"/>
          <w:szCs w:val="24"/>
        </w:rPr>
        <w:t xml:space="preserve">6. </w:t>
      </w:r>
      <w:proofErr w:type="spellStart"/>
      <w:r w:rsidRPr="00943C49">
        <w:rPr>
          <w:rFonts w:hint="eastAsia"/>
          <w:b/>
          <w:bCs/>
          <w:sz w:val="24"/>
          <w:szCs w:val="24"/>
        </w:rPr>
        <w:t>考察</w:t>
      </w:r>
      <w:proofErr w:type="spellEnd"/>
    </w:p>
    <w:p w14:paraId="78D65448" w14:textId="77777777" w:rsidR="00943C49" w:rsidRPr="00943C49" w:rsidRDefault="00943C49" w:rsidP="00943C49">
      <w:pPr>
        <w:rPr>
          <w:sz w:val="21"/>
          <w:szCs w:val="21"/>
        </w:rPr>
      </w:pPr>
      <w:r>
        <w:t xml:space="preserve">
          <w:r>
            <w:t xml:space="preserve">（71）減極性が多く用いられる理由を考察する。</w:t>
          </w:r>
          <w:r>
            <w:t xml:space="preserve"/>
            <w:br/>
            <w:t xml:space="preserve"/>
          </w:r>
          <w:r>
            <w:t xml:space="preserve">（72）（7-2）無負荷損Wnと一次電圧V1の関係を、対数対数グラフで図示する。対数グラフ上の無負荷損の特性はほぼ直線となる。直線の傾きmを式(24)を用いて求め、WnとV1の関係式を式(25)の形で表す。k1は表3の測定値から求める。さらにこの結果がExcelで近似した累乗近似式に一致することを示す。 （7-2）力率pfは上に凸の曲線を描く。無負荷損は有効電力として現れ、皮相電力V1I0に対する比で表される。無負荷損と皮相電力のエクセル近似式を用い、上に凸の曲線であることを微分法で考察する。 （7-2）無負荷試験では鉄損が支配的で、銅損は小さいため測定は難しい。この理由を定量的に考察する。表3の一次電圧が100Vのときの電流を用い、一次巻線の抵抗を0.19Ωと仮定して銅損を計算し、鉄損と比較する。</w:t>
          </w:r>
          <w:r>
            <w:t xml:space="preserve"/>
            <w:br/>
            <w:t xml:space="preserve"/>
          </w:r>
          <w:r>
            <w:t xml:space="preserve">（73）（7-3）力率は約90%程度となり、無負荷試験の力率より大きい。理由を皮相電力、無負荷損、負荷損の測定値を用いて考察する。 （7-3）負荷損W1と二次短絡電流I2の関係を両対数グラフに図示する。 （7-3）両対数グラフに図示すると負荷損W1と二次短絡電流I2間の特性はほぼ直線を示す。この直線の傾きを、次式(26)を用いて求め、負荷損W1と二次短絡電流I2の関係式を式(27)のように示す。比例係数k2は表4の測定値を用いて算出する。エクセルで近似した累乗近似式に符合することを示す。なお電流値I2は10Aおよび2Aとする。 （7-3）短絡試験においても鉄損（無負荷損）が生じているはずであるが、銅損（負荷損）に比べると小さい。この理由を定量的に考察する。無負荷損のエクセルの近似式にI1=10Aの時の電圧の値を代入して鉄損を算出し、10Aの時の銅損の測定値と比較する。</w:t>
          </w:r>
          <w:r>
            <w:t xml:space="preserve"/>
            <w:br/>
            <w:t xml:space="preserve"/>
          </w:r>
          <w:r>
            <w:t xml:space="preserve">（74）（7-4）規約効率を求める。計算過程を分かりやすく示す。 （7-4）電圧変動率を求める。 （7-4）規約効率が最大となる条件は無負荷損と負荷損が一致するときであることを、効率の式を用いて証明する。</w:t>
          </w:r>
          <w:r>
            <w:t xml:space="preserve"/>
            <w:br/>
            <w:t xml:space="preserve"/>
          </w:r>
          <w:r>
            <w:t xml:space="preserve">（75）（7-5）Δ－Y結線の二次側線間電圧は一次側相電圧の測定値の3/2倍になることを確認する。 （7-5）二次側Y接続における線間電圧V12，V23，V31を導く。なお一次側Δ接続のTR1の相電圧をEとする。 （7-5）変圧器の一次側（Δ接続）の相電圧、二次側（Y接続）の相電圧および線間電圧のベクトル図を描く。</w:t>
          </w:r>
          <w:r>
            <w:t xml:space="preserve"/>
            <w:br/>
            <w:t xml:space="preserve"/>
          </w:r>
          <w:r>
            <w:t xml:space="preserve">（76）（7-6）巻線温度と油温度の時間経過特性から、巻線温度が初めの10分で急激に上昇する理由を述べる。 （7-6）巻線温度と油温度の時間経過特性から油入り変圧器の温度上昇限度を述べる。 （7-6）油温度の上昇とともに絶縁抵抗は一般には低下する。特にRSEの低下が顕著となる理由を述べる。 （7-6）巻線抵抗は約0.19Ω程度である。このため図13(a)の直流回路では四端子法を適用している。図13(a)の直流回路において四端子法がどのように使われているかを説明する。</w:t>
          </w:r>
          <w:r>
            <w:t xml:space="preserve"/>
            <w:br/>
            <w:t xml:space="preserve"/>
          </w:r>
          <w:r>
            <w:t xml:space="preserve">（77）（7-7）鉱油を用いた冷却の利点を述べる。</w:t>
          </w:r>
          <w:r>
            <w:t xml:space="preserve"/>
            <w:br/>
            <w:t xml:space="preserve"/>
          </w:r>
          <w:r>
            <w:t xml:space="preserve">（78）（7-8）柱状変圧器の構造と働きを調査してまとめ、柱状変圧器のV結線についても述べる。</w:t>
          </w:r>
        </w:t>
      </w:r>
    </w:p>
    <w:p w14:paraId="516C4A50" w14:textId="77777777" w:rsidR="00943C49" w:rsidRPr="00943C49" w:rsidRDefault="00943C49" w:rsidP="00943C49">
      <w:pPr>
        <w:rPr>
          <w:b/>
          <w:bCs/>
          <w:sz w:val="24"/>
          <w:szCs w:val="24"/>
        </w:rPr>
      </w:pPr>
      <w:proofErr w:type="gramStart"/>
      <w:r w:rsidRPr="00943C49">
        <w:rPr>
          <w:rFonts w:hint="eastAsia"/>
          <w:b/>
          <w:bCs/>
          <w:sz w:val="24"/>
          <w:szCs w:val="24"/>
        </w:rPr>
        <w:t xml:space="preserve">7. </w:t>
      </w:r>
      <w:proofErr w:type="spellStart"/>
      <w:r w:rsidRPr="00943C49">
        <w:rPr>
          <w:rFonts w:hint="eastAsia"/>
          <w:b/>
          <w:bCs/>
          <w:sz w:val="24"/>
          <w:szCs w:val="24"/>
        </w:rPr>
        <w:t>まとめ</w:t>
      </w:r>
      <w:proofErr w:type="spellEnd"/>
    </w:p>
    <w:p w14:paraId="426BB827" w14:textId="77777777" w:rsidR="00943C49" w:rsidRPr="00943C49" w:rsidRDefault="00943C49" w:rsidP="00943C49">
      <w:pPr>
        <w:rPr>
          <w:sz w:val="21"/>
          <w:szCs w:val="21"/>
        </w:rPr>
      </w:pPr>
      <w:proofErr w:type="gramStart"/>
      <w:r w:rsidRPr="00943C49">
        <w:rPr>
          <w:sz w:val="21"/>
          <w:szCs w:val="21"/>
        </w:rPr>
        <w:t xml:space="preserve">本実験の目的は、変圧器の原理と用途を理解し、無負荷損・銅損を含む損失と規約効率・電圧変動率を評価することであった。理論では鉄損をヒステリシスとうず電流、銅損を巻線抵抗損とした。手順は実験Aで変圧比・極性・無負荷・短絡試験を行い、Δ−Δ結線・Δ−Y結線の二次電圧を測定した。実験Bでは油入り変圧器の温度特性と絶縁抵抗を測定した。結論としてηはおおむね95％、εは約3.5％を示した。Δ結線では二次側線間電圧は一次相電圧の約√3倍となり位相は60度進んだ。温度試験では巻線温度・油温度が時間とともに上昇し、絶縁抵抗は温度上昇とともに低下した。油冷却の利点を再確認した。</w:t>
      </w:r>
    </w:p>
    <w:p w14:paraId="398488E2" w14:textId="77777777" w:rsidR="00943C49" w:rsidRPr="00943C49" w:rsidRDefault="00943C49" w:rsidP="00943C49">
      <w:pPr>
        <w:rPr>
          <w:b/>
          <w:bCs/>
          <w:sz w:val="24"/>
          <w:szCs w:val="24"/>
        </w:rPr>
      </w:pPr>
      <w:r w:rsidRPr="00943C49">
        <w:rPr>
          <w:rFonts w:hint="eastAsia"/>
          <w:b/>
          <w:bCs/>
          <w:sz w:val="24"/>
          <w:szCs w:val="24"/>
        </w:rPr>
        <w:t>・</w:t>
      </w:r>
      <w:proofErr w:type="spellStart"/>
      <w:r w:rsidRPr="00943C49">
        <w:rPr>
          <w:rFonts w:hint="eastAsia"/>
          <w:b/>
          <w:bCs/>
          <w:sz w:val="24"/>
          <w:szCs w:val="24"/>
        </w:rPr>
        <w:t>参考文献</w:t>
      </w:r>
      <w:proofErr w:type="spellEnd"/>
    </w:p>
    <w:p w14:paraId="56EB466F" w14:textId="1B688939" w:rsidR="00F01EE2" w:rsidRPr="00D76C87" w:rsidRDefault="00D76C87" w:rsidP="00D76C87">
      <w:pPr>
        <w:rPr>
          <w:color w:val="000000" w:themeColor="text1"/>
          <w:sz w:val="21"/>
          <w:szCs w:val="21"/>
        </w:rPr>
      </w:pPr>
      <w:r>
        <w:t xml:space="preserve">
          <w:r>
            <w:t xml:space="preserve">[1]持永芳文，蓮池公紀共著 電気機器学 コロナ社 0</w:t>
          </w:r>
          <w:r>
            <w:t xml:space="preserve"/>
            <w:br/>
            <w:t xml:space="preserve"/>
          </w:r>
          <w:r>
            <w:t xml:space="preserve">[2]平山博他著 電気回路論 電気学会 0</w:t>
          </w:r>
        </w:t>
      </w:r>
    </w:p>
    <w:sectPr w:rsidR="00F01EE2" w:rsidRPr="00D76C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40331954">
    <w:abstractNumId w:val="8"/>
  </w:num>
  <w:num w:numId="2" w16cid:durableId="1870486860">
    <w:abstractNumId w:val="6"/>
  </w:num>
  <w:num w:numId="3" w16cid:durableId="1293898687">
    <w:abstractNumId w:val="5"/>
  </w:num>
  <w:num w:numId="4" w16cid:durableId="1438794856">
    <w:abstractNumId w:val="4"/>
  </w:num>
  <w:num w:numId="5" w16cid:durableId="1764571938">
    <w:abstractNumId w:val="7"/>
  </w:num>
  <w:num w:numId="6" w16cid:durableId="143401977">
    <w:abstractNumId w:val="3"/>
  </w:num>
  <w:num w:numId="7" w16cid:durableId="836506951">
    <w:abstractNumId w:val="2"/>
  </w:num>
  <w:num w:numId="8" w16cid:durableId="862595517">
    <w:abstractNumId w:val="1"/>
  </w:num>
  <w:num w:numId="9" w16cid:durableId="1970355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57F"/>
    <w:rsid w:val="0006063C"/>
    <w:rsid w:val="0015074B"/>
    <w:rsid w:val="00206BB7"/>
    <w:rsid w:val="0029639D"/>
    <w:rsid w:val="002F2203"/>
    <w:rsid w:val="00326F90"/>
    <w:rsid w:val="00357FEE"/>
    <w:rsid w:val="00372BA2"/>
    <w:rsid w:val="004F5746"/>
    <w:rsid w:val="005F5292"/>
    <w:rsid w:val="00680F78"/>
    <w:rsid w:val="006F4153"/>
    <w:rsid w:val="0085164B"/>
    <w:rsid w:val="00867E2F"/>
    <w:rsid w:val="00943C49"/>
    <w:rsid w:val="00A47FA8"/>
    <w:rsid w:val="00AA1D8D"/>
    <w:rsid w:val="00B47730"/>
    <w:rsid w:val="00CB0664"/>
    <w:rsid w:val="00D76C87"/>
    <w:rsid w:val="00E31D08"/>
    <w:rsid w:val="00F01EE2"/>
    <w:rsid w:val="00F90FD9"/>
    <w:rsid w:val="00FC22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A1CEEB3"/>
  <w14:defaultImageDpi w14:val="300"/>
  <w15:docId w15:val="{8E727868-C081-4B42-BFC9-AC217C27E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98</Words>
  <Characters>565</Characters>
  <Application>Microsoft Office Word</Application>
  <DocSecurity>0</DocSecurity>
  <Lines>4</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谷口　天眞</cp:lastModifiedBy>
  <cp:revision>19</cp:revision>
  <dcterms:created xsi:type="dcterms:W3CDTF">2013-12-23T23:15:00Z</dcterms:created>
  <dcterms:modified xsi:type="dcterms:W3CDTF">2025-12-02T07:13:00Z</dcterms:modified>
  <cp:category/>
  <dc:identifier/>
  <dc:language/>
</cp:coreProperties>
</file>