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  <w:sz w:val="56"/>
        </w:rPr>
        <w:t>ðŸ° Eclesiar's Pulse</w:t>
      </w:r>
    </w:p>
    <w:p>
      <w:r>
        <w:rPr>
          <w:color w:val="808080"/>
          <w:sz w:val="24"/>
        </w:rPr>
        <w:t>ðŸ“… Report generated: 2025-09-03 08:18</w:t>
      </w:r>
    </w:p>
    <w:p>
      <w:r>
        <w:rPr>
          <w:color w:val="808080"/>
          <w:sz w:val="22"/>
        </w:rPr>
        <w:t>ðŸ“Š Source data fetched: 2025-09-03 08:18</w:t>
      </w:r>
    </w:p>
    <w:p>
      <w:r>
        <w:rPr>
          <w:b/>
          <w:color w:val="FFD700"/>
          <w:sz w:val="28"/>
        </w:rPr>
        <w:t>ðŸ† Congratulations to the Top Warrior: Colon3lBruce (Slovenia)!</w:t>
      </w:r>
    </w:p>
    <w:p>
      <w:pPr>
        <w:pStyle w:val="Heading1"/>
      </w:pPr>
      <w:r>
        <w:rPr>
          <w:color w:val="8B0000"/>
        </w:rPr>
        <w:t>âš”ï¸ Battlefield Pulse: Key War Statistics</w:t>
      </w:r>
    </w:p>
    <w:p>
      <w:r>
        <w:rPr>
          <w:i/>
          <w:sz w:val="22"/>
        </w:rP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ðŸ—ºï¸ Military Activity: ongoing and finished wars</w:t>
      </w:r>
    </w:p>
    <w:p>
      <w:r>
        <w:t>Ongoing battles:</w:t>
      </w:r>
    </w:p>
    <w:p>
      <w:pPr>
        <w:pStyle w:val="ListBullet"/>
      </w:pPr>
      <w:r>
        <w:t>Black vs White (war #13003) — region Stadium (score 1:1)</w:t>
      </w:r>
    </w:p>
    <w:p>
      <w:pPr>
        <w:pStyle w:val="ListBullet"/>
      </w:pPr>
      <w:r>
        <w:t>Ireland vs Sweden (war #13002) — region Athlone (score 0:3)</w:t>
      </w:r>
    </w:p>
    <w:p>
      <w:pPr>
        <w:pStyle w:val="ListBullet"/>
      </w:pPr>
      <w:r>
        <w:t>North Macedonia vs Croatia (war #13001) — region Tirana (score 0:4)</w:t>
      </w:r>
    </w:p>
    <w:p>
      <w:pPr>
        <w:pStyle w:val="ListBullet"/>
      </w:pPr>
      <w:r>
        <w:t>Lithuania vs Poland (war #13000) — region Kaunas (score 0:5)</w:t>
      </w:r>
    </w:p>
    <w:p>
      <w:pPr>
        <w:pStyle w:val="ListBullet"/>
      </w:pPr>
      <w:r>
        <w:t>United States of America vs Mexico (war #12999) — region Mexico City (score 5:0)</w:t>
      </w:r>
    </w:p>
    <w:p>
      <w:pPr>
        <w:pStyle w:val="ListBullet"/>
      </w:pPr>
      <w:r>
        <w:t>Bulgaria vs Poland (war #12998) — region Craiova (score 0:5)</w:t>
      </w:r>
    </w:p>
    <w:p>
      <w:pPr>
        <w:pStyle w:val="ListBullet"/>
      </w:pPr>
      <w:r>
        <w:t>Russia vs Poland (war #12997) — region Voronezh (score 0:6)</w:t>
      </w:r>
    </w:p>
    <w:p>
      <w:pPr>
        <w:pStyle w:val="ListBullet"/>
      </w:pPr>
      <w:r>
        <w:t>Pakistan vs South Korea (war #12996) — region Islamabad (score 1:5)</w:t>
      </w:r>
    </w:p>
    <w:p>
      <w:pPr>
        <w:pStyle w:val="ListBullet"/>
      </w:pPr>
      <w:r>
        <w:t>Hungary vs Slovenia (war #12995) — region Murska Sobota (score 0:7)</w:t>
      </w:r>
    </w:p>
    <w:p>
      <w:r>
        <w:t>No finished battles to display.</w:t>
      </w:r>
    </w:p>
    <w:p>
      <w:pPr>
        <w:pStyle w:val="Heading3"/>
      </w:pPr>
      <w:r>
        <w:t>ðŸ—ºï¸ Wars: Changes vs Yesterday</w:t>
      </w:r>
    </w:p>
    <w:p>
      <w:r>
        <w:t>Ongoing wars: â–¼ -1 (9 vs 10)</w:t>
      </w:r>
    </w:p>
    <w:p>
      <w:r>
        <w:t>In the last 24 hours, military activity was recorded in 9 countries.</w:t>
      </w:r>
    </w:p>
    <w:p>
      <w:r>
        <w:t>Poland: 2,695,227</w:t>
      </w:r>
    </w:p>
    <w:p>
      <w:r>
        <w:t>Slovenia: 2,314,423</w:t>
      </w:r>
    </w:p>
    <w:p>
      <w:r>
        <w:t>Sweden: 1,329,002</w:t>
      </w:r>
    </w:p>
    <w:p>
      <w:r>
        <w:t>Brazil: 1,256,381</w:t>
      </w:r>
    </w:p>
    <w:p>
      <w:r>
        <w:t>United States of America: 1,009,373</w:t>
      </w:r>
    </w:p>
    <w:p>
      <w:r>
        <w:t>Spain: 993,021</w:t>
      </w:r>
    </w:p>
    <w:p>
      <w:r>
        <w:t>North Macedonia: 661,671</w:t>
      </w:r>
    </w:p>
    <w:p>
      <w:pPr>
        <w:pStyle w:val="Heading2"/>
      </w:pPr>
      <w:r>
        <w:t>ðŸ“Š Executive Summary: Key Changes</w:t>
      </w:r>
    </w:p>
    <w:p>
      <w:r>
        <w:t>âš”ï¸ Total military activity: â–¼ -19.2% (11,356,781 vs 14,055,463)</w:t>
      </w:r>
    </w:p>
    <w:p>
      <w:r>
        <w:t>ðŸ’°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âš–ï¸ Military: Compared to yesterday</w:t>
      </w:r>
    </w:p>
    <w:p>
      <w:r>
        <w:t>Top changes in military activity:</w:t>
      </w:r>
    </w:p>
    <w:p>
      <w:r>
        <w:t>â€¢ Slovenia: -2,883,105 (â–¼ decrease)</w:t>
      </w:r>
    </w:p>
    <w:p>
      <w:r>
        <w:t>â€¢ Hungary: -2,632,241 (â–¼ decrease)</w:t>
      </w:r>
    </w:p>
    <w:p>
      <w:r>
        <w:t>â€¢ Portugal: -1,389,638 (â–¼ decrease)</w:t>
      </w:r>
    </w:p>
    <w:p>
      <w:r>
        <w:t>â€¢ Brazil: +1,256,381 (â–² increase)</w:t>
      </w:r>
    </w:p>
    <w:p>
      <w:r>
        <w:t>â€¢ Poland: +1,231,102 (â–² increase)</w:t>
      </w:r>
    </w:p>
    <w:p>
      <w:pPr>
        <w:pStyle w:val="Heading1"/>
      </w:pPr>
      <w:r>
        <w:t>ðŸ†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(Slovenia): 1,848,683 damage</w:t>
      </w:r>
    </w:p>
    <w:p>
      <w:pPr>
        <w:pStyle w:val="ListNumber"/>
      </w:pPr>
      <w:r>
        <w:t>Ligabo (Brazil): 1,256,381 damage</w:t>
      </w:r>
    </w:p>
    <w:p>
      <w:pPr>
        <w:pStyle w:val="ListNumber"/>
      </w:pPr>
      <w:r>
        <w:t>Cameltoe (Poland): 1,163,785 damage</w:t>
      </w:r>
    </w:p>
    <w:p>
      <w:pPr>
        <w:pStyle w:val="ListNumber"/>
      </w:pPr>
      <w:r>
        <w:t>Karlos-I (Spain): 993,021 damage</w:t>
      </w:r>
    </w:p>
    <w:p>
      <w:pPr>
        <w:pStyle w:val="ListNumber"/>
      </w:pPr>
      <w:r>
        <w:t>Bloodice (Sweden): 805,405 damage</w:t>
      </w:r>
    </w:p>
    <w:p>
      <w:pPr>
        <w:pStyle w:val="ListNumber"/>
      </w:pPr>
      <w:r>
        <w:t>Aexil (North Macedonia): 661,671 damage</w:t>
      </w:r>
    </w:p>
    <w:p>
      <w:pPr>
        <w:pStyle w:val="ListNumber"/>
      </w:pPr>
      <w:r>
        <w:t>kovsai (Poland): 624,329 damage</w:t>
      </w:r>
    </w:p>
    <w:p>
      <w:pPr>
        <w:pStyle w:val="ListNumber"/>
      </w:pPr>
      <w:r>
        <w:t>aduch (Poland): 596,357 damage</w:t>
      </w:r>
    </w:p>
    <w:p>
      <w:pPr>
        <w:pStyle w:val="ListNumber"/>
      </w:pPr>
      <w:r>
        <w:t>1hell (Saudi Arabia): 556,067 damage</w:t>
      </w:r>
    </w:p>
    <w:p>
      <w:pPr>
        <w:pStyle w:val="ListNumber"/>
      </w:pPr>
      <w:r>
        <w:t>THANОS (Bulgaria): 541,616 damage</w:t>
      </w:r>
    </w:p>
    <w:p>
      <w:pPr>
        <w:pStyle w:val="Heading2"/>
      </w:pPr>
      <w:r>
        <w:t>ðŸ† Top Warriors: Changes vs Yesterday</w:t>
      </w:r>
    </w:p>
    <w:p>
      <w:r>
        <w:t>Warriors who maintained top positions:</w:t>
      </w:r>
    </w:p>
    <w:p>
      <w:r>
        <w:t>â€¢ Thanоs: â–¼ -68.6% (541,616 vs 1,727,049)</w:t>
      </w:r>
    </w:p>
    <w:p>
      <w:r>
        <w:t>â€¢ Cameltoe: â–² +56.1% (1,163,785 vs 745,402)</w:t>
      </w:r>
    </w:p>
    <w:p>
      <w:r>
        <w:t>â€¢ Colon3Lbruce: â–¼ -48.2% (1,848,683 vs 3,571,596)</w:t>
      </w:r>
    </w:p>
    <w:p>
      <w:r>
        <w:t>New warriors in top list:</w:t>
      </w:r>
    </w:p>
    <w:p>
      <w:r>
        <w:t>â€¢ Kovsai (Poland): 624,329 damage</w:t>
      </w:r>
    </w:p>
    <w:p>
      <w:r>
        <w:t>â€¢ Aduch (Poland): 596,357 damage</w:t>
      </w:r>
    </w:p>
    <w:p>
      <w:r>
        <w:t>â€¢ 1Hell (Saudi Arabia): 556,067 damage</w:t>
      </w:r>
    </w:p>
    <w:p>
      <w:pPr>
        <w:pStyle w:val="Heading1"/>
      </w:pPr>
      <w:r>
        <w:rPr>
          <w:color w:val="006400"/>
        </w:rPr>
        <w:t>ðŸ’° Economic Pulse</w:t>
      </w:r>
    </w:p>
    <w:p>
      <w:pPr>
        <w:pStyle w:val="Heading2"/>
      </w:pPr>
      <w:r>
        <w:rPr>
          <w:color w:val="006400"/>
        </w:rPr>
        <w:t>ðŸ’¼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â€”</w:t>
            </w:r>
          </w:p>
        </w:tc>
        <w:tc>
          <w:tcPr>
            <w:tcW w:type="dxa" w:w="2160"/>
          </w:tcPr>
          <w:p>
            <w:r>
              <w:t>9560</w:t>
            </w:r>
          </w:p>
        </w:tc>
        <w:tc>
          <w:tcPr>
            <w:tcW w:type="dxa" w:w="2160"/>
          </w:tcPr>
          <w:p>
            <w:r>
              <w:t>4.402000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â€”</w:t>
            </w:r>
          </w:p>
        </w:tc>
        <w:tc>
          <w:tcPr>
            <w:tcW w:type="dxa" w:w="2160"/>
          </w:tcPr>
          <w:p>
            <w:r>
              <w:t>2873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â€”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â€”</w:t>
            </w:r>
          </w:p>
        </w:tc>
        <w:tc>
          <w:tcPr>
            <w:tcW w:type="dxa" w:w="2160"/>
          </w:tcPr>
          <w:p>
            <w:r>
              <w:t>5066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â€”</w:t>
            </w:r>
          </w:p>
        </w:tc>
        <w:tc>
          <w:tcPr>
            <w:tcW w:type="dxa" w:w="2160"/>
          </w:tcPr>
          <w:p>
            <w:r>
              <w:t>1312</w:t>
            </w:r>
          </w:p>
        </w:tc>
        <w:tc>
          <w:tcPr>
            <w:tcW w:type="dxa" w:w="2160"/>
          </w:tcPr>
          <w:p>
            <w:r>
              <w:t>2.244000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ðŸ’°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0.55</w:t>
            </w:r>
          </w:p>
        </w:tc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0.018202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0.029167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0.071193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2.78</w:t>
            </w:r>
          </w:p>
        </w:tc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0.111379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1.38</w:t>
            </w:r>
          </w:p>
        </w:tc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0.142342</w:t>
            </w:r>
          </w:p>
        </w:tc>
      </w:tr>
    </w:tbl>
    <w:p/>
    <w:p>
      <w:pPr>
        <w:pStyle w:val="Heading2"/>
      </w:pPr>
      <w:r>
        <w:rPr>
          <w:color w:val="006400"/>
        </w:rPr>
        <w:t>ðŸ’± 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â–¼ -0.50%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0.240000</w:t>
            </w:r>
          </w:p>
        </w:tc>
        <w:tc>
          <w:tcPr>
            <w:tcW w:type="dxa" w:w="2160"/>
          </w:tcPr>
          <w:p>
            <w:r>
              <w:t>â–¼ -0.42%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0.129000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â–² +27.72%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â–² +11.11%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0.092000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â–¼ -1.08%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0.450000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â–² +50.00%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â–¼ -1.25%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â–² +0.53%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â–² +1.00%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â–² +0.99%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0.210000</w:t>
            </w:r>
          </w:p>
        </w:tc>
        <w:tc>
          <w:tcPr>
            <w:tcW w:type="dxa" w:w="2160"/>
          </w:tcPr>
          <w:p>
            <w:r>
              <w:t>â–¼ -6.19%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â–¼ -90.00%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0.198000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â–¼ -0.50%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0.042000</w:t>
            </w:r>
          </w:p>
        </w:tc>
        <w:tc>
          <w:tcPr>
            <w:tcW w:type="dxa" w:w="2160"/>
          </w:tcPr>
          <w:p>
            <w:r>
              <w:t>â–¼ -4.76%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â–¼ -1.00%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0.155000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â–¼ -2.52%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â–¼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â–² +0.99%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0.074000</w:t>
            </w:r>
          </w:p>
        </w:tc>
        <w:tc>
          <w:tcPr>
            <w:tcW w:type="dxa" w:w="2160"/>
          </w:tcPr>
          <w:p>
            <w:r>
              <w:t>0.096000</w:t>
            </w:r>
          </w:p>
        </w:tc>
        <w:tc>
          <w:tcPr>
            <w:tcW w:type="dxa" w:w="2160"/>
          </w:tcPr>
          <w:p>
            <w:r>
              <w:t>â–¼ -22.92%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0.389000</w:t>
            </w:r>
          </w:p>
        </w:tc>
        <w:tc>
          <w:tcPr>
            <w:tcW w:type="dxa" w:w="2160"/>
          </w:tcPr>
          <w:p>
            <w:r>
              <w:t>0.389000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â–² +3.00%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â†’ +0.00%</w:t>
            </w:r>
          </w:p>
        </w:tc>
      </w:tr>
    </w:tbl>
    <w:p>
      <w:pPr>
        <w:pStyle w:val="Heading2"/>
      </w:pPr>
      <w:r>
        <w:rPr>
          <w:color w:val="4B0082"/>
        </w:rPr>
        <w:t>ðŸŒ World Pulse: Regions with Bonuses</w:t>
      </w:r>
    </w:p>
    <w:p>
      <w:r>
        <w:t>Total regions with bonuses: 135 | Total bonus score: 2250 | Average pollution: 22.31 | Average efficiency: 1.19</w:t>
      </w:r>
    </w:p>
    <w:p>
      <w:r>
        <w:t>ðŸ† Most efficient region: Waterford (score: 35.39)</w:t>
      </w:r>
    </w:p>
    <w:p>
      <w:r>
        <w:t>âš ï¸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Avg NPC Wages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ðŸ‡®ðŸ‡ª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ðŸ‡¨ðŸ‡³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ðŸ‡§ðŸ‡¦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0.5663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ðŸ‡¹ðŸ‡·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0.8360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ðŸ‡­ðŸ‡·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ðŸ‡¨ðŸ‡³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ðŸ‡¹ðŸ‡·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0.8360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ðŸ‡ºðŸ‡¸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ðŸ‡°ðŸ‡·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ðŸ‡¯ðŸ‡µ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ðŸ‡­ðŸ‡·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ðŸ‡·ðŸ‡¸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0.7616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ðŸ‡¹ðŸ‡·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0.8360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ðŸ‡ºðŸ‡¸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ðŸ‡§ðŸ‡¦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0.5663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ðŸ‡«ðŸ‡·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ðŸ‡§ðŸ‡¬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0.1777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ðŸ‡ºðŸ‡¸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ðŸ‡¯ðŸ‡µ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ðŸ‡ºðŸ‡¸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ðŸ‡®ðŸ‡¹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0.2923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ðŸ‡ºðŸ‡¸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ðŸ‡®ðŸ‡¹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0.2923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ðŸ‡°ðŸ‡·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ðŸ‡²ðŸ‡°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0.2169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ðŸ‡²ðŸ‡°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0.2169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ðŸ‡¬ðŸ‡·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ðŸ‡§ðŸ‡¦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0.5663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ðŸ‡¬ðŸ‡§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0.1632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ðŸ‡¹ðŸ‡·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0.8360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ðŸ‡·ðŸ‡¸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ðŸ‡¨ðŸ‡±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0.1924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ðŸ‡®ðŸ‡¹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0.2923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ðŸ‡­ðŸ‡º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0.3376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0.7616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ðŸ‡¨ðŸ‡³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ðŸ‡«ðŸ‡·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ðŸ‡¬ðŸ‡·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ðŸ‡­ðŸ‡·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ðŸ‡ªðŸ‡¸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ðŸ‡­ðŸ‡·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ðŸ‡§ðŸ‡·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ðŸ‡§ðŸ‡¦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0.5663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ðŸ‡¦ðŸ‡º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ðŸ‡­ðŸ‡º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0.3376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ðŸ‡­ðŸ‡º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0.3376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ðŸ‡¨ðŸ‡±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0.1924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ðŸ‡ºðŸ‡¸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0.7616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ðŸ‡·ðŸ‡¸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ðŸ‡§ðŸ‡·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ðŸ‡§ðŸ‡¬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0.1777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ðŸ‡¨ðŸ‡±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0.1924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ðŸ‡¦ðŸ‡º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ðŸ‡²ðŸ‡°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0.2169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ðŸ‡­ðŸ‡·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ðŸ‡¦ðŸ‡º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ðŸ‡¨ðŸ‡³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ðŸ‡°ðŸ‡·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ðŸ‡¨ðŸ‡±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0.1924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ðŸ‡§ðŸ‡¬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0.1777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ðŸ‡·ðŸ‡¸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ðŸ‡§ðŸ‡¬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0.1777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ðŸ‡§ðŸ‡¬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0.1777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ðŸ‡¦ðŸ‡º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ðŸ‡¨ðŸ‡³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ðŸ‡­ðŸ‡·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ðŸ‡­ðŸ‡º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0.3376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ðŸ‡ªðŸ‡¸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ðŸ‡·ðŸ‡¸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ðŸ‡°ðŸ‡·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ðŸ‡§ðŸ‡·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ðŸ‡¹ðŸ‡·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0.8360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ðŸ‡¨ðŸ‡³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ðŸ‡«ðŸ‡·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ðŸ‡©ðŸ‡ª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ðŸ‡­ðŸ‡·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ðŸ‡¬ðŸ‡·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ðŸ‡«ðŸ‡·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ðŸ‡©ðŸ‡ª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ðŸ‡¸ðŸ‡®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ðŸ‡°ðŸ‡·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ðŸ‡§ðŸ‡¬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0.1777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ðŸ‡ºðŸ‡¸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ðŸ‡«ðŸ‡·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ðŸ‡©ðŸ‡ª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ðŸ‡ªðŸ‡¸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ðŸ‡¬ðŸ‡§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0.1632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ðŸ‡¨ðŸ‡³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ðŸ‡°ðŸ‡·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ðŸ‡¯ðŸ‡µ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0.2800</w:t>
            </w:r>
          </w:p>
        </w:tc>
      </w:tr>
    </w:tbl>
    <w:p/>
    <w:p>
      <w:pPr>
        <w:pStyle w:val="Heading3"/>
      </w:pPr>
      <w:r>
        <w:rPr>
          <w:color w:val="8B4513"/>
        </w:rPr>
        <w:t>ðŸ­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20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ðŸ“Š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ðŸ‡¯ðŸ‡µ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Tabriz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ðŸ‡¸ðŸ‡¦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Posadas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ðŸ‡¸ðŸ‡ª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Arequipa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ðŸ‡µðŸ‡ª Peru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0.76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Shkodër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ðŸ‡­ðŸ‡·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Neum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ðŸ‡§ðŸ‡¦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Ioannina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ðŸ‡¬ðŸ‡·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14.4%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Temuco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ðŸ‡¨ðŸ‡±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Multan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ðŸ‡°ðŸ‡·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Subotica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ðŸ‡·ðŸ‡¸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26.8%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ðŸ“Š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ðŸ‡®ðŸ‡ª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0.1%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296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310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338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352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ðŸ‡ºðŸ‡¸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ðŸ‡§ðŸ‡¦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Erzurum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ðŸ‡¹ðŸ‡·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Zahedan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ðŸ‡¸ðŸ‡¦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13.4%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Sapporo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ðŸ‡¯ðŸ‡µ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Constanta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Evora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ðŸ‡µðŸ‡¹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Pogradec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ðŸ‡·ðŸ‡¸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Upington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ðŸ‡µðŸ‡¹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20.0%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</w:tbl>
    <w:p/>
    <w:p>
      <w:pPr>
        <w:pStyle w:val="Heading4"/>
      </w:pPr>
      <w:r>
        <w:t>ðŸ“Š B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Cagliari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ðŸ‡®ðŸ‡¹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Cúcuta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ðŸ‡«ðŸ‡·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Veles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ðŸ‡²ðŸ‡°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Antalya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ðŸ‡¹ðŸ‡·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28.4%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Tacloban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ðŸ‡¨ðŸ‡³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28.9%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Minneapolis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ðŸ‡ºðŸ‡¸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Kavala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ðŸ‡¬ðŸ‡·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Yakutsk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ðŸ‡¨ðŸ‡³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Nantes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ðŸ‡«ðŸ‡·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Batumi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ðŸ“Š B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ðŸ‡¹ðŸ‡·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ðŸ‡¨ðŸ‡³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ðŸ‡·ðŸ‡¸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8.4%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ðŸ‡°ðŸ‡·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Guadalajara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ðŸ‡ºðŸ‡¸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Haifa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ðŸ‡¸ðŸ‡®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Anchorage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ðŸ‡ºðŸ‡¸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Kolkata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ðŸ‡§ðŸ‡¬ Bulgaria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Zrenjanin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ðŸ‡·ðŸ‡¸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Bitola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ðŸ‡²ðŸ‡°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</w:tbl>
    <w:p/>
    <w:p>
      <w:pPr>
        <w:pStyle w:val="Heading4"/>
      </w:pPr>
      <w:r>
        <w:t>ðŸ“Š B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ðŸ‡¸ðŸ‡®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Gjirokastër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ðŸ‡­ðŸ‡·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Timisoara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ðŸ‡µðŸ‡±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 Aviv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ðŸ‡¸ðŸ‡®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ðŸ‡¸ðŸ‡ª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Basra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ðŸ‡­ðŸ‡º Hungary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Polokwane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ðŸ‡¦ðŸ‡º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20.0%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Cordoba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ðŸ‡¨ðŸ‡±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Istanbul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ðŸ‡¹ðŸ‡·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Adelaide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ðŸ‡¦ðŸ‡º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