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12:45:08</w:t>
      </w:r>
    </w:p>
    <w:p>
      <w:r>
        <w:t>⚠️ NOTE: This is a sample report with example data (API not accessible)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Currency</w:t>
            </w:r>
          </w:p>
        </w:tc>
        <w:tc>
          <w:tcPr>
            <w:tcW w:type="dxa" w:w="2880"/>
          </w:tcPr>
          <w:p>
            <w:r>
              <w:t>Rate (GOLD)</w:t>
            </w:r>
          </w:p>
        </w:tc>
        <w:tc>
          <w:tcPr>
            <w:tcW w:type="dxa" w:w="2880"/>
          </w:tcPr>
          <w:p>
            <w:r>
              <w:t>Change</w:t>
            </w:r>
          </w:p>
        </w:tc>
      </w:tr>
      <w:tr>
        <w:tc>
          <w:tcPr>
            <w:tcW w:type="dxa" w:w="2880"/>
          </w:tcPr>
          <w:p>
            <w:r>
              <w:t>USD</w:t>
            </w:r>
          </w:p>
        </w:tc>
        <w:tc>
          <w:tcPr>
            <w:tcW w:type="dxa" w:w="2880"/>
          </w:tcPr>
          <w:p>
            <w:r>
              <w:t>0.001234</w:t>
            </w:r>
          </w:p>
        </w:tc>
        <w:tc>
          <w:tcPr>
            <w:tcW w:type="dxa" w:w="2880"/>
          </w:tcPr>
          <w:p>
            <w:r>
              <w:t>+0.5%</w:t>
            </w:r>
          </w:p>
        </w:tc>
      </w:tr>
      <w:tr>
        <w:tc>
          <w:tcPr>
            <w:tcW w:type="dxa" w:w="2880"/>
          </w:tcPr>
          <w:p>
            <w:r>
              <w:t>EUR</w:t>
            </w:r>
          </w:p>
        </w:tc>
        <w:tc>
          <w:tcPr>
            <w:tcW w:type="dxa" w:w="2880"/>
          </w:tcPr>
          <w:p>
            <w:r>
              <w:t>0.001156</w:t>
            </w:r>
          </w:p>
        </w:tc>
        <w:tc>
          <w:tcPr>
            <w:tcW w:type="dxa" w:w="2880"/>
          </w:tcPr>
          <w:p>
            <w:r>
              <w:t>-0.2%</w:t>
            </w:r>
          </w:p>
        </w:tc>
      </w:tr>
      <w:tr>
        <w:tc>
          <w:tcPr>
            <w:tcW w:type="dxa" w:w="2880"/>
          </w:tcPr>
          <w:p>
            <w:r>
              <w:t>GBP</w:t>
            </w:r>
          </w:p>
        </w:tc>
        <w:tc>
          <w:tcPr>
            <w:tcW w:type="dxa" w:w="2880"/>
          </w:tcPr>
          <w:p>
            <w:r>
              <w:t>0.000987</w:t>
            </w:r>
          </w:p>
        </w:tc>
        <w:tc>
          <w:tcPr>
            <w:tcW w:type="dxa" w:w="2880"/>
          </w:tcPr>
          <w:p>
            <w:r>
              <w:t>+1.1%</w:t>
            </w:r>
          </w:p>
        </w:tc>
      </w:tr>
      <w:tr>
        <w:tc>
          <w:tcPr>
            <w:tcW w:type="dxa" w:w="2880"/>
          </w:tcPr>
          <w:p>
            <w:r>
              <w:t>JPY</w:t>
            </w:r>
          </w:p>
        </w:tc>
        <w:tc>
          <w:tcPr>
            <w:tcW w:type="dxa" w:w="2880"/>
          </w:tcPr>
          <w:p>
            <w:r>
              <w:t>0.000012</w:t>
            </w:r>
          </w:p>
        </w:tc>
        <w:tc>
          <w:tcPr>
            <w:tcW w:type="dxa" w:w="2880"/>
          </w:tcPr>
          <w:p>
            <w:r>
              <w:t>+0.8%</w:t>
            </w:r>
          </w:p>
        </w:tc>
      </w:tr>
    </w:tbl>
    <w:p/>
    <w:p>
      <w:pPr>
        <w:pStyle w:val="Heading1"/>
      </w:pPr>
      <w:r>
        <w:t>🛒 Cheapest 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Grain Q5</w:t>
            </w:r>
          </w:p>
        </w:tc>
        <w:tc>
          <w:tcPr>
            <w:tcW w:type="dxa" w:w="2160"/>
          </w:tcPr>
          <w:p>
            <w:r>
              <w:t>USA</w:t>
            </w:r>
          </w:p>
        </w:tc>
        <w:tc>
          <w:tcPr>
            <w:tcW w:type="dxa" w:w="2160"/>
          </w:tcPr>
          <w:p>
            <w:r>
              <w:t>0.001234 GOLD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</w:tr>
      <w:tr>
        <w:tc>
          <w:tcPr>
            <w:tcW w:type="dxa" w:w="2160"/>
          </w:tcPr>
          <w:p>
            <w:r>
              <w:t>Iron Q3</w:t>
            </w:r>
          </w:p>
        </w:tc>
        <w:tc>
          <w:tcPr>
            <w:tcW w:type="dxa" w:w="216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0.002345 GOLD</w:t>
            </w:r>
          </w:p>
        </w:tc>
        <w:tc>
          <w:tcPr>
            <w:tcW w:type="dxa" w:w="2160"/>
          </w:tcPr>
          <w:p>
            <w:r>
              <w:t>500</w:t>
            </w:r>
          </w:p>
        </w:tc>
      </w:tr>
      <w:tr>
        <w:tc>
          <w:tcPr>
            <w:tcW w:type="dxa" w:w="2160"/>
          </w:tcPr>
          <w:p>
            <w:r>
              <w:t>Weapon Q1</w:t>
            </w:r>
          </w:p>
        </w:tc>
        <w:tc>
          <w:tcPr>
            <w:tcW w:type="dxa" w:w="2160"/>
          </w:tcPr>
          <w:p>
            <w:r>
              <w:t>UK</w:t>
            </w:r>
          </w:p>
        </w:tc>
        <w:tc>
          <w:tcPr>
            <w:tcW w:type="dxa" w:w="2160"/>
          </w:tcPr>
          <w:p>
            <w:r>
              <w:t>0.003456 GOLD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Sample Region 2</w:t>
            </w:r>
          </w:p>
        </w:tc>
        <w:tc>
          <w:tcPr>
            <w:tcW w:type="dxa" w:w="960"/>
          </w:tcPr>
          <w:p>
            <w:r>
              <w:t>Sample Country</w:t>
            </w:r>
          </w:p>
        </w:tc>
        <w:tc>
          <w:tcPr>
            <w:tcW w:type="dxa" w:w="960"/>
          </w:tcPr>
          <w:p>
            <w:r>
              <w:t>64.47</w:t>
            </w:r>
          </w:p>
        </w:tc>
        <w:tc>
          <w:tcPr>
            <w:tcW w:type="dxa" w:w="960"/>
          </w:tcPr>
          <w:p>
            <w:r>
              <w:t>2000.0%</w:t>
            </w:r>
          </w:p>
        </w:tc>
        <w:tc>
          <w:tcPr>
            <w:tcW w:type="dxa" w:w="960"/>
          </w:tcPr>
          <w:p>
            <w:r>
              <w:t>213</w:t>
            </w:r>
          </w:p>
        </w:tc>
        <w:tc>
          <w:tcPr>
            <w:tcW w:type="dxa" w:w="960"/>
          </w:tcPr>
          <w:p>
            <w:r>
              <w:t>155</w:t>
            </w:r>
          </w:p>
        </w:tc>
        <w:tc>
          <w:tcPr>
            <w:tcW w:type="dxa" w:w="960"/>
          </w:tcPr>
          <w:p>
            <w:r>
              <w:t>113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60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Sample Region 2</w:t>
            </w:r>
          </w:p>
        </w:tc>
        <w:tc>
          <w:tcPr>
            <w:tcW w:type="dxa" w:w="960"/>
          </w:tcPr>
          <w:p>
            <w:r>
              <w:t>Sample Country</w:t>
            </w:r>
          </w:p>
        </w:tc>
        <w:tc>
          <w:tcPr>
            <w:tcW w:type="dxa" w:w="960"/>
          </w:tcPr>
          <w:p>
            <w:r>
              <w:t>48.72</w:t>
            </w:r>
          </w:p>
        </w:tc>
        <w:tc>
          <w:tcPr>
            <w:tcW w:type="dxa" w:w="960"/>
          </w:tcPr>
          <w:p>
            <w:r>
              <w:t>2000.0%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62</w:t>
            </w:r>
          </w:p>
        </w:tc>
        <w:tc>
          <w:tcPr>
            <w:tcW w:type="dxa" w:w="960"/>
          </w:tcPr>
          <w:p>
            <w:r>
              <w:t>84</w:t>
            </w:r>
          </w:p>
        </w:tc>
        <w:tc>
          <w:tcPr>
            <w:tcW w:type="dxa" w:w="960"/>
          </w:tcPr>
          <w:p>
            <w:r>
              <w:t>105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Sample Region 2</w:t>
            </w:r>
          </w:p>
        </w:tc>
        <w:tc>
          <w:tcPr>
            <w:tcW w:type="dxa" w:w="960"/>
          </w:tcPr>
          <w:p>
            <w:r>
              <w:t>Sample Country</w:t>
            </w:r>
          </w:p>
        </w:tc>
        <w:tc>
          <w:tcPr>
            <w:tcW w:type="dxa" w:w="960"/>
          </w:tcPr>
          <w:p>
            <w:r>
              <w:t>48.72</w:t>
            </w:r>
          </w:p>
        </w:tc>
        <w:tc>
          <w:tcPr>
            <w:tcW w:type="dxa" w:w="960"/>
          </w:tcPr>
          <w:p>
            <w:r>
              <w:t>2000.0%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62</w:t>
            </w:r>
          </w:p>
        </w:tc>
        <w:tc>
          <w:tcPr>
            <w:tcW w:type="dxa" w:w="960"/>
          </w:tcPr>
          <w:p>
            <w:r>
              <w:t>84</w:t>
            </w:r>
          </w:p>
        </w:tc>
        <w:tc>
          <w:tcPr>
            <w:tcW w:type="dxa" w:w="960"/>
          </w:tcPr>
          <w:p>
            <w:r>
              <w:t>105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Sample Region 2</w:t>
            </w:r>
          </w:p>
        </w:tc>
        <w:tc>
          <w:tcPr>
            <w:tcW w:type="dxa" w:w="960"/>
          </w:tcPr>
          <w:p>
            <w:r>
              <w:t>Sample Country</w:t>
            </w:r>
          </w:p>
        </w:tc>
        <w:tc>
          <w:tcPr>
            <w:tcW w:type="dxa" w:w="960"/>
          </w:tcPr>
          <w:p>
            <w:r>
              <w:t>48.72</w:t>
            </w:r>
          </w:p>
        </w:tc>
        <w:tc>
          <w:tcPr>
            <w:tcW w:type="dxa" w:w="960"/>
          </w:tcPr>
          <w:p>
            <w:r>
              <w:t>2000.0%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62</w:t>
            </w:r>
          </w:p>
        </w:tc>
        <w:tc>
          <w:tcPr>
            <w:tcW w:type="dxa" w:w="960"/>
          </w:tcPr>
          <w:p>
            <w:r>
              <w:t>84</w:t>
            </w:r>
          </w:p>
        </w:tc>
        <w:tc>
          <w:tcPr>
            <w:tcW w:type="dxa" w:w="960"/>
          </w:tcPr>
          <w:p>
            <w:r>
              <w:t>105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Sample Region 2</w:t>
            </w:r>
          </w:p>
        </w:tc>
        <w:tc>
          <w:tcPr>
            <w:tcW w:type="dxa" w:w="960"/>
          </w:tcPr>
          <w:p>
            <w:r>
              <w:t>Sample Country</w:t>
            </w:r>
          </w:p>
        </w:tc>
        <w:tc>
          <w:tcPr>
            <w:tcW w:type="dxa" w:w="960"/>
          </w:tcPr>
          <w:p>
            <w:r>
              <w:t>48.72</w:t>
            </w:r>
          </w:p>
        </w:tc>
        <w:tc>
          <w:tcPr>
            <w:tcW w:type="dxa" w:w="960"/>
          </w:tcPr>
          <w:p>
            <w:r>
              <w:t>2000.0%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62</w:t>
            </w:r>
          </w:p>
        </w:tc>
        <w:tc>
          <w:tcPr>
            <w:tcW w:type="dxa" w:w="960"/>
          </w:tcPr>
          <w:p>
            <w:r>
              <w:t>84</w:t>
            </w:r>
          </w:p>
        </w:tc>
        <w:tc>
          <w:tcPr>
            <w:tcW w:type="dxa" w:w="960"/>
          </w:tcPr>
          <w:p>
            <w:r>
              <w:t>105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Sample Region 2</w:t>
            </w:r>
          </w:p>
        </w:tc>
        <w:tc>
          <w:tcPr>
            <w:tcW w:type="dxa" w:w="960"/>
          </w:tcPr>
          <w:p>
            <w:r>
              <w:t>Sample Country</w:t>
            </w:r>
          </w:p>
        </w:tc>
        <w:tc>
          <w:tcPr>
            <w:tcW w:type="dxa" w:w="960"/>
          </w:tcPr>
          <w:p>
            <w:r>
              <w:t>28.39</w:t>
            </w:r>
          </w:p>
        </w:tc>
        <w:tc>
          <w:tcPr>
            <w:tcW w:type="dxa" w:w="960"/>
          </w:tcPr>
          <w:p>
            <w:r>
              <w:t>2000.0%</w:t>
            </w:r>
          </w:p>
        </w:tc>
        <w:tc>
          <w:tcPr>
            <w:tcW w:type="dxa" w:w="960"/>
          </w:tcPr>
          <w:p>
            <w:r>
              <w:t>96</w:t>
            </w:r>
          </w:p>
        </w:tc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26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Sample Region 2</w:t>
            </w:r>
          </w:p>
        </w:tc>
        <w:tc>
          <w:tcPr>
            <w:tcW w:type="dxa" w:w="960"/>
          </w:tcPr>
          <w:p>
            <w:r>
              <w:t>Sample Country</w:t>
            </w:r>
          </w:p>
        </w:tc>
        <w:tc>
          <w:tcPr>
            <w:tcW w:type="dxa" w:w="960"/>
          </w:tcPr>
          <w:p>
            <w:r>
              <w:t>19.98</w:t>
            </w:r>
          </w:p>
        </w:tc>
        <w:tc>
          <w:tcPr>
            <w:tcW w:type="dxa" w:w="960"/>
          </w:tcPr>
          <w:p>
            <w:r>
              <w:t>2000.0%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Sample Region 2</w:t>
            </w:r>
          </w:p>
        </w:tc>
        <w:tc>
          <w:tcPr>
            <w:tcW w:type="dxa" w:w="960"/>
          </w:tcPr>
          <w:p>
            <w:r>
              <w:t>Sample Country</w:t>
            </w:r>
          </w:p>
        </w:tc>
        <w:tc>
          <w:tcPr>
            <w:tcW w:type="dxa" w:w="960"/>
          </w:tcPr>
          <w:p>
            <w:r>
              <w:t>12.21</w:t>
            </w:r>
          </w:p>
        </w:tc>
        <w:tc>
          <w:tcPr>
            <w:tcW w:type="dxa" w:w="960"/>
          </w:tcPr>
          <w:p>
            <w:r>
              <w:t>2000.0%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11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