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13:20:27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-21.39%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0.250333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-0.27%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0.249 SAR</w:t>
            </w:r>
          </w:p>
        </w:tc>
        <w:tc>
          <w:tcPr>
            <w:tcW w:type="dxa" w:w="1440"/>
          </w:tcPr>
          <w:p>
            <w:r>
              <w:t>0.010873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0.021779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0.022180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0.012600</w:t>
            </w:r>
          </w:p>
        </w:tc>
        <w:tc>
          <w:tcPr>
            <w:tcW w:type="dxa" w:w="1440"/>
          </w:tcPr>
          <w:p>
            <w:r>
              <w:t>311</w:t>
            </w:r>
          </w:p>
        </w:tc>
        <w:tc>
          <w:tcPr>
            <w:tcW w:type="dxa" w:w="1440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0.024032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0.034945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116.92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291</w:t>
            </w:r>
          </w:p>
        </w:tc>
        <w:tc>
          <w:tcPr>
            <w:tcW w:type="dxa" w:w="960"/>
          </w:tcPr>
          <w:p>
            <w:r>
              <w:t>211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113</w:t>
            </w:r>
          </w:p>
        </w:tc>
        <w:tc>
          <w:tcPr>
            <w:tcW w:type="dxa" w:w="960"/>
          </w:tcPr>
          <w:p>
            <w:r>
              <w:t>82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52.10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132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36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37.54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70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23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