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00D2" w14:textId="20719967" w:rsidR="009303D9" w:rsidRPr="00DF79D9" w:rsidRDefault="00F87E74" w:rsidP="00556885">
      <w:pPr>
        <w:pStyle w:val="papertitle"/>
        <w:spacing w:before="100" w:beforeAutospacing="1" w:after="100" w:afterAutospacing="1"/>
      </w:pPr>
      <w:r w:rsidRPr="00DF79D9">
        <w:t>P</w:t>
      </w:r>
      <w:r w:rsidR="00556885" w:rsidRPr="00DF79D9">
        <w:t xml:space="preserve">roject </w:t>
      </w:r>
      <w:r w:rsidR="00AE27E3">
        <w:t>5</w:t>
      </w:r>
      <w:r w:rsidR="00556885" w:rsidRPr="00DF79D9">
        <w:t xml:space="preserve">: </w:t>
      </w:r>
      <w:r w:rsidR="00873821">
        <w:t>Face Recognition Using Principal Component Analysis and Eigenfaces in MATLAB</w:t>
      </w:r>
    </w:p>
    <w:p w14:paraId="7A07E8D1" w14:textId="77777777" w:rsidR="00D7522C" w:rsidRPr="00DF79D9" w:rsidRDefault="00D7522C" w:rsidP="00556885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DF79D9" w:rsidSect="003B4E04"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C7B88BF" w14:textId="082E523A" w:rsidR="00BD670B" w:rsidRPr="00DF79D9" w:rsidRDefault="00556885" w:rsidP="00BD670B">
      <w:pPr>
        <w:pStyle w:val="Author"/>
        <w:spacing w:before="100" w:beforeAutospacing="1"/>
        <w:rPr>
          <w:sz w:val="18"/>
          <w:szCs w:val="18"/>
        </w:rPr>
      </w:pPr>
      <w:bookmarkStart w:id="0" w:name="_Hlk188978100"/>
      <w:r w:rsidRPr="00DF79D9">
        <w:rPr>
          <w:sz w:val="18"/>
          <w:szCs w:val="18"/>
        </w:rPr>
        <w:t>Matteo De Angelis</w:t>
      </w:r>
      <w:r w:rsidR="001A3B3D" w:rsidRPr="00DF79D9">
        <w:rPr>
          <w:sz w:val="18"/>
          <w:szCs w:val="18"/>
        </w:rPr>
        <w:t xml:space="preserve"> </w:t>
      </w:r>
      <w:r w:rsidR="001A3B3D" w:rsidRPr="00DF79D9">
        <w:rPr>
          <w:sz w:val="18"/>
          <w:szCs w:val="18"/>
        </w:rPr>
        <w:br/>
      </w:r>
      <w:r w:rsidRPr="00DF79D9">
        <w:rPr>
          <w:i/>
          <w:sz w:val="18"/>
          <w:szCs w:val="18"/>
        </w:rPr>
        <w:t>College of Engineering</w:t>
      </w:r>
      <w:r w:rsidR="00D72D06" w:rsidRPr="00DF79D9">
        <w:rPr>
          <w:sz w:val="18"/>
          <w:szCs w:val="18"/>
        </w:rPr>
        <w:br/>
      </w:r>
      <w:r w:rsidRPr="00DF79D9">
        <w:rPr>
          <w:i/>
          <w:sz w:val="18"/>
          <w:szCs w:val="18"/>
        </w:rPr>
        <w:t>University of Miami</w:t>
      </w:r>
      <w:r w:rsidR="001A3B3D" w:rsidRPr="00DF79D9">
        <w:rPr>
          <w:i/>
          <w:sz w:val="18"/>
          <w:szCs w:val="18"/>
        </w:rPr>
        <w:br/>
      </w:r>
      <w:r w:rsidRPr="00DF79D9">
        <w:rPr>
          <w:sz w:val="18"/>
          <w:szCs w:val="18"/>
        </w:rPr>
        <w:t>Miami</w:t>
      </w:r>
      <w:r w:rsidR="009303D9" w:rsidRPr="00DF79D9">
        <w:rPr>
          <w:sz w:val="18"/>
          <w:szCs w:val="18"/>
        </w:rPr>
        <w:t xml:space="preserve">, </w:t>
      </w:r>
      <w:r w:rsidRPr="00DF79D9">
        <w:rPr>
          <w:sz w:val="18"/>
          <w:szCs w:val="18"/>
        </w:rPr>
        <w:t>USA</w:t>
      </w:r>
      <w:r w:rsidR="001A3B3D" w:rsidRPr="00DF79D9">
        <w:rPr>
          <w:sz w:val="18"/>
          <w:szCs w:val="18"/>
        </w:rPr>
        <w:br/>
      </w:r>
      <w:r w:rsidRPr="00DF79D9">
        <w:rPr>
          <w:sz w:val="18"/>
          <w:szCs w:val="18"/>
        </w:rPr>
        <w:t>mld163@miami.edu</w:t>
      </w:r>
    </w:p>
    <w:p w14:paraId="4A39D3BD" w14:textId="05DC3B2C" w:rsidR="001A3B3D" w:rsidRPr="00DF79D9" w:rsidRDefault="00BD670B" w:rsidP="007B6DDA">
      <w:pPr>
        <w:pStyle w:val="Author"/>
        <w:spacing w:before="100" w:beforeAutospacing="1"/>
        <w:rPr>
          <w:sz w:val="18"/>
          <w:szCs w:val="18"/>
        </w:rPr>
      </w:pPr>
      <w:r w:rsidRPr="00DF79D9">
        <w:rPr>
          <w:sz w:val="18"/>
          <w:szCs w:val="18"/>
        </w:rPr>
        <w:br w:type="column"/>
      </w:r>
      <w:r w:rsidR="004A257E" w:rsidRPr="00DF79D9">
        <w:rPr>
          <w:sz w:val="18"/>
          <w:szCs w:val="18"/>
        </w:rPr>
        <w:t>Carter Falkenberg</w:t>
      </w:r>
      <w:r w:rsidR="001A3B3D" w:rsidRPr="00DF79D9">
        <w:rPr>
          <w:sz w:val="18"/>
          <w:szCs w:val="18"/>
        </w:rPr>
        <w:br/>
      </w:r>
      <w:r w:rsidR="00F05834" w:rsidRPr="00DF79D9">
        <w:rPr>
          <w:i/>
          <w:iCs/>
          <w:sz w:val="18"/>
          <w:szCs w:val="18"/>
        </w:rPr>
        <w:t>College of Arts and Sciences</w:t>
      </w:r>
      <w:r w:rsidR="001A3B3D" w:rsidRPr="00DF79D9">
        <w:rPr>
          <w:i/>
          <w:iCs/>
          <w:sz w:val="18"/>
          <w:szCs w:val="18"/>
        </w:rPr>
        <w:br/>
      </w:r>
      <w:r w:rsidR="004A257E" w:rsidRPr="00DF79D9">
        <w:rPr>
          <w:i/>
          <w:iCs/>
          <w:sz w:val="18"/>
          <w:szCs w:val="18"/>
        </w:rPr>
        <w:t>University of Miami</w:t>
      </w:r>
      <w:r w:rsidR="001A3B3D" w:rsidRPr="00DF79D9">
        <w:rPr>
          <w:sz w:val="18"/>
          <w:szCs w:val="18"/>
        </w:rPr>
        <w:br/>
      </w:r>
      <w:r w:rsidR="00980B88" w:rsidRPr="00DF79D9">
        <w:rPr>
          <w:sz w:val="18"/>
          <w:szCs w:val="18"/>
        </w:rPr>
        <w:t>Miami, USA</w:t>
      </w:r>
      <w:r w:rsidR="001A3B3D" w:rsidRPr="00DF79D9">
        <w:rPr>
          <w:sz w:val="18"/>
          <w:szCs w:val="18"/>
        </w:rPr>
        <w:br/>
      </w:r>
      <w:r w:rsidR="00F05834" w:rsidRPr="00DF79D9">
        <w:rPr>
          <w:sz w:val="18"/>
          <w:szCs w:val="18"/>
        </w:rPr>
        <w:t>ckf25@miami.edu</w:t>
      </w:r>
    </w:p>
    <w:p w14:paraId="277CD706" w14:textId="7CA04828" w:rsidR="001A3B3D" w:rsidRPr="00DF79D9" w:rsidRDefault="00BD670B" w:rsidP="00447BB9">
      <w:pPr>
        <w:pStyle w:val="Author"/>
        <w:spacing w:before="100" w:beforeAutospacing="1"/>
        <w:rPr>
          <w:sz w:val="18"/>
          <w:szCs w:val="18"/>
        </w:rPr>
      </w:pPr>
      <w:r w:rsidRPr="00DF79D9">
        <w:rPr>
          <w:sz w:val="18"/>
          <w:szCs w:val="18"/>
        </w:rPr>
        <w:br w:type="column"/>
      </w:r>
      <w:r w:rsidR="00980B88" w:rsidRPr="00DF79D9">
        <w:rPr>
          <w:sz w:val="18"/>
          <w:szCs w:val="18"/>
        </w:rPr>
        <w:t>Kelly Rojas</w:t>
      </w:r>
      <w:r w:rsidR="001A3B3D" w:rsidRPr="00DF79D9">
        <w:rPr>
          <w:sz w:val="18"/>
          <w:szCs w:val="18"/>
        </w:rPr>
        <w:br/>
      </w:r>
      <w:r w:rsidR="00F96A71" w:rsidRPr="00DF79D9">
        <w:rPr>
          <w:i/>
          <w:sz w:val="18"/>
          <w:szCs w:val="18"/>
        </w:rPr>
        <w:t>College of Engineering</w:t>
      </w:r>
      <w:r w:rsidR="00F96A71" w:rsidRPr="00DF79D9">
        <w:rPr>
          <w:sz w:val="18"/>
          <w:szCs w:val="18"/>
        </w:rPr>
        <w:br/>
      </w:r>
      <w:r w:rsidR="00F96A71" w:rsidRPr="00DF79D9">
        <w:rPr>
          <w:i/>
          <w:sz w:val="18"/>
          <w:szCs w:val="18"/>
        </w:rPr>
        <w:t>University of Miami</w:t>
      </w:r>
      <w:r w:rsidR="001A3B3D" w:rsidRPr="00DF79D9">
        <w:rPr>
          <w:i/>
          <w:sz w:val="18"/>
          <w:szCs w:val="18"/>
        </w:rPr>
        <w:br/>
      </w:r>
      <w:r w:rsidR="00980B88" w:rsidRPr="00DF79D9">
        <w:rPr>
          <w:sz w:val="18"/>
          <w:szCs w:val="18"/>
        </w:rPr>
        <w:t>Miami, USA</w:t>
      </w:r>
      <w:r w:rsidR="001A3B3D" w:rsidRPr="00DF79D9">
        <w:rPr>
          <w:sz w:val="18"/>
          <w:szCs w:val="18"/>
        </w:rPr>
        <w:br/>
      </w:r>
      <w:bookmarkEnd w:id="0"/>
      <w:r w:rsidR="00B41341" w:rsidRPr="00DF79D9">
        <w:rPr>
          <w:sz w:val="18"/>
          <w:szCs w:val="18"/>
        </w:rPr>
        <w:t>knr20@miami.edu</w:t>
      </w:r>
    </w:p>
    <w:p w14:paraId="0A698D3D" w14:textId="77777777" w:rsidR="009F1D79" w:rsidRPr="00DF79D9" w:rsidRDefault="009F1D79">
      <w:pPr>
        <w:sectPr w:rsidR="009F1D79" w:rsidRPr="00DF79D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E5C16A2" w14:textId="77777777" w:rsidR="009303D9" w:rsidRPr="00DF79D9" w:rsidRDefault="00BD670B">
      <w:pPr>
        <w:sectPr w:rsidR="009303D9" w:rsidRPr="00DF79D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F79D9">
        <w:br w:type="column"/>
      </w:r>
    </w:p>
    <w:p w14:paraId="7DDD048A" w14:textId="6F34AB3E" w:rsidR="004D72B5" w:rsidRPr="00DF79D9" w:rsidRDefault="009303D9" w:rsidP="00972203">
      <w:pPr>
        <w:pStyle w:val="Abstract"/>
        <w:rPr>
          <w:i/>
          <w:iCs/>
        </w:rPr>
      </w:pPr>
      <w:r w:rsidRPr="00DF79D9">
        <w:rPr>
          <w:i/>
          <w:iCs/>
        </w:rPr>
        <w:t>Abstract</w:t>
      </w:r>
      <w:r w:rsidR="00556885" w:rsidRPr="00DF79D9">
        <w:rPr>
          <w:i/>
          <w:iCs/>
        </w:rPr>
        <w:t xml:space="preserve"> </w:t>
      </w:r>
      <w:r w:rsidRPr="00DF79D9">
        <w:t>—</w:t>
      </w:r>
      <w:r w:rsidR="00556885" w:rsidRPr="00DF79D9">
        <w:t xml:space="preserve"> </w:t>
      </w:r>
      <w:r w:rsidR="00D478F8">
        <w:t>Abstract</w:t>
      </w:r>
      <w:r w:rsidR="00556885" w:rsidRPr="00DF79D9">
        <w:t xml:space="preserve">.  </w:t>
      </w:r>
    </w:p>
    <w:p w14:paraId="23040B1C" w14:textId="479D4BD4" w:rsidR="009303D9" w:rsidRPr="00DF79D9" w:rsidRDefault="004D72B5" w:rsidP="00972203">
      <w:pPr>
        <w:pStyle w:val="Keywords"/>
      </w:pPr>
      <w:r w:rsidRPr="00DF79D9">
        <w:t>Keywords</w:t>
      </w:r>
      <w:r w:rsidR="00556885" w:rsidRPr="00DF79D9">
        <w:t xml:space="preserve"> </w:t>
      </w:r>
      <w:r w:rsidRPr="00DF79D9">
        <w:t>—</w:t>
      </w:r>
      <w:r w:rsidR="00D16D93">
        <w:t xml:space="preserve"> </w:t>
      </w:r>
      <w:r w:rsidR="00D478F8">
        <w:t>Keywords</w:t>
      </w:r>
      <w:r w:rsidR="00D16D93">
        <w:t xml:space="preserve"> </w:t>
      </w:r>
    </w:p>
    <w:p w14:paraId="6D2AF714" w14:textId="7BE91632" w:rsidR="009303D9" w:rsidRPr="00DF79D9" w:rsidRDefault="009303D9" w:rsidP="006B6B66">
      <w:pPr>
        <w:pStyle w:val="Heading1"/>
      </w:pPr>
      <w:r w:rsidRPr="00DF79D9">
        <w:t>Introduction</w:t>
      </w:r>
    </w:p>
    <w:p w14:paraId="02C51844" w14:textId="61015641" w:rsidR="00D16D93" w:rsidRPr="00DF79D9" w:rsidRDefault="00D478F8" w:rsidP="00D478F8">
      <w:pPr>
        <w:pStyle w:val="BodyText"/>
      </w:pPr>
      <w:r>
        <w:t>Introduction.</w:t>
      </w:r>
    </w:p>
    <w:p w14:paraId="04D46251" w14:textId="076DF371" w:rsidR="009303D9" w:rsidRPr="00DF79D9" w:rsidRDefault="00F87E74" w:rsidP="006B6B66">
      <w:pPr>
        <w:pStyle w:val="Heading1"/>
      </w:pPr>
      <w:r w:rsidRPr="00DF79D9">
        <w:t>Theory</w:t>
      </w:r>
    </w:p>
    <w:p w14:paraId="2EFB3B5D" w14:textId="16C5E1D2" w:rsidR="00D7042F" w:rsidRDefault="00D478F8" w:rsidP="00D7042F">
      <w:pPr>
        <w:pStyle w:val="BodyText"/>
        <w:ind w:firstLine="0"/>
      </w:pPr>
      <w:r>
        <w:tab/>
        <w:t>Theory</w:t>
      </w:r>
      <w:r w:rsidR="00D7042F">
        <w:t>.</w:t>
      </w:r>
    </w:p>
    <w:p w14:paraId="62AA7B00" w14:textId="02A2CD4D" w:rsidR="00D478F8" w:rsidRPr="00DF79D9" w:rsidRDefault="00D478F8" w:rsidP="00D7042F">
      <w:pPr>
        <w:pStyle w:val="BodyText"/>
        <w:ind w:firstLine="0"/>
      </w:pPr>
      <m:oMathPara>
        <m:oMath>
          <m:r>
            <w:rPr>
              <w:rFonts w:ascii="Cambria Math" w:hAnsi="Cambria Math"/>
            </w:rPr>
            <m:t>equation box</m:t>
          </m:r>
        </m:oMath>
      </m:oMathPara>
    </w:p>
    <w:p w14:paraId="4EC53E43" w14:textId="4475D852" w:rsidR="009303D9" w:rsidRDefault="00F87E74" w:rsidP="00F87E74">
      <w:pPr>
        <w:pStyle w:val="Heading1"/>
      </w:pPr>
      <w:r w:rsidRPr="00DF79D9">
        <w:t>Methodology</w:t>
      </w:r>
    </w:p>
    <w:p w14:paraId="3DC54199" w14:textId="35E0D817" w:rsidR="00806FCF" w:rsidRPr="00106775" w:rsidRDefault="00106775" w:rsidP="00413233">
      <w:pPr>
        <w:ind w:firstLine="288"/>
        <w:jc w:val="both"/>
      </w:pPr>
      <w:r>
        <w:t>This project implements a face recognition system using the eigenfaces technique based on Principal Component Analysis (PCA).</w:t>
      </w:r>
      <w:r w:rsidR="0038306E">
        <w:t xml:space="preserve"> </w:t>
      </w:r>
      <w:r w:rsidR="00625DA0">
        <w:t xml:space="preserve">The purpose is to identify the </w:t>
      </w:r>
      <w:r w:rsidR="00BB742E">
        <w:t xml:space="preserve">provided </w:t>
      </w:r>
      <w:r w:rsidR="00625DA0">
        <w:t xml:space="preserve">images as either known faces, unknown faces, or non-faces. </w:t>
      </w:r>
      <w:r w:rsidR="00234447">
        <w:t>The methodology is divided into five parts: data pre-processing, PCA and eigenface computation, feature projection, classification, and evaluation.</w:t>
      </w:r>
    </w:p>
    <w:p w14:paraId="4AFED5DE" w14:textId="65250F3B" w:rsidR="001B2DB7" w:rsidRPr="00DF79D9" w:rsidRDefault="00D9707C" w:rsidP="001B2DB7">
      <w:pPr>
        <w:pStyle w:val="Heading2"/>
      </w:pPr>
      <w:r>
        <w:t>Data Preparation and Pre-Processing</w:t>
      </w:r>
    </w:p>
    <w:p w14:paraId="7583EBD1" w14:textId="62BC167A" w:rsidR="00713B46" w:rsidRDefault="00D452D4" w:rsidP="00413233">
      <w:pPr>
        <w:ind w:firstLine="288"/>
        <w:jc w:val="both"/>
      </w:pPr>
      <w:r>
        <w:t>The facial images were categorized into training and testing datasets, with the testing images divided into two sets, T1 (known faces) and T2 (unknown faces or non-faces). All the images were resized to a fixed resolution of 112x92 pixels for standardization. Color images were converted to grayscale</w:t>
      </w:r>
      <w:r w:rsidR="00D61C39">
        <w:t xml:space="preserve">, and each image was vectorized into a column </w:t>
      </w:r>
      <w:r w:rsidR="008B27A5">
        <w:t>vector using a custom pre-processing function.</w:t>
      </w:r>
      <w:r w:rsidR="00706A77">
        <w:t xml:space="preserve"> The resulting matrices trainData, testDataT1, and testDataT2 contained the flattened image vectors as columns.</w:t>
      </w:r>
    </w:p>
    <w:p w14:paraId="1047B37D" w14:textId="5826B9E1" w:rsidR="00B5716A" w:rsidRDefault="00B5716A" w:rsidP="00B5716A">
      <w:pPr>
        <w:pStyle w:val="Heading2"/>
      </w:pPr>
      <w:r>
        <w:t>Eigenface Generation via PCA</w:t>
      </w:r>
    </w:p>
    <w:p w14:paraId="2777DE1D" w14:textId="0C31747B" w:rsidR="00070274" w:rsidRDefault="00EA13DC" w:rsidP="0076165E">
      <w:pPr>
        <w:ind w:firstLine="288"/>
        <w:jc w:val="both"/>
      </w:pPr>
      <w:r>
        <w:t xml:space="preserve">PCA was applied to the mean-centered training data. The mean face vector was computed and subtracted from each of the training image vectors. </w:t>
      </w:r>
      <w:r w:rsidR="00B160EF">
        <w:t xml:space="preserve">Afterward, Singular Value Decomposition (SVD) was used </w:t>
      </w:r>
      <w:r w:rsidR="006F7E8A">
        <w:t xml:space="preserve">to compute the eigenfaces from the training data. </w:t>
      </w:r>
      <w:r w:rsidR="00BE35DB">
        <w:t xml:space="preserve">Furthermore, the top k eigenfaces corresponding to the largest eigenvalues were selected, where k varied to analyze </w:t>
      </w:r>
      <w:r w:rsidR="00777088">
        <w:t xml:space="preserve">the </w:t>
      </w:r>
      <w:r w:rsidR="00BE35DB">
        <w:t xml:space="preserve">performance trends. </w:t>
      </w:r>
      <w:r w:rsidR="00CC7AEB">
        <w:t>Each of the training images were projected into the reduced-dimensional eigenspace to obtain the PCA coefficients, and which helped as feature representations.</w:t>
      </w:r>
    </w:p>
    <w:p w14:paraId="1025A107" w14:textId="346C58D1" w:rsidR="0076165E" w:rsidRDefault="00BE593A" w:rsidP="0076165E">
      <w:pPr>
        <w:pStyle w:val="Heading2"/>
      </w:pPr>
      <w:r>
        <w:t>Feature Projection and Classification</w:t>
      </w:r>
    </w:p>
    <w:p w14:paraId="293540B0" w14:textId="70D4A297" w:rsidR="00D47990" w:rsidRDefault="00466588" w:rsidP="007946D3">
      <w:pPr>
        <w:ind w:firstLine="288"/>
        <w:jc w:val="both"/>
      </w:pPr>
      <w:r>
        <w:t xml:space="preserve">The test images were also mean-centered and projected into the eigenface space using the selected eigenfaces. </w:t>
      </w:r>
      <w:r w:rsidR="00461C6C">
        <w:t>Furthermore, t</w:t>
      </w:r>
      <w:r w:rsidR="005D0DF8">
        <w:t xml:space="preserve">he Euclidean distance was calculated between each test image’s projection and the training projections for classification purposes. </w:t>
      </w:r>
      <w:r w:rsidR="00613EB3">
        <w:t xml:space="preserve">If the minimum distance was below an empirically selected threshold of </w:t>
      </w:r>
      <w:r w:rsidR="002F2C39">
        <w:t>three thousand</w:t>
      </w:r>
      <w:r w:rsidR="00613EB3">
        <w:t xml:space="preserve">, the images </w:t>
      </w:r>
      <w:r w:rsidR="0032355F">
        <w:t>were</w:t>
      </w:r>
      <w:r w:rsidR="00613EB3">
        <w:t xml:space="preserve"> classified as face</w:t>
      </w:r>
      <w:r w:rsidR="004635F3">
        <w:t>s</w:t>
      </w:r>
      <w:r w:rsidR="00613EB3">
        <w:t xml:space="preserve">. </w:t>
      </w:r>
      <w:r w:rsidR="003266A8">
        <w:t xml:space="preserve">Otherwise, </w:t>
      </w:r>
      <w:r w:rsidR="009A61E5">
        <w:t xml:space="preserve">they were not </w:t>
      </w:r>
      <w:r w:rsidR="003266A8">
        <w:t xml:space="preserve">considered a match. </w:t>
      </w:r>
      <w:r w:rsidR="009E4AF8">
        <w:t xml:space="preserve">Moreover, for </w:t>
      </w:r>
      <w:r w:rsidR="004612FE">
        <w:t>the T</w:t>
      </w:r>
      <w:r w:rsidR="00E42123">
        <w:t>2 images, the distances exceeding the threshold were classified as non-faces.</w:t>
      </w:r>
      <w:r w:rsidR="00D47990">
        <w:t xml:space="preserve"> </w:t>
      </w:r>
    </w:p>
    <w:p w14:paraId="27067DF3" w14:textId="2777BA09" w:rsidR="00D47990" w:rsidRDefault="00D47990" w:rsidP="00D47990">
      <w:pPr>
        <w:pStyle w:val="Heading2"/>
      </w:pPr>
      <w:r>
        <w:t>Performance Evaluation</w:t>
      </w:r>
    </w:p>
    <w:p w14:paraId="311620BE" w14:textId="51011F99" w:rsidR="00D47990" w:rsidRDefault="00DF405C" w:rsidP="003430FA">
      <w:pPr>
        <w:ind w:firstLine="288"/>
        <w:jc w:val="both"/>
      </w:pPr>
      <w:r>
        <w:t xml:space="preserve">The accuracy of this project was assessed by computing the recognition rate for T1 (true positives) and the rejection rate for T2 (true negatives) across multiple k values. </w:t>
      </w:r>
      <w:r w:rsidR="00B154E5">
        <w:t xml:space="preserve">Furthermore, the accuracy information was plotted as a </w:t>
      </w:r>
      <w:r w:rsidR="00AE27E3">
        <w:t>function</w:t>
      </w:r>
      <w:r w:rsidR="00B154E5">
        <w:t xml:space="preserve"> of the number of eigenfaces to help with identifying the optimal dimensionality for balancing recognition and rejection performance.</w:t>
      </w:r>
    </w:p>
    <w:p w14:paraId="6F6B0632" w14:textId="79D0B8D2" w:rsidR="00EC3ABA" w:rsidRDefault="00EC3ABA" w:rsidP="00EC3ABA">
      <w:pPr>
        <w:pStyle w:val="Heading2"/>
      </w:pPr>
      <w:r>
        <w:t>Analysis of Failure Cases</w:t>
      </w:r>
    </w:p>
    <w:p w14:paraId="31550DFD" w14:textId="5E633BF4" w:rsidR="00D47990" w:rsidRPr="00BE593A" w:rsidRDefault="003430FA" w:rsidP="008C54C8">
      <w:pPr>
        <w:ind w:firstLine="288"/>
        <w:jc w:val="both"/>
      </w:pPr>
      <w:r>
        <w:t xml:space="preserve">The </w:t>
      </w:r>
      <w:r w:rsidR="003D520A">
        <w:t xml:space="preserve">failure cases from the T1 test set were visualized to </w:t>
      </w:r>
      <w:r w:rsidR="008B2B43">
        <w:t>assist</w:t>
      </w:r>
      <w:r w:rsidR="0030397A">
        <w:t xml:space="preserve"> </w:t>
      </w:r>
      <w:r w:rsidR="003D520A">
        <w:t xml:space="preserve">with understanding misclassifications. </w:t>
      </w:r>
      <w:r w:rsidR="00B6114E">
        <w:t>The visualization provided the test faces that were classified as non-faces incorrectly due to the large distances from the training samples in the reduced eigenspace</w:t>
      </w:r>
      <w:r w:rsidR="00225543">
        <w:t xml:space="preserve">. </w:t>
      </w:r>
      <w:r w:rsidR="0081761E">
        <w:t xml:space="preserve">Moreover, the analysis of these cases provided information on </w:t>
      </w:r>
      <w:r w:rsidR="004C3CAA">
        <w:t>improvements</w:t>
      </w:r>
      <w:r w:rsidR="0081761E">
        <w:t xml:space="preserve"> </w:t>
      </w:r>
      <w:r w:rsidR="008E6201">
        <w:t>for the</w:t>
      </w:r>
      <w:r w:rsidR="0081761E">
        <w:t xml:space="preserve"> threshold selection and overall model robustness.</w:t>
      </w:r>
    </w:p>
    <w:p w14:paraId="15866E5B" w14:textId="5629F023" w:rsidR="009303D9" w:rsidRDefault="00F87E74" w:rsidP="006B6B66">
      <w:pPr>
        <w:pStyle w:val="Heading1"/>
      </w:pPr>
      <w:r w:rsidRPr="00DF79D9">
        <w:t>Re</w:t>
      </w:r>
      <w:r w:rsidR="009B4B3E" w:rsidRPr="00DF79D9">
        <w:t>s</w:t>
      </w:r>
      <w:r w:rsidRPr="00DF79D9">
        <w:t>ults</w:t>
      </w:r>
    </w:p>
    <w:p w14:paraId="4A6E43B1" w14:textId="747A66D2" w:rsidR="00764225" w:rsidRDefault="00D478F8" w:rsidP="00D647B7">
      <w:pPr>
        <w:pStyle w:val="BodyText"/>
        <w:ind w:firstLine="0"/>
        <w:jc w:val="left"/>
      </w:pPr>
      <w:r>
        <w:tab/>
        <w:t>Results</w:t>
      </w:r>
      <w:r w:rsidR="00764225">
        <w:t>.</w:t>
      </w:r>
    </w:p>
    <w:p w14:paraId="17AA1F2B" w14:textId="0640FBDA" w:rsidR="00D478F8" w:rsidRPr="00D647B7" w:rsidRDefault="00D478F8" w:rsidP="00D647B7">
      <w:pPr>
        <w:pStyle w:val="BodyText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0AA0C8" wp14:editId="60C6D02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4AD2F" w14:textId="15F9F47E" w:rsidR="00D478F8" w:rsidRDefault="00D478F8">
                            <w:r>
                              <w:t>Text Box to add picture and description and keep it in the same column together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0AA0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76F4AD2F" w14:textId="15F9F47E" w:rsidR="00D478F8" w:rsidRDefault="00D478F8">
                      <w:r>
                        <w:t>Text Box to add picture and description and keep it in the same column together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13497" w14:textId="027DEC48" w:rsidR="0080791D" w:rsidRPr="00DF79D9" w:rsidRDefault="005B1EEA" w:rsidP="00F87E74">
      <w:pPr>
        <w:pStyle w:val="Heading1"/>
      </w:pPr>
      <w:r w:rsidRPr="00DF79D9">
        <w:t>Conclusion</w:t>
      </w:r>
    </w:p>
    <w:p w14:paraId="60C95690" w14:textId="6CEA7ECF" w:rsidR="005E5038" w:rsidRDefault="00EE3DB2" w:rsidP="005E5038">
      <w:pPr>
        <w:pStyle w:val="BodyText"/>
        <w:ind w:firstLine="0"/>
      </w:pPr>
      <w:r>
        <w:tab/>
      </w:r>
      <w:r w:rsidR="00D478F8">
        <w:t>Conclusion</w:t>
      </w:r>
      <w:r w:rsidR="005E5038">
        <w:t>.</w:t>
      </w:r>
    </w:p>
    <w:p w14:paraId="6D66D1D7" w14:textId="2243F8EB" w:rsidR="009303D9" w:rsidRPr="00DF79D9" w:rsidRDefault="009303D9" w:rsidP="005B1EEA">
      <w:pPr>
        <w:pStyle w:val="Heading5"/>
      </w:pPr>
      <w:r w:rsidRPr="00DF79D9">
        <w:t>References</w:t>
      </w:r>
    </w:p>
    <w:p w14:paraId="1FBE838F" w14:textId="70568DC5" w:rsidR="005B1EEA" w:rsidRPr="001B252B" w:rsidRDefault="00D478F8" w:rsidP="00D478F8">
      <w:pPr>
        <w:pStyle w:val="references"/>
        <w:jc w:val="left"/>
        <w:sectPr w:rsidR="005B1EEA" w:rsidRPr="001B252B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r>
        <w:t>References</w:t>
      </w:r>
      <w:r w:rsidR="00313485">
        <w:t>.</w:t>
      </w:r>
      <w:r w:rsidR="005B1EEA" w:rsidRPr="001B252B">
        <w:br/>
      </w:r>
    </w:p>
    <w:p w14:paraId="6AC9C96E" w14:textId="2A302D4E" w:rsidR="009303D9" w:rsidRPr="001B252B" w:rsidRDefault="009303D9" w:rsidP="00AA0384"/>
    <w:sectPr w:rsidR="009303D9" w:rsidRPr="001B252B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072CA" w14:textId="77777777" w:rsidR="00C7092F" w:rsidRDefault="00C7092F" w:rsidP="001A3B3D">
      <w:r>
        <w:separator/>
      </w:r>
    </w:p>
  </w:endnote>
  <w:endnote w:type="continuationSeparator" w:id="0">
    <w:p w14:paraId="37109296" w14:textId="77777777" w:rsidR="00C7092F" w:rsidRDefault="00C7092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A9B6C" w14:textId="77777777" w:rsidR="00C7092F" w:rsidRDefault="00C7092F" w:rsidP="001A3B3D">
      <w:r>
        <w:separator/>
      </w:r>
    </w:p>
  </w:footnote>
  <w:footnote w:type="continuationSeparator" w:id="0">
    <w:p w14:paraId="72DDAFE9" w14:textId="77777777" w:rsidR="00C7092F" w:rsidRDefault="00C7092F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B6011"/>
    <w:multiLevelType w:val="hybridMultilevel"/>
    <w:tmpl w:val="5046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2E1897"/>
    <w:multiLevelType w:val="hybridMultilevel"/>
    <w:tmpl w:val="15BC2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97DCB"/>
    <w:multiLevelType w:val="hybridMultilevel"/>
    <w:tmpl w:val="6AEC3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E310C"/>
    <w:multiLevelType w:val="hybridMultilevel"/>
    <w:tmpl w:val="B4DC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E912F2C"/>
    <w:multiLevelType w:val="hybridMultilevel"/>
    <w:tmpl w:val="E2CA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73D35EA"/>
    <w:multiLevelType w:val="hybridMultilevel"/>
    <w:tmpl w:val="09DC7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7560C"/>
    <w:multiLevelType w:val="hybridMultilevel"/>
    <w:tmpl w:val="A7E6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268875">
    <w:abstractNumId w:val="18"/>
  </w:num>
  <w:num w:numId="2" w16cid:durableId="430929891">
    <w:abstractNumId w:val="24"/>
  </w:num>
  <w:num w:numId="3" w16cid:durableId="283997718">
    <w:abstractNumId w:val="14"/>
  </w:num>
  <w:num w:numId="4" w16cid:durableId="80568206">
    <w:abstractNumId w:val="20"/>
  </w:num>
  <w:num w:numId="5" w16cid:durableId="658844169">
    <w:abstractNumId w:val="20"/>
  </w:num>
  <w:num w:numId="6" w16cid:durableId="1222399071">
    <w:abstractNumId w:val="20"/>
  </w:num>
  <w:num w:numId="7" w16cid:durableId="206839972">
    <w:abstractNumId w:val="20"/>
  </w:num>
  <w:num w:numId="8" w16cid:durableId="1675760020">
    <w:abstractNumId w:val="22"/>
  </w:num>
  <w:num w:numId="9" w16cid:durableId="371927538">
    <w:abstractNumId w:val="25"/>
  </w:num>
  <w:num w:numId="10" w16cid:durableId="1872299291">
    <w:abstractNumId w:val="19"/>
  </w:num>
  <w:num w:numId="11" w16cid:durableId="348800945">
    <w:abstractNumId w:val="13"/>
  </w:num>
  <w:num w:numId="12" w16cid:durableId="510267324">
    <w:abstractNumId w:val="12"/>
  </w:num>
  <w:num w:numId="13" w16cid:durableId="1634865617">
    <w:abstractNumId w:val="0"/>
  </w:num>
  <w:num w:numId="14" w16cid:durableId="1073043510">
    <w:abstractNumId w:val="10"/>
  </w:num>
  <w:num w:numId="15" w16cid:durableId="1635210781">
    <w:abstractNumId w:val="8"/>
  </w:num>
  <w:num w:numId="16" w16cid:durableId="1805780438">
    <w:abstractNumId w:val="7"/>
  </w:num>
  <w:num w:numId="17" w16cid:durableId="587885436">
    <w:abstractNumId w:val="6"/>
  </w:num>
  <w:num w:numId="18" w16cid:durableId="1274359748">
    <w:abstractNumId w:val="5"/>
  </w:num>
  <w:num w:numId="19" w16cid:durableId="527644499">
    <w:abstractNumId w:val="9"/>
  </w:num>
  <w:num w:numId="20" w16cid:durableId="731268462">
    <w:abstractNumId w:val="4"/>
  </w:num>
  <w:num w:numId="21" w16cid:durableId="1445346580">
    <w:abstractNumId w:val="3"/>
  </w:num>
  <w:num w:numId="22" w16cid:durableId="1449550009">
    <w:abstractNumId w:val="2"/>
  </w:num>
  <w:num w:numId="23" w16cid:durableId="1477452038">
    <w:abstractNumId w:val="1"/>
  </w:num>
  <w:num w:numId="24" w16cid:durableId="425853812">
    <w:abstractNumId w:val="21"/>
  </w:num>
  <w:num w:numId="25" w16cid:durableId="448399609">
    <w:abstractNumId w:val="23"/>
  </w:num>
  <w:num w:numId="26" w16cid:durableId="837229238">
    <w:abstractNumId w:val="11"/>
  </w:num>
  <w:num w:numId="27" w16cid:durableId="752510436">
    <w:abstractNumId w:val="16"/>
  </w:num>
  <w:num w:numId="28" w16cid:durableId="1457142196">
    <w:abstractNumId w:val="27"/>
  </w:num>
  <w:num w:numId="29" w16cid:durableId="1266811641">
    <w:abstractNumId w:val="15"/>
  </w:num>
  <w:num w:numId="30" w16cid:durableId="1795558596">
    <w:abstractNumId w:val="26"/>
  </w:num>
  <w:num w:numId="31" w16cid:durableId="746682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005E"/>
    <w:rsid w:val="00001795"/>
    <w:rsid w:val="0004781E"/>
    <w:rsid w:val="00070274"/>
    <w:rsid w:val="00083545"/>
    <w:rsid w:val="0008758A"/>
    <w:rsid w:val="000C1E68"/>
    <w:rsid w:val="000D27AD"/>
    <w:rsid w:val="000D70B9"/>
    <w:rsid w:val="000D74C6"/>
    <w:rsid w:val="000E58D9"/>
    <w:rsid w:val="000E5A0C"/>
    <w:rsid w:val="00106775"/>
    <w:rsid w:val="001238BA"/>
    <w:rsid w:val="001402CE"/>
    <w:rsid w:val="00156216"/>
    <w:rsid w:val="00157057"/>
    <w:rsid w:val="00163A7C"/>
    <w:rsid w:val="001728EB"/>
    <w:rsid w:val="00177318"/>
    <w:rsid w:val="00182A59"/>
    <w:rsid w:val="001A2EFD"/>
    <w:rsid w:val="001A3B3D"/>
    <w:rsid w:val="001B252B"/>
    <w:rsid w:val="001B2DB7"/>
    <w:rsid w:val="001B67DC"/>
    <w:rsid w:val="00213208"/>
    <w:rsid w:val="002235DF"/>
    <w:rsid w:val="002254A9"/>
    <w:rsid w:val="00225543"/>
    <w:rsid w:val="00233D97"/>
    <w:rsid w:val="00234447"/>
    <w:rsid w:val="002347A2"/>
    <w:rsid w:val="0026749D"/>
    <w:rsid w:val="002745B8"/>
    <w:rsid w:val="002850E3"/>
    <w:rsid w:val="00292DFC"/>
    <w:rsid w:val="00293F2D"/>
    <w:rsid w:val="00295D15"/>
    <w:rsid w:val="002A2EB2"/>
    <w:rsid w:val="002B541B"/>
    <w:rsid w:val="002C00C5"/>
    <w:rsid w:val="002C3230"/>
    <w:rsid w:val="002E682D"/>
    <w:rsid w:val="002F1A2D"/>
    <w:rsid w:val="002F2C39"/>
    <w:rsid w:val="0030397A"/>
    <w:rsid w:val="00313485"/>
    <w:rsid w:val="0032355F"/>
    <w:rsid w:val="003266A8"/>
    <w:rsid w:val="003352D5"/>
    <w:rsid w:val="003375E1"/>
    <w:rsid w:val="003430FA"/>
    <w:rsid w:val="00345895"/>
    <w:rsid w:val="00354FCF"/>
    <w:rsid w:val="00375874"/>
    <w:rsid w:val="0038306E"/>
    <w:rsid w:val="00387558"/>
    <w:rsid w:val="003A19E2"/>
    <w:rsid w:val="003A21E7"/>
    <w:rsid w:val="003B0B89"/>
    <w:rsid w:val="003B4E04"/>
    <w:rsid w:val="003D1313"/>
    <w:rsid w:val="003D520A"/>
    <w:rsid w:val="003E62D6"/>
    <w:rsid w:val="003F5A08"/>
    <w:rsid w:val="003F6C6A"/>
    <w:rsid w:val="0040648F"/>
    <w:rsid w:val="00413233"/>
    <w:rsid w:val="00420716"/>
    <w:rsid w:val="004325FB"/>
    <w:rsid w:val="004432BA"/>
    <w:rsid w:val="0044407E"/>
    <w:rsid w:val="00447BB9"/>
    <w:rsid w:val="0046031D"/>
    <w:rsid w:val="004612FE"/>
    <w:rsid w:val="00461C6C"/>
    <w:rsid w:val="004635F3"/>
    <w:rsid w:val="00466588"/>
    <w:rsid w:val="004761CB"/>
    <w:rsid w:val="0047732D"/>
    <w:rsid w:val="004812AB"/>
    <w:rsid w:val="004A257E"/>
    <w:rsid w:val="004A6F22"/>
    <w:rsid w:val="004B634B"/>
    <w:rsid w:val="004C00FE"/>
    <w:rsid w:val="004C025E"/>
    <w:rsid w:val="004C3CAA"/>
    <w:rsid w:val="004D3F3C"/>
    <w:rsid w:val="004D72B5"/>
    <w:rsid w:val="004F4AA5"/>
    <w:rsid w:val="00514CED"/>
    <w:rsid w:val="00522CAB"/>
    <w:rsid w:val="00551B7F"/>
    <w:rsid w:val="00556885"/>
    <w:rsid w:val="0056610F"/>
    <w:rsid w:val="00575BCA"/>
    <w:rsid w:val="00583D8B"/>
    <w:rsid w:val="00586D4B"/>
    <w:rsid w:val="0059784F"/>
    <w:rsid w:val="005A06D8"/>
    <w:rsid w:val="005A2EC5"/>
    <w:rsid w:val="005A73FC"/>
    <w:rsid w:val="005B0344"/>
    <w:rsid w:val="005B1EEA"/>
    <w:rsid w:val="005B520E"/>
    <w:rsid w:val="005B5417"/>
    <w:rsid w:val="005B5EBE"/>
    <w:rsid w:val="005D0DF8"/>
    <w:rsid w:val="005D0E37"/>
    <w:rsid w:val="005D3EA3"/>
    <w:rsid w:val="005E2800"/>
    <w:rsid w:val="005E4738"/>
    <w:rsid w:val="005E5038"/>
    <w:rsid w:val="005F74DA"/>
    <w:rsid w:val="00605825"/>
    <w:rsid w:val="00607185"/>
    <w:rsid w:val="006079A0"/>
    <w:rsid w:val="00613EB3"/>
    <w:rsid w:val="00625DA0"/>
    <w:rsid w:val="00645D22"/>
    <w:rsid w:val="006515DB"/>
    <w:rsid w:val="00651A08"/>
    <w:rsid w:val="006520CC"/>
    <w:rsid w:val="00654204"/>
    <w:rsid w:val="00660318"/>
    <w:rsid w:val="006621D6"/>
    <w:rsid w:val="00670434"/>
    <w:rsid w:val="006B6B66"/>
    <w:rsid w:val="006F42C3"/>
    <w:rsid w:val="006F6D3D"/>
    <w:rsid w:val="006F7E8A"/>
    <w:rsid w:val="00706A77"/>
    <w:rsid w:val="00713B46"/>
    <w:rsid w:val="00715BEA"/>
    <w:rsid w:val="007339F3"/>
    <w:rsid w:val="00740EEA"/>
    <w:rsid w:val="00743201"/>
    <w:rsid w:val="0076165E"/>
    <w:rsid w:val="00764225"/>
    <w:rsid w:val="00777088"/>
    <w:rsid w:val="00794577"/>
    <w:rsid w:val="007946D3"/>
    <w:rsid w:val="00794804"/>
    <w:rsid w:val="007B33F1"/>
    <w:rsid w:val="007B6DDA"/>
    <w:rsid w:val="007C0308"/>
    <w:rsid w:val="007C2FF2"/>
    <w:rsid w:val="007D6232"/>
    <w:rsid w:val="007D7F0A"/>
    <w:rsid w:val="007E6F96"/>
    <w:rsid w:val="007F1F99"/>
    <w:rsid w:val="007F2865"/>
    <w:rsid w:val="007F4544"/>
    <w:rsid w:val="007F768F"/>
    <w:rsid w:val="00805176"/>
    <w:rsid w:val="00806FCF"/>
    <w:rsid w:val="0080791D"/>
    <w:rsid w:val="00807A2C"/>
    <w:rsid w:val="0081703F"/>
    <w:rsid w:val="0081761E"/>
    <w:rsid w:val="008200B4"/>
    <w:rsid w:val="008316CC"/>
    <w:rsid w:val="00836367"/>
    <w:rsid w:val="00843EAD"/>
    <w:rsid w:val="00873603"/>
    <w:rsid w:val="00873821"/>
    <w:rsid w:val="00873D66"/>
    <w:rsid w:val="00892427"/>
    <w:rsid w:val="008A2C7D"/>
    <w:rsid w:val="008B27A5"/>
    <w:rsid w:val="008B2B43"/>
    <w:rsid w:val="008B5F3F"/>
    <w:rsid w:val="008C32D3"/>
    <w:rsid w:val="008C4B23"/>
    <w:rsid w:val="008C54C8"/>
    <w:rsid w:val="008D0860"/>
    <w:rsid w:val="008E6201"/>
    <w:rsid w:val="008F6E2C"/>
    <w:rsid w:val="00912E94"/>
    <w:rsid w:val="009303D9"/>
    <w:rsid w:val="00933C64"/>
    <w:rsid w:val="009359D6"/>
    <w:rsid w:val="00950ED1"/>
    <w:rsid w:val="00951894"/>
    <w:rsid w:val="009529F7"/>
    <w:rsid w:val="0096321E"/>
    <w:rsid w:val="00972203"/>
    <w:rsid w:val="00980B88"/>
    <w:rsid w:val="009A61E5"/>
    <w:rsid w:val="009A7623"/>
    <w:rsid w:val="009B4B3E"/>
    <w:rsid w:val="009E4AF8"/>
    <w:rsid w:val="009F1D79"/>
    <w:rsid w:val="00A0117E"/>
    <w:rsid w:val="00A059B3"/>
    <w:rsid w:val="00A07DC5"/>
    <w:rsid w:val="00A1491B"/>
    <w:rsid w:val="00A20476"/>
    <w:rsid w:val="00A41A7B"/>
    <w:rsid w:val="00A47875"/>
    <w:rsid w:val="00A51689"/>
    <w:rsid w:val="00A70CDE"/>
    <w:rsid w:val="00A74B7D"/>
    <w:rsid w:val="00A770FC"/>
    <w:rsid w:val="00A839F8"/>
    <w:rsid w:val="00AA0384"/>
    <w:rsid w:val="00AA5CF6"/>
    <w:rsid w:val="00AB4F4A"/>
    <w:rsid w:val="00AC5D92"/>
    <w:rsid w:val="00AE27E3"/>
    <w:rsid w:val="00AE3409"/>
    <w:rsid w:val="00AF6E79"/>
    <w:rsid w:val="00B01461"/>
    <w:rsid w:val="00B11A60"/>
    <w:rsid w:val="00B154E5"/>
    <w:rsid w:val="00B160EF"/>
    <w:rsid w:val="00B22613"/>
    <w:rsid w:val="00B33E55"/>
    <w:rsid w:val="00B363C9"/>
    <w:rsid w:val="00B3658D"/>
    <w:rsid w:val="00B41341"/>
    <w:rsid w:val="00B4255F"/>
    <w:rsid w:val="00B46F42"/>
    <w:rsid w:val="00B5716A"/>
    <w:rsid w:val="00B6114E"/>
    <w:rsid w:val="00B62589"/>
    <w:rsid w:val="00B7270B"/>
    <w:rsid w:val="00B768D1"/>
    <w:rsid w:val="00B95A31"/>
    <w:rsid w:val="00BA1025"/>
    <w:rsid w:val="00BA6E79"/>
    <w:rsid w:val="00BB4D87"/>
    <w:rsid w:val="00BB742E"/>
    <w:rsid w:val="00BC2CB3"/>
    <w:rsid w:val="00BC3420"/>
    <w:rsid w:val="00BD1E9F"/>
    <w:rsid w:val="00BD670B"/>
    <w:rsid w:val="00BE35DB"/>
    <w:rsid w:val="00BE4494"/>
    <w:rsid w:val="00BE593A"/>
    <w:rsid w:val="00BE7D3C"/>
    <w:rsid w:val="00BF0643"/>
    <w:rsid w:val="00BF50E2"/>
    <w:rsid w:val="00BF5FF6"/>
    <w:rsid w:val="00C0207F"/>
    <w:rsid w:val="00C16117"/>
    <w:rsid w:val="00C3075A"/>
    <w:rsid w:val="00C64D42"/>
    <w:rsid w:val="00C6663A"/>
    <w:rsid w:val="00C7092F"/>
    <w:rsid w:val="00C8172B"/>
    <w:rsid w:val="00C919A4"/>
    <w:rsid w:val="00CA4392"/>
    <w:rsid w:val="00CB0CEB"/>
    <w:rsid w:val="00CB40B5"/>
    <w:rsid w:val="00CB44F4"/>
    <w:rsid w:val="00CC393F"/>
    <w:rsid w:val="00CC7AEB"/>
    <w:rsid w:val="00D035DC"/>
    <w:rsid w:val="00D11D19"/>
    <w:rsid w:val="00D16D93"/>
    <w:rsid w:val="00D2176E"/>
    <w:rsid w:val="00D452D4"/>
    <w:rsid w:val="00D478F8"/>
    <w:rsid w:val="00D47990"/>
    <w:rsid w:val="00D61C39"/>
    <w:rsid w:val="00D632BE"/>
    <w:rsid w:val="00D647B7"/>
    <w:rsid w:val="00D7042F"/>
    <w:rsid w:val="00D72D06"/>
    <w:rsid w:val="00D7522C"/>
    <w:rsid w:val="00D7536F"/>
    <w:rsid w:val="00D76668"/>
    <w:rsid w:val="00D94ED9"/>
    <w:rsid w:val="00D9707C"/>
    <w:rsid w:val="00DF2A22"/>
    <w:rsid w:val="00DF405C"/>
    <w:rsid w:val="00DF4732"/>
    <w:rsid w:val="00DF79D9"/>
    <w:rsid w:val="00E07383"/>
    <w:rsid w:val="00E165BC"/>
    <w:rsid w:val="00E40899"/>
    <w:rsid w:val="00E42123"/>
    <w:rsid w:val="00E61E12"/>
    <w:rsid w:val="00E67B2B"/>
    <w:rsid w:val="00E7596C"/>
    <w:rsid w:val="00E82258"/>
    <w:rsid w:val="00E878F2"/>
    <w:rsid w:val="00EA13DC"/>
    <w:rsid w:val="00EC1C09"/>
    <w:rsid w:val="00EC3ABA"/>
    <w:rsid w:val="00ED0149"/>
    <w:rsid w:val="00EE3DB2"/>
    <w:rsid w:val="00EE5BE9"/>
    <w:rsid w:val="00EF7DE3"/>
    <w:rsid w:val="00F03103"/>
    <w:rsid w:val="00F05834"/>
    <w:rsid w:val="00F13518"/>
    <w:rsid w:val="00F204B2"/>
    <w:rsid w:val="00F271DE"/>
    <w:rsid w:val="00F627DA"/>
    <w:rsid w:val="00F70393"/>
    <w:rsid w:val="00F7288F"/>
    <w:rsid w:val="00F80AB8"/>
    <w:rsid w:val="00F847A6"/>
    <w:rsid w:val="00F87E74"/>
    <w:rsid w:val="00F91470"/>
    <w:rsid w:val="00F9441B"/>
    <w:rsid w:val="00F96A71"/>
    <w:rsid w:val="00FA4C32"/>
    <w:rsid w:val="00FB33D7"/>
    <w:rsid w:val="00FC1194"/>
    <w:rsid w:val="00FC6B2A"/>
    <w:rsid w:val="00FE1AC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197A8"/>
  <w15:chartTrackingRefBased/>
  <w15:docId w15:val="{1B0D5A79-C9DA-4624-8FC7-135F8896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2DFC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nhideWhenUsed/>
    <w:qFormat/>
    <w:rsid w:val="005B1EEA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80B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980B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773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6Char">
    <w:name w:val="Heading 6 Char"/>
    <w:basedOn w:val="DefaultParagraphFont"/>
    <w:link w:val="Heading6"/>
    <w:rsid w:val="005B1EEA"/>
    <w:rPr>
      <w:rFonts w:asciiTheme="minorHAnsi" w:eastAsiaTheme="minorEastAsia" w:hAnsiTheme="minorHAnsi" w:cstheme="minorBidi"/>
      <w:b/>
      <w:bCs/>
      <w:sz w:val="22"/>
      <w:szCs w:val="22"/>
    </w:rPr>
  </w:style>
  <w:style w:type="character" w:styleId="Hyperlink">
    <w:name w:val="Hyperlink"/>
    <w:basedOn w:val="DefaultParagraphFont"/>
    <w:rsid w:val="005B1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E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rsid w:val="004A257E"/>
    <w:rPr>
      <w:smallCaps/>
      <w:noProof/>
    </w:rPr>
  </w:style>
  <w:style w:type="character" w:customStyle="1" w:styleId="Heading7Char">
    <w:name w:val="Heading 7 Char"/>
    <w:basedOn w:val="DefaultParagraphFont"/>
    <w:link w:val="Heading7"/>
    <w:rsid w:val="00980B88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980B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773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7732D"/>
    <w:rPr>
      <w:color w:val="666666"/>
    </w:rPr>
  </w:style>
  <w:style w:type="character" w:styleId="FollowedHyperlink">
    <w:name w:val="FollowedHyperlink"/>
    <w:basedOn w:val="DefaultParagraphFont"/>
    <w:rsid w:val="00B7270B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2C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70FC"/>
    <w:rPr>
      <w:i/>
      <w:iCs/>
    </w:rPr>
  </w:style>
  <w:style w:type="table" w:styleId="TableGrid">
    <w:name w:val="Table Grid"/>
    <w:basedOn w:val="TableNormal"/>
    <w:rsid w:val="007F2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Rojas, Kelly Nair</cp:lastModifiedBy>
  <cp:revision>96</cp:revision>
  <dcterms:created xsi:type="dcterms:W3CDTF">2025-02-26T15:07:00Z</dcterms:created>
  <dcterms:modified xsi:type="dcterms:W3CDTF">2025-03-27T16:03:00Z</dcterms:modified>
</cp:coreProperties>
</file>