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60" w:before="120" w:line="276" w:lineRule="auto"/>
        <w:rPr>
          <w:rFonts w:ascii="Calibri" w:cs="Calibri" w:eastAsia="Calibri" w:hAnsi="Calibri"/>
          <w:i w:val="1"/>
          <w:color w:val="642d08"/>
        </w:rPr>
      </w:pPr>
      <w:r w:rsidDel="00000000" w:rsidR="00000000" w:rsidRPr="00000000">
        <w:rPr>
          <w:rFonts w:ascii="Calibri" w:cs="Calibri" w:eastAsia="Calibri" w:hAnsi="Calibri"/>
          <w:b w:val="1"/>
          <w:color w:val="642d08"/>
          <w:rtl w:val="0"/>
        </w:rPr>
        <w:t xml:space="preserve">Упражнения: </w:t>
      </w:r>
      <w:r w:rsidDel="00000000" w:rsidR="00000000" w:rsidRPr="00000000">
        <w:rPr>
          <w:rFonts w:ascii="Calibri" w:cs="Calibri" w:eastAsia="Calibri" w:hAnsi="Calibri"/>
          <w:i w:val="1"/>
          <w:color w:val="642d08"/>
          <w:rtl w:val="0"/>
        </w:rPr>
        <w:t xml:space="preserve">Въведение</w:t>
      </w:r>
    </w:p>
    <w:p w:rsidR="00000000" w:rsidDel="00000000" w:rsidP="00000000" w:rsidRDefault="00000000" w:rsidRPr="00000000" w14:paraId="00000002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1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Първо и фамилно име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чете от конзолата първо име, след това фамилно име и принтира двете имена на един ред.</w:t>
      </w:r>
    </w:p>
    <w:p w:rsidR="00000000" w:rsidDel="00000000" w:rsidP="00000000" w:rsidRDefault="00000000" w:rsidRPr="00000000" w14:paraId="00000005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8uj9uifx3s3e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Danail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Iliev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Danail Iliev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Kristiyan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Petrov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Kristiyan Petrov</w:t>
            </w:r>
          </w:p>
        </w:tc>
      </w:tr>
    </w:tbl>
    <w:p w:rsidR="00000000" w:rsidDel="00000000" w:rsidP="00000000" w:rsidRDefault="00000000" w:rsidRPr="00000000" w14:paraId="0000000F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before="120" w:line="276" w:lineRule="auto"/>
        <w:jc w:val="both"/>
        <w:rPr>
          <w:rFonts w:ascii="Calibri" w:cs="Calibri" w:eastAsia="Calibri" w:hAnsi="Calibri"/>
        </w:rPr>
      </w:pPr>
      <w:bookmarkStart w:colFirst="0" w:colLast="0" w:name="_a0xus68obebx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Подсказки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Използвайте do-block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line="276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Четете стойностите с функцията `getLine` и ги съхранявайте в променлива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200" w:line="276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Принтирайте конкатенирания символен низ на конзолата с функцията `putStrLn`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793gfavoalhz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2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Умножение на числа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чете от конзолата последователно две числа и принтира резултата от умножението им.</w:t>
      </w:r>
    </w:p>
    <w:p w:rsidR="00000000" w:rsidDel="00000000" w:rsidP="00000000" w:rsidRDefault="00000000" w:rsidRPr="00000000" w14:paraId="0000001F">
      <w:pPr>
        <w:pStyle w:val="Heading3"/>
        <w:spacing w:before="120" w:line="276" w:lineRule="auto"/>
        <w:jc w:val="both"/>
        <w:rPr/>
      </w:pPr>
      <w:bookmarkStart w:colFirst="0" w:colLast="0" w:name="_b8z6zubtvk9r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10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20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200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50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50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2500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50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0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0</w:t>
            </w:r>
          </w:p>
        </w:tc>
      </w:tr>
    </w:tbl>
    <w:p w:rsidR="00000000" w:rsidDel="00000000" w:rsidP="00000000" w:rsidRDefault="00000000" w:rsidRPr="00000000" w14:paraId="0000002C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libri" w:cs="Calibri" w:eastAsia="Calibri" w:hAnsi="Calibri"/>
          <w:b w:val="1"/>
          <w:color w:val="7c380a"/>
          <w:sz w:val="28"/>
          <w:szCs w:val="28"/>
        </w:rPr>
      </w:pPr>
      <w:bookmarkStart w:colFirst="0" w:colLast="0" w:name="_f028f2jqsnf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spacing w:before="120" w:line="276" w:lineRule="auto"/>
        <w:jc w:val="both"/>
        <w:rPr>
          <w:rFonts w:ascii="Calibri" w:cs="Calibri" w:eastAsia="Calibri" w:hAnsi="Calibri"/>
        </w:rPr>
      </w:pPr>
      <w:bookmarkStart w:colFirst="0" w:colLast="0" w:name="_9455a4aumo7q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Подсказки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Използвайте функцията `read`, за да преобразувате текста, подаден от конзолата, в числен тип и да направите пресмятанията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Използвайте функцията `show` преди да принтирате, за да преобразувате числения тип в символен низ</w:t>
      </w:r>
    </w:p>
    <w:p w:rsidR="00000000" w:rsidDel="00000000" w:rsidP="00000000" w:rsidRDefault="00000000" w:rsidRPr="00000000" w14:paraId="00000030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libri" w:cs="Calibri" w:eastAsia="Calibri" w:hAnsi="Calibri"/>
          <w:b w:val="1"/>
          <w:color w:val="7c380a"/>
          <w:sz w:val="28"/>
          <w:szCs w:val="28"/>
        </w:rPr>
      </w:pPr>
      <w:bookmarkStart w:colFirst="0" w:colLast="0" w:name="_lmdob0jolf0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libri" w:cs="Calibri" w:eastAsia="Calibri" w:hAnsi="Calibri"/>
          <w:b w:val="1"/>
          <w:color w:val="7c380a"/>
          <w:sz w:val="28"/>
          <w:szCs w:val="28"/>
        </w:rPr>
      </w:pPr>
      <w:bookmarkStart w:colFirst="0" w:colLast="0" w:name="_401ugzg2449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149g1j1fbrg8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3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Лице на кръг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чете от конзолата число - радиус на окръжност и намира лицето на кръга, около който е описана окръжността.</w:t>
      </w:r>
    </w:p>
    <w:p w:rsidR="00000000" w:rsidDel="00000000" w:rsidP="00000000" w:rsidRDefault="00000000" w:rsidRPr="00000000" w14:paraId="00000044">
      <w:pPr>
        <w:pStyle w:val="Heading3"/>
        <w:spacing w:before="120" w:line="276" w:lineRule="auto"/>
        <w:jc w:val="both"/>
        <w:rPr/>
      </w:pPr>
      <w:bookmarkStart w:colFirst="0" w:colLast="0" w:name="_yvrgia4vi9p6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10.5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346.3606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0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0.0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9.98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312.90387</w:t>
            </w:r>
          </w:p>
        </w:tc>
      </w:tr>
    </w:tbl>
    <w:p w:rsidR="00000000" w:rsidDel="00000000" w:rsidP="00000000" w:rsidRDefault="00000000" w:rsidRPr="00000000" w14:paraId="0000004E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libri" w:cs="Calibri" w:eastAsia="Calibri" w:hAnsi="Calibri"/>
          <w:b w:val="1"/>
          <w:color w:val="7c380a"/>
          <w:sz w:val="28"/>
          <w:szCs w:val="28"/>
        </w:rPr>
      </w:pPr>
      <w:bookmarkStart w:colFirst="0" w:colLast="0" w:name="_tb3luhpor7b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spacing w:before="120" w:line="276" w:lineRule="auto"/>
        <w:jc w:val="both"/>
        <w:rPr>
          <w:rFonts w:ascii="Calibri" w:cs="Calibri" w:eastAsia="Calibri" w:hAnsi="Calibri"/>
        </w:rPr>
      </w:pPr>
      <w:bookmarkStart w:colFirst="0" w:colLast="0" w:name="_rpqsjqdl88k5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Подсказки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Използвайте функцията `read`, за да преобразувате текста, подаден от конзолата, в числен тип и да направите пресмятанията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Използвайте функцията `pi`, която връща числото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5"/>
          <w:szCs w:val="25"/>
          <w:highlight w:val="white"/>
          <w:rtl w:val="0"/>
        </w:rPr>
        <w:t xml:space="preserve">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libri" w:cs="Calibri" w:eastAsia="Calibri" w:hAnsi="Calibri"/>
          <w:b w:val="1"/>
          <w:color w:val="7c380a"/>
          <w:sz w:val="28"/>
          <w:szCs w:val="28"/>
        </w:rPr>
      </w:pPr>
      <w:bookmarkStart w:colFirst="0" w:colLast="0" w:name="_d6co6t9lqby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libri" w:cs="Calibri" w:eastAsia="Calibri" w:hAnsi="Calibri"/>
          <w:b w:val="1"/>
          <w:color w:val="7c380a"/>
          <w:sz w:val="28"/>
          <w:szCs w:val="28"/>
        </w:rPr>
      </w:pPr>
      <w:bookmarkStart w:colFirst="0" w:colLast="0" w:name="_szg47hplhv90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libri" w:cs="Calibri" w:eastAsia="Calibri" w:hAnsi="Calibri"/>
          <w:b w:val="1"/>
          <w:color w:val="7c380a"/>
          <w:sz w:val="28"/>
          <w:szCs w:val="28"/>
        </w:rPr>
      </w:pPr>
      <w:bookmarkStart w:colFirst="0" w:colLast="0" w:name="_ndkqowjfrvd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libri" w:cs="Calibri" w:eastAsia="Calibri" w:hAnsi="Calibri"/>
          <w:b w:val="1"/>
          <w:color w:val="7c380a"/>
          <w:sz w:val="28"/>
          <w:szCs w:val="28"/>
        </w:rPr>
      </w:pPr>
      <w:bookmarkStart w:colFirst="0" w:colLast="0" w:name="_nywjt46j4z1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libri" w:cs="Calibri" w:eastAsia="Calibri" w:hAnsi="Calibri"/>
          <w:b w:val="1"/>
          <w:color w:val="7c380a"/>
          <w:sz w:val="28"/>
          <w:szCs w:val="28"/>
        </w:rPr>
      </w:pPr>
      <w:bookmarkStart w:colFirst="0" w:colLast="0" w:name="_bbrw1bziei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libri" w:cs="Calibri" w:eastAsia="Calibri" w:hAnsi="Calibri"/>
          <w:b w:val="1"/>
          <w:color w:val="7c380a"/>
          <w:sz w:val="28"/>
          <w:szCs w:val="28"/>
        </w:rPr>
      </w:pPr>
      <w:bookmarkStart w:colFirst="0" w:colLast="0" w:name="_e2mbp0mqse6f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tabs>
          <w:tab w:val="left" w:pos="1843"/>
        </w:tabs>
        <w:spacing w:after="80" w:before="120" w:line="276" w:lineRule="auto"/>
        <w:ind w:left="360" w:firstLine="0"/>
        <w:rPr>
          <w:rFonts w:ascii="Calibri" w:cs="Calibri" w:eastAsia="Calibri" w:hAnsi="Calibri"/>
          <w:b w:val="1"/>
          <w:color w:val="7c380a"/>
          <w:sz w:val="28"/>
          <w:szCs w:val="28"/>
        </w:rPr>
      </w:pPr>
      <w:bookmarkStart w:colFirst="0" w:colLast="0" w:name="_hyekg3xu4kid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tabs>
          <w:tab w:val="left" w:pos="1843"/>
        </w:tabs>
        <w:spacing w:after="80" w:before="120" w:line="276" w:lineRule="auto"/>
        <w:ind w:left="0" w:firstLine="0"/>
        <w:rPr>
          <w:rFonts w:ascii="Calibri" w:cs="Calibri" w:eastAsia="Calibri" w:hAnsi="Calibri"/>
          <w:b w:val="1"/>
          <w:color w:val="7c380a"/>
          <w:sz w:val="28"/>
          <w:szCs w:val="28"/>
        </w:rPr>
      </w:pPr>
      <w:bookmarkStart w:colFirst="0" w:colLast="0" w:name="_lz6e1ztflbs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9qyi1kh27hs7" w:id="20"/>
      <w:bookmarkEnd w:id="20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4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Точка в или извън правоъгълник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чете от конзолата 6 числа, като първите 4 са съответно координатите на две срещуположни точки на правоъгълник, а последните 2 са координатите на точка. Принтирайте на конзолата “INSIDE”, ако точката се намира в правоъгълника и “OUTSIDE”, ако точката се намира извън правоъгълника.</w:t>
      </w:r>
    </w:p>
    <w:p w:rsidR="00000000" w:rsidDel="00000000" w:rsidP="00000000" w:rsidRDefault="00000000" w:rsidRPr="00000000" w14:paraId="00000063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Забележка: Нека първите две числа са координатите на долният ляв ъгъл на правоъгълника, а втората двойка да са координатите на горният десен ъгъл на правоъгълника.</w:t>
      </w:r>
    </w:p>
    <w:p w:rsidR="00000000" w:rsidDel="00000000" w:rsidP="00000000" w:rsidRDefault="00000000" w:rsidRPr="00000000" w14:paraId="00000064">
      <w:pPr>
        <w:pStyle w:val="Heading3"/>
        <w:spacing w:before="120" w:line="276" w:lineRule="auto"/>
        <w:jc w:val="both"/>
        <w:rPr/>
      </w:pPr>
      <w:bookmarkStart w:colFirst="0" w:colLast="0" w:name="_mr7v7lmv2j1" w:id="21"/>
      <w:bookmarkEnd w:id="21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7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10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10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20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20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15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15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INSIDE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10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10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20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20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300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300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OUTSIDE</w:t>
            </w:r>
          </w:p>
        </w:tc>
      </w:tr>
    </w:tbl>
    <w:p w:rsidR="00000000" w:rsidDel="00000000" w:rsidP="00000000" w:rsidRDefault="00000000" w:rsidRPr="00000000" w14:paraId="00000076">
      <w:pPr>
        <w:spacing w:after="20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184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tabs>
          <w:tab w:val="left" w:pos="1843"/>
        </w:tabs>
        <w:spacing w:after="80" w:before="120" w:line="276" w:lineRule="auto"/>
        <w:ind w:left="360" w:firstLine="0"/>
        <w:rPr/>
      </w:pPr>
      <w:bookmarkStart w:colFirst="0" w:colLast="0" w:name="_vtca6esvrfwa" w:id="22"/>
      <w:bookmarkEnd w:id="22"/>
      <w:r w:rsidDel="00000000" w:rsidR="00000000" w:rsidRPr="00000000">
        <w:rPr>
          <w:rFonts w:ascii="Calibri" w:cs="Calibri" w:eastAsia="Calibri" w:hAnsi="Calibri"/>
          <w:b w:val="1"/>
          <w:color w:val="7c380a"/>
          <w:sz w:val="28"/>
          <w:szCs w:val="28"/>
          <w:rtl w:val="0"/>
        </w:rPr>
        <w:t xml:space="preserve">Зад. 5</w:t>
      </w:r>
      <w:r w:rsidDel="00000000" w:rsidR="00000000" w:rsidRPr="00000000">
        <w:rPr>
          <w:rFonts w:ascii="Calibri" w:cs="Calibri" w:eastAsia="Calibri" w:hAnsi="Calibri"/>
          <w:b w:val="1"/>
          <w:color w:val="7c380a"/>
          <w:sz w:val="36"/>
          <w:szCs w:val="36"/>
          <w:rtl w:val="0"/>
        </w:rPr>
        <w:t xml:space="preserve"> *</w:t>
      </w:r>
      <w:r w:rsidDel="00000000" w:rsidR="00000000" w:rsidRPr="00000000">
        <w:rPr>
          <w:rFonts w:ascii="Calibri" w:cs="Calibri" w:eastAsia="Calibri" w:hAnsi="Calibri"/>
          <w:i w:val="1"/>
          <w:color w:val="7c380a"/>
          <w:sz w:val="36"/>
          <w:szCs w:val="36"/>
          <w:rtl w:val="0"/>
        </w:rPr>
        <w:t xml:space="preserve">Игра “Познай числото”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Дефинирайте функция, която чете от конзолата число, което трябва после да бъде познато. Дефинирайте друга функция, която да приема това число и да чете предположенията на потребителя. Ако числото е по-малко от търсеното, да се принтира “Too low!” и играта да продължи. Ако числото е по-голямо е от търсеното, да се принтира “Too high!” и играта да продължи. Ако никой от тези два случая не е удовлетворен,  да се принтира “You win!” и играта да приключи.</w:t>
      </w:r>
    </w:p>
    <w:p w:rsidR="00000000" w:rsidDel="00000000" w:rsidP="00000000" w:rsidRDefault="00000000" w:rsidRPr="00000000" w14:paraId="00000088">
      <w:pPr>
        <w:pStyle w:val="Heading3"/>
        <w:spacing w:before="120" w:line="276" w:lineRule="auto"/>
        <w:jc w:val="both"/>
        <w:rPr>
          <w:rFonts w:ascii="Calibri" w:cs="Calibri" w:eastAsia="Calibri" w:hAnsi="Calibri"/>
          <w:b w:val="1"/>
          <w:color w:val="8f400b"/>
          <w:sz w:val="32"/>
          <w:szCs w:val="32"/>
        </w:rPr>
      </w:pPr>
      <w:bookmarkStart w:colFirst="0" w:colLast="0" w:name="_fko8morjfg9v" w:id="23"/>
      <w:bookmarkEnd w:id="23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Пример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70"/>
        <w:gridCol w:w="4470"/>
        <w:tblGridChange w:id="0">
          <w:tblGrid>
            <w:gridCol w:w="4770"/>
            <w:gridCol w:w="44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A">
            <w:pPr>
              <w:spacing w:after="200"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B">
            <w:pPr>
              <w:spacing w:after="200" w:line="276" w:lineRule="auto"/>
              <w:ind w:right="-69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101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90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102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5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101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Too low!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Too high!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Too low!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You win!</w:t>
            </w:r>
          </w:p>
        </w:tc>
      </w:tr>
    </w:tbl>
    <w:p w:rsidR="00000000" w:rsidDel="00000000" w:rsidP="00000000" w:rsidRDefault="00000000" w:rsidRPr="00000000" w14:paraId="00000095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spacing w:before="120" w:line="276" w:lineRule="auto"/>
        <w:jc w:val="both"/>
        <w:rPr>
          <w:rFonts w:ascii="Calibri" w:cs="Calibri" w:eastAsia="Calibri" w:hAnsi="Calibri"/>
        </w:rPr>
      </w:pPr>
      <w:bookmarkStart w:colFirst="0" w:colLast="0" w:name="_dw2np525jxtw" w:id="24"/>
      <w:bookmarkEnd w:id="24"/>
      <w:r w:rsidDel="00000000" w:rsidR="00000000" w:rsidRPr="00000000">
        <w:rPr>
          <w:rFonts w:ascii="Calibri" w:cs="Calibri" w:eastAsia="Calibri" w:hAnsi="Calibri"/>
          <w:b w:val="1"/>
          <w:color w:val="8f400b"/>
          <w:sz w:val="32"/>
          <w:szCs w:val="32"/>
          <w:rtl w:val="0"/>
        </w:rPr>
        <w:t xml:space="preserve">Подсказки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Използвайте рекурсия, за да продължите играта в случай, че числото не е познато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Просто принтирайте “You win!” без да продължавате рекурсията, за да сложите край на играта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При всяко рекурсивно извикване подавайте числото, което трябва да бъде познато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3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4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  <w:style w:type="table" w:styleId="Table5">
    <w:basedOn w:val="TableNormal"/>
    <w:rPr>
      <w:sz w:val="20"/>
      <w:szCs w:val="20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