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29296587"/>
    <w:bookmarkEnd w:id="0"/>
    <w:p w14:paraId="335B5CEC" w14:textId="55C4BA5E" w:rsidR="00FC41B3" w:rsidRDefault="00FC41B3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6496" behindDoc="1" locked="0" layoutInCell="1" allowOverlap="1" wp14:anchorId="02EBF173" wp14:editId="56044118">
                <wp:simplePos x="0" y="0"/>
                <wp:positionH relativeFrom="page">
                  <wp:posOffset>-628851</wp:posOffset>
                </wp:positionH>
                <wp:positionV relativeFrom="page">
                  <wp:posOffset>38100</wp:posOffset>
                </wp:positionV>
                <wp:extent cx="8168640" cy="11582400"/>
                <wp:effectExtent l="0" t="0" r="22860" b="190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8640" cy="11582400"/>
                          <a:chOff x="0" y="0"/>
                          <a:chExt cx="2133600" cy="9125712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oup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Group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oup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3514E1" id="Group 2" o:spid="_x0000_s1026" style="position:absolute;margin-left:-49.5pt;margin-top:3pt;width:643.2pt;height:912pt;z-index:-251689984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">
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" fillcolor="#44546a [3215]" stroked="f" strokeweight="1.5pt"/>
                <v:group id="Group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sdt>
      <w:sdtPr>
        <w:rPr>
          <w:rFonts w:eastAsiaTheme="minorHAnsi"/>
        </w:rPr>
        <w:id w:val="-199178482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62626" w:themeColor="text1" w:themeTint="D9"/>
          <w:sz w:val="72"/>
          <w:szCs w:val="72"/>
        </w:rPr>
      </w:sdtEndPr>
      <w:sdtContent>
        <w:p w14:paraId="51682DC4" w14:textId="0F388799" w:rsidR="006A4BB4" w:rsidRDefault="00DC71D7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7520" behindDoc="0" locked="0" layoutInCell="1" allowOverlap="1" wp14:anchorId="0DAC6ACB" wp14:editId="7C42073D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2758440</wp:posOffset>
                    </wp:positionV>
                    <wp:extent cx="6362700" cy="4668253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62700" cy="46682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F79419" w14:textId="5DBF5C05" w:rsidR="007B4919" w:rsidRDefault="007B4919" w:rsidP="00E7437E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222A35" w:themeColor="text2" w:themeShade="80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404040" w:themeColor="text1" w:themeTint="BF"/>
                                      <w:sz w:val="44"/>
                                      <w:szCs w:val="44"/>
                                    </w:rPr>
                                    <w:alias w:val="Subtitle"/>
                                    <w:tag w:val=""/>
                                    <w:id w:val="-1148361611"/>
                                    <w:placeholder>
                                      <w:docPart w:val="15A0A69E79F94997B16C0198AB8A4124"/>
                                    </w:placeholder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Pr="006A4BB4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 xml:space="preserve">                                 </w:t>
                                </w:r>
                                <w:sdt>
                                  <w:sdtPr>
                                    <w:rPr>
                                      <w:rStyle w:val="Heading1Char"/>
                                      <w:b/>
                                      <w:bCs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Style w:val="Heading1Char"/>
                                        <w:b/>
                                        <w:bCs/>
                                      </w:rPr>
                                      <w:t>Inženjerstvo zahteva</w:t>
                                    </w:r>
                                  </w:sdtContent>
                                </w:sdt>
                              </w:p>
                              <w:p w14:paraId="12001C62" w14:textId="4F062FBD" w:rsidR="007B4919" w:rsidRDefault="007B4919" w:rsidP="006A4BB4">
                                <w:pPr>
                                  <w:spacing w:before="120"/>
                                  <w:rPr>
                                    <w:b/>
                                    <w:bCs/>
                                    <w:color w:val="222A35" w:themeColor="text2" w:themeShade="80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222A35" w:themeColor="text2" w:themeShade="80"/>
                                    <w:sz w:val="72"/>
                                    <w:szCs w:val="72"/>
                                  </w:rPr>
                                  <w:t xml:space="preserve">                   </w:t>
                                </w:r>
                              </w:p>
                              <w:p w14:paraId="3B624BDD" w14:textId="29E26517" w:rsidR="007B4919" w:rsidRDefault="007B4919" w:rsidP="0063613B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222A35" w:themeColor="text2" w:themeShade="80"/>
                                    <w:sz w:val="44"/>
                                    <w:szCs w:val="44"/>
                                  </w:rPr>
                                </w:pPr>
                                <w:r w:rsidRPr="0063613B">
                                  <w:rPr>
                                    <w:b/>
                                    <w:bCs/>
                                    <w:color w:val="222A35" w:themeColor="text2" w:themeShade="80"/>
                                    <w:sz w:val="44"/>
                                    <w:szCs w:val="44"/>
                                  </w:rPr>
                                  <w:t>Seminarski rad</w:t>
                                </w:r>
                              </w:p>
                              <w:p w14:paraId="6D4CDC86" w14:textId="77777777" w:rsidR="007B4919" w:rsidRPr="0063613B" w:rsidRDefault="007B4919" w:rsidP="0063613B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222A35" w:themeColor="text2" w:themeShade="80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0498A5D5" w14:textId="438EBCC7" w:rsidR="007B4919" w:rsidRPr="0063613B" w:rsidRDefault="007B4919" w:rsidP="0063613B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222A35" w:themeColor="text2" w:themeShade="80"/>
                                    <w:sz w:val="52"/>
                                    <w:szCs w:val="52"/>
                                  </w:rPr>
                                </w:pPr>
                                <w:r w:rsidRPr="0063613B">
                                  <w:rPr>
                                    <w:b/>
                                    <w:bCs/>
                                    <w:color w:val="222A35" w:themeColor="text2" w:themeShade="80"/>
                                    <w:sz w:val="52"/>
                                    <w:szCs w:val="52"/>
                                  </w:rPr>
                                  <w:t>Kompetencije poslovnog analaitičara</w:t>
                                </w:r>
                              </w:p>
                              <w:p w14:paraId="2170AA52" w14:textId="50CCB2FD" w:rsidR="007B4919" w:rsidRPr="006A4BB4" w:rsidRDefault="007B4919" w:rsidP="006A4BB4">
                                <w:pPr>
                                  <w:spacing w:before="120"/>
                                  <w:rPr>
                                    <w:b/>
                                    <w:bCs/>
                                    <w:color w:val="222A35" w:themeColor="text2" w:themeShade="80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  <w:color w:val="44546A" w:themeColor="text2"/>
                                    <w:sz w:val="72"/>
                                    <w:szCs w:val="72"/>
                                  </w:rPr>
                                  <w:t xml:space="preserve">                 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AC6AC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217.2pt;width:501pt;height:367.6pt;z-index:25162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" filled="f" stroked="f" strokeweight=".5pt">
                    <v:textbox inset="0,0,0,0">
                      <w:txbxContent>
                        <w:p w14:paraId="71F79419" w14:textId="5DBF5C05" w:rsidR="007B4919" w:rsidRDefault="007B4919" w:rsidP="00E7437E">
                          <w:pPr>
                            <w:pStyle w:val="NoSpacing"/>
                            <w:rPr>
                              <w:b/>
                              <w:bCs/>
                              <w:color w:val="222A35" w:themeColor="text2" w:themeShade="80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404040" w:themeColor="text1" w:themeTint="BF"/>
                                <w:sz w:val="44"/>
                                <w:szCs w:val="44"/>
                              </w:rPr>
                              <w:alias w:val="Subtitle"/>
                              <w:tag w:val=""/>
                              <w:id w:val="-1148361611"/>
                              <w:placeholder>
                                <w:docPart w:val="15A0A69E79F94997B16C0198AB8A4124"/>
                              </w:placeholder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 xml:space="preserve">     </w:t>
                              </w:r>
                            </w:sdtContent>
                          </w:sdt>
                          <w:r w:rsidRPr="006A4BB4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  <w:t xml:space="preserve"> 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  <w:t xml:space="preserve">                                 </w:t>
                          </w:r>
                          <w:sdt>
                            <w:sdtPr>
                              <w:rPr>
                                <w:rStyle w:val="Heading1Char"/>
                                <w:b/>
                                <w:bCs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Style w:val="Heading1Char"/>
                                  <w:b/>
                                  <w:bCs/>
                                </w:rPr>
                                <w:t>Inženjerstvo zahteva</w:t>
                              </w:r>
                            </w:sdtContent>
                          </w:sdt>
                        </w:p>
                        <w:p w14:paraId="12001C62" w14:textId="4F062FBD" w:rsidR="007B4919" w:rsidRDefault="007B4919" w:rsidP="006A4BB4">
                          <w:pPr>
                            <w:spacing w:before="120"/>
                            <w:rPr>
                              <w:b/>
                              <w:bCs/>
                              <w:color w:val="222A35" w:themeColor="text2" w:themeShade="80"/>
                              <w:sz w:val="72"/>
                              <w:szCs w:val="72"/>
                            </w:rPr>
                          </w:pPr>
                          <w:r>
                            <w:rPr>
                              <w:b/>
                              <w:bCs/>
                              <w:color w:val="222A35" w:themeColor="text2" w:themeShade="80"/>
                              <w:sz w:val="72"/>
                              <w:szCs w:val="72"/>
                            </w:rPr>
                            <w:t xml:space="preserve">                   </w:t>
                          </w:r>
                        </w:p>
                        <w:p w14:paraId="3B624BDD" w14:textId="29E26517" w:rsidR="007B4919" w:rsidRDefault="007B4919" w:rsidP="0063613B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222A35" w:themeColor="text2" w:themeShade="80"/>
                              <w:sz w:val="44"/>
                              <w:szCs w:val="44"/>
                            </w:rPr>
                          </w:pPr>
                          <w:r w:rsidRPr="0063613B">
                            <w:rPr>
                              <w:b/>
                              <w:bCs/>
                              <w:color w:val="222A35" w:themeColor="text2" w:themeShade="80"/>
                              <w:sz w:val="44"/>
                              <w:szCs w:val="44"/>
                            </w:rPr>
                            <w:t>Seminarski rad</w:t>
                          </w:r>
                        </w:p>
                        <w:p w14:paraId="6D4CDC86" w14:textId="77777777" w:rsidR="007B4919" w:rsidRPr="0063613B" w:rsidRDefault="007B4919" w:rsidP="0063613B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222A35" w:themeColor="text2" w:themeShade="80"/>
                              <w:sz w:val="44"/>
                              <w:szCs w:val="44"/>
                            </w:rPr>
                          </w:pPr>
                        </w:p>
                        <w:p w14:paraId="0498A5D5" w14:textId="438EBCC7" w:rsidR="007B4919" w:rsidRPr="0063613B" w:rsidRDefault="007B4919" w:rsidP="0063613B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222A35" w:themeColor="text2" w:themeShade="80"/>
                              <w:sz w:val="52"/>
                              <w:szCs w:val="52"/>
                            </w:rPr>
                          </w:pPr>
                          <w:r w:rsidRPr="0063613B">
                            <w:rPr>
                              <w:b/>
                              <w:bCs/>
                              <w:color w:val="222A35" w:themeColor="text2" w:themeShade="80"/>
                              <w:sz w:val="52"/>
                              <w:szCs w:val="52"/>
                            </w:rPr>
                            <w:t>Kompetencije poslovnog analaitičara</w:t>
                          </w:r>
                        </w:p>
                        <w:p w14:paraId="2170AA52" w14:textId="50CCB2FD" w:rsidR="007B4919" w:rsidRPr="006A4BB4" w:rsidRDefault="007B4919" w:rsidP="006A4BB4">
                          <w:pPr>
                            <w:spacing w:before="120"/>
                            <w:rPr>
                              <w:b/>
                              <w:bCs/>
                              <w:color w:val="222A35" w:themeColor="text2" w:themeShade="80"/>
                              <w:sz w:val="72"/>
                              <w:szCs w:val="72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44546A" w:themeColor="text2"/>
                              <w:sz w:val="72"/>
                              <w:szCs w:val="72"/>
                            </w:rPr>
                            <w:t xml:space="preserve">                       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A4BB4">
            <w:t xml:space="preserve">                                                                               </w:t>
          </w:r>
          <w:r w:rsidR="006A4BB4">
            <w:rPr>
              <w:noProof/>
            </w:rPr>
            <w:drawing>
              <wp:inline distT="0" distB="0" distL="0" distR="0" wp14:anchorId="758B530E" wp14:editId="0C1CA0FB">
                <wp:extent cx="1645340" cy="1663065"/>
                <wp:effectExtent l="133350" t="0" r="240665" b="184785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Screenshot_1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5857" cy="174444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</a:ln>
                        <a:effectLst>
                          <a:outerShdw blurRad="152400" dist="12000" dir="900000" sy="98000" kx="110000" ky="200000" algn="tl" rotWithShape="0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perspectiveRelaxed">
                            <a:rot lat="19800000" lon="1200000" rev="20820000"/>
                          </a:camera>
                          <a:lightRig rig="threePt" dir="t"/>
                        </a:scene3d>
                        <a:sp3d contourW="6350" prstMaterial="matte">
                          <a:bevelT w="101600" h="10160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2718A810" w14:textId="47E0F8C3" w:rsidR="006A4BB4" w:rsidRDefault="006A4BB4">
          <w:pPr>
            <w:pStyle w:val="NoSpacing"/>
          </w:pPr>
        </w:p>
        <w:p w14:paraId="6F1E92A0" w14:textId="4137A818" w:rsidR="004A44FF" w:rsidRDefault="006A4BB4">
          <w:pPr>
            <w:pStyle w:val="NoSpacing"/>
          </w:pPr>
          <w:r>
            <w:t xml:space="preserve">   </w:t>
          </w:r>
        </w:p>
        <w:p w14:paraId="5CF5C65B" w14:textId="784A2DE8" w:rsidR="006A4BB4" w:rsidRDefault="000541BD">
          <w:pPr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noProof/>
              <w:color w:val="262626" w:themeColor="text1" w:themeTint="D9"/>
              <w:sz w:val="72"/>
              <w:szCs w:val="72"/>
            </w:rPr>
            <w:t xml:space="preserve">                  </w:t>
          </w:r>
        </w:p>
        <w:p w14:paraId="53DD8B43" w14:textId="746FAE91" w:rsidR="004A44FF" w:rsidRDefault="007B4919">
          <w:pPr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</w:rPr>
          </w:pPr>
        </w:p>
      </w:sdtContent>
    </w:sdt>
    <w:p w14:paraId="75DE46D0" w14:textId="16057135" w:rsidR="00361CFD" w:rsidRDefault="00361CFD"/>
    <w:p w14:paraId="69D4C968" w14:textId="233F7BBE" w:rsidR="004A5AF1" w:rsidRDefault="004A5AF1"/>
    <w:p w14:paraId="557ADD26" w14:textId="6582CC53" w:rsidR="004A5AF1" w:rsidRDefault="004A5AF1"/>
    <w:p w14:paraId="65E57DF7" w14:textId="301E6990" w:rsidR="004A5AF1" w:rsidRDefault="004A5AF1"/>
    <w:p w14:paraId="5590C817" w14:textId="77B8D3BE" w:rsidR="00A8638A" w:rsidRDefault="00A8638A"/>
    <w:p w14:paraId="29124C01" w14:textId="50D027D3" w:rsidR="00A8638A" w:rsidRDefault="009319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3EAC4BDB" wp14:editId="790EF213">
                <wp:simplePos x="0" y="0"/>
                <wp:positionH relativeFrom="page">
                  <wp:posOffset>200660</wp:posOffset>
                </wp:positionH>
                <wp:positionV relativeFrom="paragraph">
                  <wp:posOffset>2044700</wp:posOffset>
                </wp:positionV>
                <wp:extent cx="2343150" cy="633730"/>
                <wp:effectExtent l="38100" t="57150" r="38100" b="520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6337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14100000"/>
                          </a:lightRig>
                        </a:scene3d>
                        <a:sp3d prstMaterial="softEdge">
                          <a:bevelT w="127000" prst="artDeco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87A85" w14:textId="092BD8B8" w:rsidR="007B4919" w:rsidRPr="00A3044D" w:rsidRDefault="007B4919" w:rsidP="00FC41B3">
                            <w:pPr>
                              <w:pStyle w:val="NoSpacing"/>
                              <w:rPr>
                                <w:b/>
                                <w:bCs/>
                                <w:color w:val="1F4E79" w:themeColor="accent5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E79" w:themeColor="accent5" w:themeShade="80"/>
                                <w:sz w:val="32"/>
                                <w:szCs w:val="32"/>
                              </w:rPr>
                              <w:t>Mentor</w:t>
                            </w:r>
                            <w:r w:rsidRPr="00A3044D">
                              <w:rPr>
                                <w:b/>
                                <w:bCs/>
                                <w:color w:val="1F4E79" w:themeColor="accent5" w:themeShade="80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67C11E80" w14:textId="0A84A036" w:rsidR="007B4919" w:rsidRPr="00A3044D" w:rsidRDefault="007B4919" w:rsidP="00FC41B3">
                            <w:pPr>
                              <w:pStyle w:val="NoSpacing"/>
                              <w:rPr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  <w:t>Mr Vladan Mihajlović</w:t>
                            </w:r>
                          </w:p>
                          <w:p w14:paraId="72A12D36" w14:textId="2DABE7BE" w:rsidR="007B4919" w:rsidRPr="00FC41B3" w:rsidRDefault="007B4919">
                            <w:pPr>
                              <w:rPr>
                                <w:color w:val="2F5496" w:themeColor="accent1" w:themeShade="BF"/>
                                <w:sz w:val="32"/>
                                <w:szCs w:val="32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C4BDB" id="Text Box 2" o:spid="_x0000_s1027" type="#_x0000_t202" style="position:absolute;margin-left:15.8pt;margin-top:161pt;width:184.5pt;height:49.9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" fillcolor="white [3201]" stroked="f" strokeweight="1.5pt">
                <v:textbox>
                  <w:txbxContent>
                    <w:p w14:paraId="4E387A85" w14:textId="092BD8B8" w:rsidR="007B4919" w:rsidRPr="00A3044D" w:rsidRDefault="007B4919" w:rsidP="00FC41B3">
                      <w:pPr>
                        <w:pStyle w:val="NoSpacing"/>
                        <w:rPr>
                          <w:b/>
                          <w:bCs/>
                          <w:color w:val="1F4E79" w:themeColor="accent5" w:themeShade="8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1F4E79" w:themeColor="accent5" w:themeShade="80"/>
                          <w:sz w:val="32"/>
                          <w:szCs w:val="32"/>
                        </w:rPr>
                        <w:t>Mentor</w:t>
                      </w:r>
                      <w:r w:rsidRPr="00A3044D">
                        <w:rPr>
                          <w:b/>
                          <w:bCs/>
                          <w:color w:val="1F4E79" w:themeColor="accent5" w:themeShade="80"/>
                          <w:sz w:val="32"/>
                          <w:szCs w:val="32"/>
                        </w:rPr>
                        <w:t>:</w:t>
                      </w:r>
                    </w:p>
                    <w:p w14:paraId="67C11E80" w14:textId="0A84A036" w:rsidR="007B4919" w:rsidRPr="00A3044D" w:rsidRDefault="007B4919" w:rsidP="00FC41B3">
                      <w:pPr>
                        <w:pStyle w:val="NoSpacing"/>
                        <w:rPr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  <w:t>Mr Vladan Mihajlović</w:t>
                      </w:r>
                    </w:p>
                    <w:p w14:paraId="72A12D36" w14:textId="2DABE7BE" w:rsidR="007B4919" w:rsidRPr="00FC41B3" w:rsidRDefault="007B4919">
                      <w:pPr>
                        <w:rPr>
                          <w:color w:val="2F5496" w:themeColor="accent1" w:themeShade="BF"/>
                          <w:sz w:val="32"/>
                          <w:szCs w:val="32"/>
                          <w:lang w:val="sr-Latn-R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8638A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31B49A41" wp14:editId="78685AC1">
                <wp:simplePos x="0" y="0"/>
                <wp:positionH relativeFrom="margin">
                  <wp:posOffset>4518660</wp:posOffset>
                </wp:positionH>
                <wp:positionV relativeFrom="margin">
                  <wp:align>bottom</wp:align>
                </wp:positionV>
                <wp:extent cx="2240280" cy="830580"/>
                <wp:effectExtent l="38100" t="38100" r="45720" b="4572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830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14100000"/>
                          </a:lightRig>
                        </a:scene3d>
                        <a:sp3d prstMaterial="softEdge">
                          <a:bevelT w="127000" prst="artDeco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1E68B" w14:textId="0C53F395" w:rsidR="007B4919" w:rsidRPr="00E8591B" w:rsidRDefault="007B4919">
                            <w:pPr>
                              <w:pStyle w:val="NoSpacing"/>
                              <w:rPr>
                                <w:b/>
                                <w:bCs/>
                                <w:color w:val="1F4E79" w:themeColor="accent5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E79" w:themeColor="accent5" w:themeShade="80"/>
                                <w:sz w:val="32"/>
                                <w:szCs w:val="32"/>
                              </w:rPr>
                              <w:t>Student</w:t>
                            </w:r>
                            <w:r w:rsidRPr="00E8591B">
                              <w:rPr>
                                <w:b/>
                                <w:bCs/>
                                <w:color w:val="1F4E79" w:themeColor="accent5" w:themeShade="80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3B945A07" w14:textId="2F6DEF95" w:rsidR="007B4919" w:rsidRPr="00E8591B" w:rsidRDefault="007B4919" w:rsidP="006A4BB4">
                            <w:pPr>
                              <w:pStyle w:val="NoSpacing"/>
                              <w:rPr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4472C4" w:themeColor="accent1"/>
                                  <w:sz w:val="32"/>
                                  <w:szCs w:val="32"/>
                                </w:rPr>
                                <w:alias w:val="Author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Pr="00E8591B">
                                  <w:rPr>
                                    <w:b/>
                                    <w:bCs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Teodora Novković</w:t>
                                </w:r>
                              </w:sdtContent>
                            </w:sdt>
                            <w:r w:rsidRPr="00E8591B">
                              <w:rPr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</w:rPr>
                              <w:t>1426</w:t>
                            </w:r>
                          </w:p>
                          <w:p w14:paraId="5E9EB070" w14:textId="77777777" w:rsidR="007B4919" w:rsidRPr="006A4BB4" w:rsidRDefault="007B4919">
                            <w:pPr>
                              <w:pStyle w:val="NoSpacing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49A41" id="Text Box 32" o:spid="_x0000_s1028" type="#_x0000_t202" style="position:absolute;margin-left:355.8pt;margin-top:0;width:176.4pt;height:65.4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" fillcolor="white [3201]" stroked="f" strokeweight="1.5pt">
                <v:textbox inset="0,0,0,0">
                  <w:txbxContent>
                    <w:p w14:paraId="77B1E68B" w14:textId="0C53F395" w:rsidR="007B4919" w:rsidRPr="00E8591B" w:rsidRDefault="007B4919">
                      <w:pPr>
                        <w:pStyle w:val="NoSpacing"/>
                        <w:rPr>
                          <w:b/>
                          <w:bCs/>
                          <w:color w:val="1F4E79" w:themeColor="accent5" w:themeShade="8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1F4E79" w:themeColor="accent5" w:themeShade="80"/>
                          <w:sz w:val="32"/>
                          <w:szCs w:val="32"/>
                        </w:rPr>
                        <w:t>Student</w:t>
                      </w:r>
                      <w:r w:rsidRPr="00E8591B">
                        <w:rPr>
                          <w:b/>
                          <w:bCs/>
                          <w:color w:val="1F4E79" w:themeColor="accent5" w:themeShade="80"/>
                          <w:sz w:val="32"/>
                          <w:szCs w:val="32"/>
                        </w:rPr>
                        <w:t>:</w:t>
                      </w:r>
                    </w:p>
                    <w:p w14:paraId="3B945A07" w14:textId="2F6DEF95" w:rsidR="007B4919" w:rsidRPr="00E8591B" w:rsidRDefault="007B4919" w:rsidP="006A4BB4">
                      <w:pPr>
                        <w:pStyle w:val="NoSpacing"/>
                        <w:rPr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b/>
                            <w:bCs/>
                            <w:color w:val="4472C4" w:themeColor="accent1"/>
                            <w:sz w:val="32"/>
                            <w:szCs w:val="32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Pr="00E8591B">
                            <w:rPr>
                              <w:b/>
                              <w:bCs/>
                              <w:color w:val="4472C4" w:themeColor="accent1"/>
                              <w:sz w:val="32"/>
                              <w:szCs w:val="32"/>
                            </w:rPr>
                            <w:t>Teodora Novković</w:t>
                          </w:r>
                        </w:sdtContent>
                      </w:sdt>
                      <w:r w:rsidRPr="00E8591B">
                        <w:rPr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4472C4" w:themeColor="accent1"/>
                          <w:sz w:val="32"/>
                          <w:szCs w:val="32"/>
                        </w:rPr>
                        <w:t>1426</w:t>
                      </w:r>
                    </w:p>
                    <w:p w14:paraId="5E9EB070" w14:textId="77777777" w:rsidR="007B4919" w:rsidRPr="006A4BB4" w:rsidRDefault="007B4919">
                      <w:pPr>
                        <w:pStyle w:val="NoSpacing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8638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35817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50CEA3" w14:textId="51C39B9F" w:rsidR="00FB3AC1" w:rsidRPr="00082A45" w:rsidRDefault="00FB3AC1">
          <w:pPr>
            <w:pStyle w:val="TOCHeading"/>
            <w:rPr>
              <w:sz w:val="48"/>
              <w:szCs w:val="48"/>
              <w:lang w:val="sr-Latn-RS"/>
            </w:rPr>
          </w:pPr>
          <w:r w:rsidRPr="00082A45">
            <w:rPr>
              <w:sz w:val="48"/>
              <w:szCs w:val="48"/>
            </w:rPr>
            <w:t>Sadr</w:t>
          </w:r>
          <w:r w:rsidRPr="00082A45">
            <w:rPr>
              <w:sz w:val="48"/>
              <w:szCs w:val="48"/>
              <w:lang w:val="sr-Latn-RS"/>
            </w:rPr>
            <w:t>žaj</w:t>
          </w:r>
          <w:bookmarkStart w:id="1" w:name="_GoBack"/>
          <w:bookmarkEnd w:id="1"/>
        </w:p>
        <w:p w14:paraId="7B736EFD" w14:textId="26C09E02" w:rsidR="00DC5C6E" w:rsidRDefault="00FB3A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082A45">
            <w:rPr>
              <w:sz w:val="36"/>
              <w:szCs w:val="36"/>
            </w:rPr>
            <w:fldChar w:fldCharType="begin"/>
          </w:r>
          <w:r w:rsidRPr="00082A45">
            <w:rPr>
              <w:sz w:val="36"/>
              <w:szCs w:val="36"/>
            </w:rPr>
            <w:instrText xml:space="preserve"> TOC \o "1-3" \h \z \u </w:instrText>
          </w:r>
          <w:r w:rsidRPr="00082A45">
            <w:rPr>
              <w:sz w:val="36"/>
              <w:szCs w:val="36"/>
            </w:rPr>
            <w:fldChar w:fldCharType="separate"/>
          </w:r>
          <w:hyperlink w:anchor="_Toc94695741" w:history="1">
            <w:r w:rsidR="00DC5C6E" w:rsidRPr="00984DF2">
              <w:rPr>
                <w:rStyle w:val="Hyperlink"/>
                <w:b/>
                <w:bCs/>
                <w:noProof/>
              </w:rPr>
              <w:t>Uvod</w:t>
            </w:r>
            <w:r w:rsidR="00DC5C6E">
              <w:rPr>
                <w:noProof/>
                <w:webHidden/>
              </w:rPr>
              <w:tab/>
            </w:r>
            <w:r w:rsidR="00DC5C6E">
              <w:rPr>
                <w:noProof/>
                <w:webHidden/>
              </w:rPr>
              <w:fldChar w:fldCharType="begin"/>
            </w:r>
            <w:r w:rsidR="00DC5C6E">
              <w:rPr>
                <w:noProof/>
                <w:webHidden/>
              </w:rPr>
              <w:instrText xml:space="preserve"> PAGEREF _Toc94695741 \h </w:instrText>
            </w:r>
            <w:r w:rsidR="00DC5C6E">
              <w:rPr>
                <w:noProof/>
                <w:webHidden/>
              </w:rPr>
            </w:r>
            <w:r w:rsidR="00DC5C6E">
              <w:rPr>
                <w:noProof/>
                <w:webHidden/>
              </w:rPr>
              <w:fldChar w:fldCharType="separate"/>
            </w:r>
            <w:r w:rsidR="00DC5C6E">
              <w:rPr>
                <w:noProof/>
                <w:webHidden/>
              </w:rPr>
              <w:t>3</w:t>
            </w:r>
            <w:r w:rsidR="00DC5C6E">
              <w:rPr>
                <w:noProof/>
                <w:webHidden/>
              </w:rPr>
              <w:fldChar w:fldCharType="end"/>
            </w:r>
          </w:hyperlink>
        </w:p>
        <w:p w14:paraId="1675DD6B" w14:textId="3EA4C810" w:rsidR="00DC5C6E" w:rsidRDefault="00DC5C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42" w:history="1">
            <w:r w:rsidRPr="00984DF2">
              <w:rPr>
                <w:rStyle w:val="Hyperlink"/>
                <w:b/>
                <w:bCs/>
                <w:noProof/>
              </w:rPr>
              <w:t>Lični kvaliteti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C0EF0" w14:textId="0EF928A5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43" w:history="1">
            <w:r w:rsidRPr="00984DF2">
              <w:rPr>
                <w:rStyle w:val="Hyperlink"/>
                <w:noProof/>
              </w:rPr>
              <w:t>Komunikacija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5E873" w14:textId="124B2DB7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44" w:history="1">
            <w:r w:rsidRPr="00984DF2">
              <w:rPr>
                <w:rStyle w:val="Hyperlink"/>
                <w:noProof/>
              </w:rPr>
              <w:t>Izgradnja odnosa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66C1" w14:textId="0F042795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45" w:history="1">
            <w:r w:rsidRPr="00984DF2">
              <w:rPr>
                <w:rStyle w:val="Hyperlink"/>
                <w:noProof/>
                <w:lang w:val="sr-Latn-RS"/>
              </w:rPr>
              <w:t>Uticaj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9F84B" w14:textId="54FEEFC7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46" w:history="1">
            <w:r w:rsidRPr="00984DF2">
              <w:rPr>
                <w:rStyle w:val="Hyperlink"/>
                <w:noProof/>
                <w:lang w:val="sr-Latn-RS"/>
              </w:rPr>
              <w:t>Timski rad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72A97" w14:textId="5D20F58E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47" w:history="1">
            <w:r w:rsidRPr="00984DF2">
              <w:rPr>
                <w:rStyle w:val="Hyperlink"/>
                <w:noProof/>
                <w:lang w:val="sr-Latn-RS"/>
              </w:rPr>
              <w:t>Politička svest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9B86D" w14:textId="3FEB8A7A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48" w:history="1">
            <w:r w:rsidRPr="00984DF2">
              <w:rPr>
                <w:rStyle w:val="Hyperlink"/>
                <w:noProof/>
                <w:lang w:val="sr-Latn-RS"/>
              </w:rPr>
              <w:t>Analitičke veštine i kritičko mišljenje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4F1B5" w14:textId="458B6DF3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49" w:history="1">
            <w:r w:rsidRPr="00984DF2">
              <w:rPr>
                <w:rStyle w:val="Hyperlink"/>
                <w:noProof/>
                <w:lang w:val="sr-Latn-RS"/>
              </w:rPr>
              <w:t>Obratiti pažnju na detalje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98ADD" w14:textId="6592880C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50" w:history="1">
            <w:r w:rsidRPr="00984DF2">
              <w:rPr>
                <w:rStyle w:val="Hyperlink"/>
                <w:noProof/>
              </w:rPr>
              <w:t>Rešavanje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11F85" w14:textId="44610ED8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51" w:history="1">
            <w:r w:rsidRPr="00984DF2">
              <w:rPr>
                <w:rStyle w:val="Hyperlink"/>
                <w:noProof/>
              </w:rPr>
              <w:t>Liderstvo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305FC" w14:textId="7984A17A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52" w:history="1">
            <w:r w:rsidRPr="00984DF2">
              <w:rPr>
                <w:rStyle w:val="Hyperlink"/>
                <w:noProof/>
              </w:rPr>
              <w:t>Samopouzdanje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97821" w14:textId="3469515C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53" w:history="1">
            <w:r w:rsidRPr="00984DF2">
              <w:rPr>
                <w:rStyle w:val="Hyperlink"/>
                <w:noProof/>
                <w:lang w:val="sr-Latn-RS"/>
              </w:rPr>
              <w:t>Profesionalni razvoj i napredak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4CD2" w14:textId="4142009F" w:rsidR="00DC5C6E" w:rsidRDefault="00DC5C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54" w:history="1">
            <w:r w:rsidRPr="00984DF2">
              <w:rPr>
                <w:rStyle w:val="Hyperlink"/>
                <w:b/>
                <w:noProof/>
              </w:rPr>
              <w:t>Poslovno znanje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A1564" w14:textId="048069DC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55" w:history="1">
            <w:r w:rsidRPr="00984DF2">
              <w:rPr>
                <w:rStyle w:val="Hyperlink"/>
                <w:noProof/>
                <w:lang w:val="sr-Latn-RS"/>
              </w:rPr>
              <w:t>Poslovne finansije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75F9" w14:textId="73295B6C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56" w:history="1">
            <w:r w:rsidRPr="00984DF2">
              <w:rPr>
                <w:rStyle w:val="Hyperlink"/>
                <w:noProof/>
                <w:lang w:val="sr-Latn-RS"/>
              </w:rPr>
              <w:t>Razvoj poslovnog slučaja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1805D" w14:textId="6CA12D36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57" w:history="1">
            <w:r w:rsidRPr="00984DF2">
              <w:rPr>
                <w:rStyle w:val="Hyperlink"/>
                <w:noProof/>
                <w:lang w:val="sr-Latn-RS"/>
              </w:rPr>
              <w:t>Domen znanja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63E62" w14:textId="28BEBCEE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58" w:history="1">
            <w:r w:rsidRPr="00984DF2">
              <w:rPr>
                <w:rStyle w:val="Hyperlink"/>
                <w:noProof/>
                <w:lang w:val="sr-Latn-RS"/>
              </w:rPr>
              <w:t>Stručnost predmeta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42433" w14:textId="79AED906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59" w:history="1">
            <w:r w:rsidRPr="00984DF2">
              <w:rPr>
                <w:rStyle w:val="Hyperlink"/>
                <w:noProof/>
                <w:lang w:val="sr-Latn-RS"/>
              </w:rPr>
              <w:t>Principi informacione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6FE6" w14:textId="4BC159FC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60" w:history="1">
            <w:r w:rsidRPr="00984DF2">
              <w:rPr>
                <w:rStyle w:val="Hyperlink"/>
                <w:noProof/>
                <w:lang w:val="sr-Latn-RS"/>
              </w:rPr>
              <w:t>Organizacione strukture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AAD4F" w14:textId="7C937FAC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61" w:history="1">
            <w:r w:rsidRPr="00984DF2">
              <w:rPr>
                <w:rStyle w:val="Hyperlink"/>
                <w:noProof/>
              </w:rPr>
              <w:t>Poslovna arhitektura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798F9" w14:textId="6F50BC24" w:rsidR="00DC5C6E" w:rsidRDefault="00DC5C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62" w:history="1">
            <w:r w:rsidRPr="00984DF2">
              <w:rPr>
                <w:rStyle w:val="Hyperlink"/>
                <w:b/>
                <w:noProof/>
              </w:rPr>
              <w:t>Profesionale tehnike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46A3E" w14:textId="76CA25A1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63" w:history="1">
            <w:r w:rsidRPr="00984DF2">
              <w:rPr>
                <w:rStyle w:val="Hyperlink"/>
                <w:noProof/>
              </w:rPr>
              <w:t>Menadžment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C8192" w14:textId="4E777A34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64" w:history="1">
            <w:r w:rsidRPr="00984DF2">
              <w:rPr>
                <w:rStyle w:val="Hyperlink"/>
                <w:noProof/>
              </w:rPr>
              <w:t>Strateška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3AEF5" w14:textId="6C5E1B43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65" w:history="1">
            <w:r w:rsidRPr="00984DF2">
              <w:rPr>
                <w:rStyle w:val="Hyperlink"/>
                <w:noProof/>
              </w:rPr>
              <w:t>Analiza i upravljanje zainteresovanim stranama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BBC95" w14:textId="6AD4BFD2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66" w:history="1">
            <w:r w:rsidRPr="00984DF2">
              <w:rPr>
                <w:rStyle w:val="Hyperlink"/>
                <w:noProof/>
              </w:rPr>
              <w:t>Istraživačke tehnike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E4FDB" w14:textId="6F5F6A5D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67" w:history="1">
            <w:r w:rsidRPr="00984DF2">
              <w:rPr>
                <w:rStyle w:val="Hyperlink"/>
                <w:noProof/>
              </w:rPr>
              <w:t>Inženjerstvo zahteva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7972" w14:textId="6DDEF8B2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68" w:history="1">
            <w:r w:rsidRPr="00984DF2">
              <w:rPr>
                <w:rStyle w:val="Hyperlink"/>
                <w:noProof/>
              </w:rPr>
              <w:t>Poslovno modelovanje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1F20B" w14:textId="3C40FFA4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69" w:history="1">
            <w:r w:rsidRPr="00984DF2">
              <w:rPr>
                <w:rStyle w:val="Hyperlink"/>
                <w:noProof/>
              </w:rPr>
              <w:t>Modeliranje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F4B7E" w14:textId="7173B6D6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70" w:history="1">
            <w:r w:rsidRPr="00984DF2">
              <w:rPr>
                <w:rStyle w:val="Hyperlink"/>
                <w:noProof/>
              </w:rPr>
              <w:t>Analiza nedostataka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DCCA" w14:textId="30FA8767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71" w:history="1">
            <w:r w:rsidRPr="00984DF2">
              <w:rPr>
                <w:rStyle w:val="Hyperlink"/>
                <w:noProof/>
              </w:rPr>
              <w:t>Veštine facilitacije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1E2E" w14:textId="514CD770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72" w:history="1">
            <w:r w:rsidRPr="00984DF2">
              <w:rPr>
                <w:rStyle w:val="Hyperlink"/>
                <w:noProof/>
              </w:rPr>
              <w:t>Upravljanje portfoliom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9AA9" w14:textId="6944D44F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73" w:history="1">
            <w:r w:rsidRPr="00984DF2">
              <w:rPr>
                <w:rStyle w:val="Hyperlink"/>
                <w:noProof/>
              </w:rPr>
              <w:t>Upravljanje beneficijama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A17F7" w14:textId="52FAFE6A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74" w:history="1">
            <w:r w:rsidRPr="00984DF2">
              <w:rPr>
                <w:rStyle w:val="Hyperlink"/>
                <w:noProof/>
              </w:rPr>
              <w:t>Agilno razmišljanje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63F04" w14:textId="251B0384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75" w:history="1">
            <w:r w:rsidRPr="00984DF2">
              <w:rPr>
                <w:rStyle w:val="Hyperlink"/>
                <w:noProof/>
              </w:rPr>
              <w:t>Iskustvo na radnom mestu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C3F98" w14:textId="6D47213B" w:rsidR="00DC5C6E" w:rsidRDefault="00DC5C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76" w:history="1">
            <w:r w:rsidRPr="00984DF2">
              <w:rPr>
                <w:rStyle w:val="Hyperlink"/>
                <w:b/>
                <w:noProof/>
              </w:rPr>
              <w:t>Prave veštine za pravu situaciju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0541B" w14:textId="0860ED49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77" w:history="1">
            <w:r w:rsidRPr="00984DF2">
              <w:rPr>
                <w:rStyle w:val="Hyperlink"/>
                <w:noProof/>
              </w:rPr>
              <w:t>Kako poslovni analitičari mogu da razviju svoje kompetencije?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757E3" w14:textId="547EFBD9" w:rsidR="00DC5C6E" w:rsidRDefault="00DC5C6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78" w:history="1">
            <w:r w:rsidRPr="00984DF2">
              <w:rPr>
                <w:rStyle w:val="Hyperlink"/>
                <w:i/>
                <w:noProof/>
              </w:rPr>
              <w:t>Samostalno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395A0" w14:textId="63967D61" w:rsidR="00DC5C6E" w:rsidRDefault="00DC5C6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79" w:history="1">
            <w:r w:rsidRPr="00984DF2">
              <w:rPr>
                <w:rStyle w:val="Hyperlink"/>
                <w:i/>
                <w:noProof/>
              </w:rPr>
              <w:t>Iskustvo na radnom mestu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00620" w14:textId="327E08C9" w:rsidR="00DC5C6E" w:rsidRDefault="00DC5C6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80" w:history="1">
            <w:r w:rsidRPr="00984DF2">
              <w:rPr>
                <w:rStyle w:val="Hyperlink"/>
                <w:noProof/>
              </w:rPr>
              <w:t>Industrijsko angažovanje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7BBC9" w14:textId="0456BDE1" w:rsidR="00DC5C6E" w:rsidRDefault="00DC5C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81" w:history="1">
            <w:r w:rsidRPr="00984DF2">
              <w:rPr>
                <w:rStyle w:val="Hyperlink"/>
                <w:b/>
                <w:noProof/>
              </w:rPr>
              <w:t>SFIA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BF6C6" w14:textId="167F21B5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82" w:history="1">
            <w:r w:rsidRPr="00984DF2">
              <w:rPr>
                <w:rStyle w:val="Hyperlink"/>
                <w:noProof/>
              </w:rPr>
              <w:t>Generičke veštine i nivoi odgovornosti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6BADB" w14:textId="4BBB590B" w:rsidR="00DC5C6E" w:rsidRDefault="00DC5C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83" w:history="1">
            <w:r w:rsidRPr="00984DF2">
              <w:rPr>
                <w:rStyle w:val="Hyperlink"/>
                <w:noProof/>
              </w:rPr>
              <w:t>Poslovna analiza – SFIA nivoi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B54DB" w14:textId="44D03B52" w:rsidR="00DC5C6E" w:rsidRDefault="00DC5C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84" w:history="1">
            <w:r w:rsidRPr="00984DF2">
              <w:rPr>
                <w:rStyle w:val="Hyperlink"/>
                <w:b/>
                <w:noProof/>
              </w:rPr>
              <w:t>Zaklju</w:t>
            </w:r>
            <w:r w:rsidRPr="00984DF2">
              <w:rPr>
                <w:rStyle w:val="Hyperlink"/>
                <w:b/>
                <w:noProof/>
                <w:lang w:val="sr-Latn-RS"/>
              </w:rPr>
              <w:t>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306CA" w14:textId="0686BFFB" w:rsidR="00DC5C6E" w:rsidRDefault="00DC5C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695785" w:history="1">
            <w:r w:rsidRPr="00984DF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sr-Latn-R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_Toc94695785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42440" w14:textId="142C1D79" w:rsidR="00FB3AC1" w:rsidRDefault="00FB3AC1">
          <w:pPr>
            <w:rPr>
              <w:b/>
              <w:bCs/>
              <w:noProof/>
              <w:sz w:val="28"/>
              <w:szCs w:val="28"/>
            </w:rPr>
          </w:pPr>
          <w:r w:rsidRPr="00082A45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21B469FD" w14:textId="5E34B7DE" w:rsidR="00AA3CEC" w:rsidRPr="00AA3CEC" w:rsidRDefault="00AA3CEC" w:rsidP="00AA3CEC"/>
    <w:p w14:paraId="277EB0A4" w14:textId="424B5A1F" w:rsidR="00AA3CEC" w:rsidRPr="00AA3CEC" w:rsidRDefault="00AA3CEC" w:rsidP="00AA3CEC"/>
    <w:p w14:paraId="5FCD293B" w14:textId="5CB3B1B2" w:rsidR="00AA3CEC" w:rsidRPr="00AA3CEC" w:rsidRDefault="00AA3CEC" w:rsidP="00AA3CEC"/>
    <w:p w14:paraId="74B4DDC4" w14:textId="59AC9BD1" w:rsidR="00AA3CEC" w:rsidRPr="00AA3CEC" w:rsidRDefault="00AA3CEC" w:rsidP="00AA3CEC"/>
    <w:p w14:paraId="4DE28541" w14:textId="061EF0C6" w:rsidR="00AA3CEC" w:rsidRPr="00AA3CEC" w:rsidRDefault="00AA3CEC" w:rsidP="00AA3CEC"/>
    <w:p w14:paraId="6C078D74" w14:textId="78CA9DD0" w:rsidR="00AA3CEC" w:rsidRPr="00AA3CEC" w:rsidRDefault="00AA3CEC" w:rsidP="00AA3CEC"/>
    <w:p w14:paraId="10152C60" w14:textId="17542370" w:rsidR="00AA3CEC" w:rsidRPr="00AA3CEC" w:rsidRDefault="00AA3CEC" w:rsidP="00AA3CEC"/>
    <w:p w14:paraId="11E03AE2" w14:textId="623FB69B" w:rsidR="00AA3CEC" w:rsidRPr="00AA3CEC" w:rsidRDefault="00AA3CEC" w:rsidP="00AA3CEC"/>
    <w:p w14:paraId="414D5597" w14:textId="4ED9504E" w:rsidR="00AA3CEC" w:rsidRDefault="00AA3CEC" w:rsidP="00AA3CEC">
      <w:pPr>
        <w:rPr>
          <w:b/>
          <w:bCs/>
          <w:noProof/>
          <w:sz w:val="28"/>
          <w:szCs w:val="28"/>
        </w:rPr>
      </w:pPr>
    </w:p>
    <w:p w14:paraId="01EAA0FF" w14:textId="036CFFF0" w:rsidR="00AA3CEC" w:rsidRPr="00AA3CEC" w:rsidRDefault="00AA3CEC" w:rsidP="00AA3CEC">
      <w:pPr>
        <w:tabs>
          <w:tab w:val="left" w:pos="5376"/>
        </w:tabs>
      </w:pPr>
      <w:r>
        <w:tab/>
      </w:r>
    </w:p>
    <w:p w14:paraId="57A96F10" w14:textId="77777777" w:rsidR="007C40FF" w:rsidRDefault="007C40FF" w:rsidP="00E66735">
      <w:pPr>
        <w:pStyle w:val="Heading1"/>
        <w:jc w:val="both"/>
        <w:rPr>
          <w:b/>
          <w:bCs/>
        </w:rPr>
      </w:pPr>
    </w:p>
    <w:p w14:paraId="6F72346D" w14:textId="77777777" w:rsidR="007C40FF" w:rsidRDefault="007C40FF" w:rsidP="00E66735">
      <w:pPr>
        <w:pStyle w:val="Heading1"/>
        <w:jc w:val="both"/>
        <w:rPr>
          <w:b/>
          <w:bCs/>
        </w:rPr>
      </w:pPr>
    </w:p>
    <w:p w14:paraId="7CC1562A" w14:textId="38EC9518" w:rsidR="00C04F8B" w:rsidRDefault="00C04F8B" w:rsidP="00E66735">
      <w:pPr>
        <w:pStyle w:val="Heading1"/>
        <w:jc w:val="both"/>
        <w:rPr>
          <w:b/>
          <w:bCs/>
        </w:rPr>
      </w:pPr>
    </w:p>
    <w:p w14:paraId="672097D4" w14:textId="686D7F3F" w:rsidR="00C04F8B" w:rsidRDefault="00C04F8B" w:rsidP="00C04F8B"/>
    <w:p w14:paraId="4BB78EEB" w14:textId="77091397" w:rsidR="00C04F8B" w:rsidRDefault="00C04F8B" w:rsidP="00C04F8B"/>
    <w:p w14:paraId="784B9F3B" w14:textId="77777777" w:rsidR="00917587" w:rsidRDefault="00917587" w:rsidP="00C04F8B"/>
    <w:p w14:paraId="087B437B" w14:textId="7BD87A0E" w:rsidR="00C04F8B" w:rsidRDefault="00C04F8B" w:rsidP="00C04F8B"/>
    <w:p w14:paraId="3ACF6A04" w14:textId="77777777" w:rsidR="00C04F8B" w:rsidRPr="00C04F8B" w:rsidRDefault="00C04F8B" w:rsidP="00C04F8B"/>
    <w:p w14:paraId="494F4436" w14:textId="6C8C5C69" w:rsidR="00D82498" w:rsidRPr="00D82498" w:rsidRDefault="00257C58" w:rsidP="00D82498">
      <w:pPr>
        <w:pStyle w:val="Heading1"/>
        <w:jc w:val="both"/>
      </w:pPr>
      <w:bookmarkStart w:id="2" w:name="_Toc94695741"/>
      <w:r w:rsidRPr="00C543D7">
        <w:rPr>
          <w:b/>
          <w:bCs/>
        </w:rPr>
        <w:t>Uvod</w:t>
      </w:r>
      <w:bookmarkEnd w:id="2"/>
    </w:p>
    <w:p w14:paraId="6539F277" w14:textId="5A923C5A" w:rsidR="0063613B" w:rsidRDefault="0063613B" w:rsidP="00917587">
      <w:pPr>
        <w:jc w:val="both"/>
      </w:pPr>
      <w:r w:rsidRPr="009738C0">
        <w:rPr>
          <w:rFonts w:ascii="Times New Roman" w:hAnsi="Times New Roman" w:cs="Times New Roman"/>
          <w:sz w:val="24"/>
          <w:szCs w:val="24"/>
        </w:rPr>
        <w:t>Dobri poslovni analitičari mogu napraviti razliku između loše i odlične investicije</w:t>
      </w:r>
      <w:r w:rsidR="00917587" w:rsidRPr="009738C0">
        <w:rPr>
          <w:rFonts w:ascii="Times New Roman" w:hAnsi="Times New Roman" w:cs="Times New Roman"/>
          <w:sz w:val="24"/>
          <w:szCs w:val="24"/>
        </w:rPr>
        <w:t xml:space="preserve"> u </w:t>
      </w:r>
      <w:r w:rsidRPr="009738C0">
        <w:rPr>
          <w:rFonts w:ascii="Times New Roman" w:hAnsi="Times New Roman" w:cs="Times New Roman"/>
          <w:sz w:val="24"/>
          <w:szCs w:val="24"/>
        </w:rPr>
        <w:t xml:space="preserve">poslovanju i </w:t>
      </w:r>
      <w:r w:rsidR="00917587" w:rsidRPr="009738C0">
        <w:rPr>
          <w:rFonts w:ascii="Times New Roman" w:hAnsi="Times New Roman" w:cs="Times New Roman"/>
          <w:sz w:val="24"/>
          <w:szCs w:val="24"/>
        </w:rPr>
        <w:t xml:space="preserve">doprineti </w:t>
      </w:r>
      <w:r w:rsidRPr="009738C0">
        <w:rPr>
          <w:rFonts w:ascii="Times New Roman" w:hAnsi="Times New Roman" w:cs="Times New Roman"/>
          <w:sz w:val="24"/>
          <w:szCs w:val="24"/>
        </w:rPr>
        <w:t>poboljšanju IT-a. Oni, takođe, mogu p</w:t>
      </w:r>
      <w:r w:rsidR="00917587" w:rsidRPr="009738C0">
        <w:rPr>
          <w:rFonts w:ascii="Times New Roman" w:hAnsi="Times New Roman" w:cs="Times New Roman"/>
          <w:sz w:val="24"/>
          <w:szCs w:val="24"/>
        </w:rPr>
        <w:t>omoći u rešavanju problema bez</w:t>
      </w:r>
      <w:r w:rsidRPr="009738C0">
        <w:rPr>
          <w:rFonts w:ascii="Times New Roman" w:hAnsi="Times New Roman" w:cs="Times New Roman"/>
          <w:sz w:val="24"/>
          <w:szCs w:val="24"/>
        </w:rPr>
        <w:t xml:space="preserve"> preranog dono</w:t>
      </w:r>
      <w:r w:rsidRPr="009738C0">
        <w:rPr>
          <w:rFonts w:ascii="Times New Roman" w:hAnsi="Times New Roman" w:cs="Times New Roman"/>
          <w:sz w:val="24"/>
          <w:szCs w:val="24"/>
          <w:lang w:val="sr-Latn-RS"/>
        </w:rPr>
        <w:t>šenja</w:t>
      </w:r>
      <w:r w:rsidR="0093193B">
        <w:rPr>
          <w:rFonts w:ascii="Times New Roman" w:hAnsi="Times New Roman" w:cs="Times New Roman"/>
          <w:sz w:val="24"/>
          <w:szCs w:val="24"/>
        </w:rPr>
        <w:t xml:space="preserve"> zaključ</w:t>
      </w:r>
      <w:r w:rsidRPr="009738C0">
        <w:rPr>
          <w:rFonts w:ascii="Times New Roman" w:hAnsi="Times New Roman" w:cs="Times New Roman"/>
          <w:sz w:val="24"/>
          <w:szCs w:val="24"/>
        </w:rPr>
        <w:t xml:space="preserve">ka. Međutim, šta je tačno dobar poslovni analitičar? </w:t>
      </w:r>
      <w:r w:rsidR="00917587" w:rsidRPr="009738C0">
        <w:rPr>
          <w:rFonts w:ascii="Times New Roman" w:hAnsi="Times New Roman" w:cs="Times New Roman"/>
          <w:sz w:val="24"/>
          <w:szCs w:val="24"/>
        </w:rPr>
        <w:t>U daljem tekstu dobić</w:t>
      </w:r>
      <w:r w:rsidR="00BE28D7">
        <w:rPr>
          <w:rFonts w:ascii="Times New Roman" w:hAnsi="Times New Roman" w:cs="Times New Roman"/>
          <w:sz w:val="24"/>
          <w:szCs w:val="24"/>
        </w:rPr>
        <w:t xml:space="preserve">emo odgovor na ovo pitanje, ali </w:t>
      </w:r>
      <w:r w:rsidR="00917587" w:rsidRPr="009738C0">
        <w:rPr>
          <w:rFonts w:ascii="Times New Roman" w:hAnsi="Times New Roman" w:cs="Times New Roman"/>
          <w:sz w:val="24"/>
          <w:szCs w:val="24"/>
        </w:rPr>
        <w:t>će biti opisane</w:t>
      </w:r>
      <w:r w:rsidRPr="009738C0">
        <w:rPr>
          <w:rFonts w:ascii="Times New Roman" w:hAnsi="Times New Roman" w:cs="Times New Roman"/>
          <w:sz w:val="24"/>
          <w:szCs w:val="24"/>
        </w:rPr>
        <w:t xml:space="preserve"> </w:t>
      </w:r>
      <w:r w:rsidR="00C46E9A" w:rsidRPr="009738C0">
        <w:rPr>
          <w:rFonts w:ascii="Times New Roman" w:hAnsi="Times New Roman" w:cs="Times New Roman"/>
          <w:sz w:val="24"/>
          <w:szCs w:val="24"/>
        </w:rPr>
        <w:t>i identifikovane kompetencije</w:t>
      </w:r>
      <w:r w:rsidRPr="009738C0">
        <w:rPr>
          <w:rFonts w:ascii="Times New Roman" w:hAnsi="Times New Roman" w:cs="Times New Roman"/>
          <w:sz w:val="24"/>
          <w:szCs w:val="24"/>
        </w:rPr>
        <w:t xml:space="preserve"> koje su </w:t>
      </w:r>
      <w:r w:rsidR="00C46E9A" w:rsidRPr="009738C0">
        <w:rPr>
          <w:rFonts w:ascii="Times New Roman" w:hAnsi="Times New Roman" w:cs="Times New Roman"/>
          <w:sz w:val="24"/>
          <w:szCs w:val="24"/>
        </w:rPr>
        <w:t>poslovnim analitičarima potrebne</w:t>
      </w:r>
      <w:r w:rsidRPr="009738C0">
        <w:rPr>
          <w:rFonts w:ascii="Times New Roman" w:hAnsi="Times New Roman" w:cs="Times New Roman"/>
          <w:sz w:val="24"/>
          <w:szCs w:val="24"/>
        </w:rPr>
        <w:t xml:space="preserve"> da bi bili efikasni u savremenom poslovnom okruženju. Kompetencija je opisana </w:t>
      </w:r>
      <w:r w:rsidR="00C46E9A" w:rsidRPr="009738C0">
        <w:rPr>
          <w:rFonts w:ascii="Times New Roman" w:hAnsi="Times New Roman" w:cs="Times New Roman"/>
          <w:sz w:val="24"/>
          <w:szCs w:val="24"/>
        </w:rPr>
        <w:t>kao “</w:t>
      </w:r>
      <w:r w:rsidRPr="009738C0">
        <w:rPr>
          <w:rFonts w:ascii="Times New Roman" w:hAnsi="Times New Roman" w:cs="Times New Roman"/>
          <w:i/>
          <w:sz w:val="24"/>
          <w:szCs w:val="24"/>
        </w:rPr>
        <w:t xml:space="preserve">sposobnost obavljanja određene aktivnosti prema propisanom </w:t>
      </w:r>
      <w:r w:rsidR="00C46E9A" w:rsidRPr="009738C0">
        <w:rPr>
          <w:rFonts w:ascii="Times New Roman" w:hAnsi="Times New Roman" w:cs="Times New Roman"/>
          <w:i/>
          <w:sz w:val="24"/>
          <w:szCs w:val="24"/>
        </w:rPr>
        <w:t>standard</w:t>
      </w:r>
      <w:r w:rsidR="008A2423">
        <w:rPr>
          <w:rFonts w:ascii="Times New Roman" w:hAnsi="Times New Roman" w:cs="Times New Roman"/>
          <w:i/>
          <w:sz w:val="24"/>
          <w:szCs w:val="24"/>
        </w:rPr>
        <w:t>u</w:t>
      </w:r>
      <w:r w:rsidR="00C46E9A" w:rsidRPr="009738C0">
        <w:rPr>
          <w:rFonts w:ascii="Times New Roman" w:hAnsi="Times New Roman" w:cs="Times New Roman"/>
          <w:sz w:val="24"/>
          <w:szCs w:val="24"/>
        </w:rPr>
        <w:t>”</w:t>
      </w:r>
      <w:r w:rsidRPr="009738C0">
        <w:rPr>
          <w:rFonts w:ascii="Times New Roman" w:hAnsi="Times New Roman" w:cs="Times New Roman"/>
          <w:sz w:val="24"/>
          <w:szCs w:val="24"/>
        </w:rPr>
        <w:t xml:space="preserve"> (Radna grupa za stručne kvalifikacije, 1986). Za potrebe daljeg </w:t>
      </w:r>
      <w:r w:rsidR="008A2423">
        <w:rPr>
          <w:rFonts w:ascii="Times New Roman" w:hAnsi="Times New Roman" w:cs="Times New Roman"/>
          <w:sz w:val="24"/>
          <w:szCs w:val="24"/>
        </w:rPr>
        <w:t>razumevanja kompetenciju definiš</w:t>
      </w:r>
      <w:r w:rsidRPr="009738C0">
        <w:rPr>
          <w:rFonts w:ascii="Times New Roman" w:hAnsi="Times New Roman" w:cs="Times New Roman"/>
          <w:sz w:val="24"/>
          <w:szCs w:val="24"/>
        </w:rPr>
        <w:t>emo kao sposobnost koju poslovni analitičar treba da ima za efikasno obavljanje njegovog posla. Skup kompetencija poslovnog analiticara može se podeliti na tri velike grupe, ilustrovane na slici 1.1</w:t>
      </w:r>
      <w:r>
        <w:t>.</w:t>
      </w:r>
    </w:p>
    <w:p w14:paraId="7EB1C520" w14:textId="43D66988" w:rsidR="00ED2A28" w:rsidRDefault="00ED2A28" w:rsidP="00917587">
      <w:pPr>
        <w:jc w:val="both"/>
      </w:pPr>
    </w:p>
    <w:p w14:paraId="15C99C23" w14:textId="6560E1B0" w:rsidR="00ED2A28" w:rsidRPr="009738C0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  <w:r w:rsidRPr="009738C0">
        <w:rPr>
          <w:rFonts w:ascii="Times New Roman" w:hAnsi="Times New Roman" w:cs="Times New Roman"/>
          <w:b/>
          <w:sz w:val="24"/>
          <w:szCs w:val="24"/>
        </w:rPr>
        <w:t>Lični kvaliteti</w:t>
      </w:r>
      <w:r w:rsidRPr="009738C0">
        <w:rPr>
          <w:rFonts w:ascii="Times New Roman" w:hAnsi="Times New Roman" w:cs="Times New Roman"/>
          <w:sz w:val="24"/>
          <w:szCs w:val="24"/>
        </w:rPr>
        <w:t xml:space="preserve"> se odnose na način razmišljanja i način komunikacije sa ljudima u okolini. Ovi kvaliteti nisu specifični samo za poslovnu ana</w:t>
      </w:r>
      <w:r w:rsidR="00665319">
        <w:rPr>
          <w:rFonts w:ascii="Times New Roman" w:hAnsi="Times New Roman" w:cs="Times New Roman"/>
          <w:sz w:val="24"/>
          <w:szCs w:val="24"/>
        </w:rPr>
        <w:t>lizu, već su opšte veštine koje</w:t>
      </w:r>
      <w:r w:rsidRPr="009738C0">
        <w:rPr>
          <w:rFonts w:ascii="Times New Roman" w:hAnsi="Times New Roman" w:cs="Times New Roman"/>
          <w:sz w:val="24"/>
          <w:szCs w:val="24"/>
        </w:rPr>
        <w:t xml:space="preserve"> su važne za razvoj i napredak u svakom poslovnom okruženju. Veštine ponašanja su važnije od tehničkih ili poslovnih veština pošto su preduslov za rad sa drugim lju</w:t>
      </w:r>
      <w:r w:rsidR="00665319">
        <w:rPr>
          <w:rFonts w:ascii="Times New Roman" w:hAnsi="Times New Roman" w:cs="Times New Roman"/>
          <w:sz w:val="24"/>
          <w:szCs w:val="24"/>
        </w:rPr>
        <w:t>dima. Često se kaže da je lakše</w:t>
      </w:r>
      <w:r w:rsidRPr="009738C0">
        <w:rPr>
          <w:rFonts w:ascii="Times New Roman" w:hAnsi="Times New Roman" w:cs="Times New Roman"/>
          <w:sz w:val="24"/>
          <w:szCs w:val="24"/>
          <w:lang w:val="sr-Cyrl-RS"/>
        </w:rPr>
        <w:t xml:space="preserve"> „</w:t>
      </w:r>
      <w:r w:rsidRPr="009738C0">
        <w:rPr>
          <w:rFonts w:ascii="Times New Roman" w:hAnsi="Times New Roman" w:cs="Times New Roman"/>
          <w:sz w:val="24"/>
          <w:szCs w:val="24"/>
        </w:rPr>
        <w:t xml:space="preserve">nakalemiti” osobi sa dobrim veštinama profesionalne tehnike koje su im potrebne, nego da se </w:t>
      </w:r>
      <w:r w:rsidRPr="009738C0">
        <w:rPr>
          <w:rFonts w:ascii="Times New Roman" w:hAnsi="Times New Roman" w:cs="Times New Roman"/>
          <w:sz w:val="24"/>
          <w:szCs w:val="24"/>
          <w:lang w:val="sr-Cyrl-RS"/>
        </w:rPr>
        <w:t>„</w:t>
      </w:r>
      <w:r w:rsidRPr="009738C0">
        <w:rPr>
          <w:rFonts w:ascii="Times New Roman" w:hAnsi="Times New Roman" w:cs="Times New Roman"/>
          <w:sz w:val="24"/>
          <w:szCs w:val="24"/>
        </w:rPr>
        <w:t>nakalem</w:t>
      </w:r>
      <w:r w:rsidRPr="009738C0">
        <w:rPr>
          <w:rFonts w:ascii="Times New Roman" w:hAnsi="Times New Roman" w:cs="Times New Roman"/>
          <w:sz w:val="24"/>
          <w:szCs w:val="24"/>
          <w:lang w:val="sr-Cyrl-RS"/>
        </w:rPr>
        <w:t>е“</w:t>
      </w:r>
      <w:r w:rsidR="008A3101">
        <w:rPr>
          <w:rFonts w:ascii="Times New Roman" w:hAnsi="Times New Roman" w:cs="Times New Roman"/>
          <w:sz w:val="24"/>
          <w:szCs w:val="24"/>
        </w:rPr>
        <w:t xml:space="preserve"> </w:t>
      </w:r>
      <w:r w:rsidRPr="009738C0">
        <w:rPr>
          <w:rFonts w:ascii="Times New Roman" w:hAnsi="Times New Roman" w:cs="Times New Roman"/>
          <w:sz w:val="24"/>
          <w:szCs w:val="24"/>
        </w:rPr>
        <w:t>veštine</w:t>
      </w:r>
      <w:r w:rsidR="00CA5234">
        <w:rPr>
          <w:rFonts w:ascii="Times New Roman" w:hAnsi="Times New Roman" w:cs="Times New Roman"/>
          <w:sz w:val="24"/>
          <w:szCs w:val="24"/>
        </w:rPr>
        <w:t xml:space="preserve"> ponašanja već dobrom tehničaru</w:t>
      </w:r>
      <w:r w:rsidRPr="009738C0">
        <w:rPr>
          <w:rFonts w:ascii="Times New Roman" w:hAnsi="Times New Roman" w:cs="Times New Roman"/>
          <w:sz w:val="24"/>
          <w:szCs w:val="24"/>
        </w:rPr>
        <w:t xml:space="preserve">. Jedan od glavnih razloga za to </w:t>
      </w:r>
      <w:r w:rsidRPr="009738C0">
        <w:rPr>
          <w:rFonts w:ascii="Times New Roman" w:hAnsi="Times New Roman" w:cs="Times New Roman"/>
          <w:sz w:val="24"/>
          <w:szCs w:val="24"/>
          <w:lang w:val="sr-Cyrl-RS"/>
        </w:rPr>
        <w:t xml:space="preserve">jeste jer je </w:t>
      </w:r>
      <w:r w:rsidRPr="009738C0">
        <w:rPr>
          <w:rFonts w:ascii="Times New Roman" w:hAnsi="Times New Roman" w:cs="Times New Roman"/>
          <w:sz w:val="24"/>
          <w:szCs w:val="24"/>
        </w:rPr>
        <w:t>potrebno da prodje mnogo godina da bi se razvile dobre veštine ponašanja.</w:t>
      </w:r>
    </w:p>
    <w:p w14:paraId="7277B8CA" w14:textId="0947E6E0" w:rsidR="00ED2A28" w:rsidRPr="009738C0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  <w:r w:rsidRPr="009738C0">
        <w:rPr>
          <w:rFonts w:ascii="Times New Roman" w:hAnsi="Times New Roman" w:cs="Times New Roman"/>
          <w:sz w:val="24"/>
          <w:szCs w:val="24"/>
        </w:rPr>
        <w:t xml:space="preserve"> Poslovni analitičar, takođe, mora da poseduje </w:t>
      </w:r>
      <w:r w:rsidRPr="009738C0">
        <w:rPr>
          <w:rFonts w:ascii="Times New Roman" w:hAnsi="Times New Roman" w:cs="Times New Roman"/>
          <w:b/>
          <w:sz w:val="24"/>
          <w:szCs w:val="24"/>
        </w:rPr>
        <w:t>poslovno znanje</w:t>
      </w:r>
      <w:r w:rsidRPr="009738C0">
        <w:rPr>
          <w:rFonts w:ascii="Times New Roman" w:hAnsi="Times New Roman" w:cs="Times New Roman"/>
          <w:sz w:val="24"/>
          <w:szCs w:val="24"/>
        </w:rPr>
        <w:t xml:space="preserve"> koje podstiče razumevanje njegove organizacije i poslovnog domena ili sektora u okviru kojeg posluje. Ovo znanje je od vitalnog značaja jer uloga poslovnog analitičara jeste da ponudi savete i </w:t>
      </w:r>
      <w:r w:rsidR="00CA5234">
        <w:rPr>
          <w:rFonts w:ascii="Times New Roman" w:hAnsi="Times New Roman" w:cs="Times New Roman"/>
          <w:sz w:val="24"/>
          <w:szCs w:val="24"/>
        </w:rPr>
        <w:t>predloge</w:t>
      </w:r>
      <w:r w:rsidRPr="009738C0">
        <w:rPr>
          <w:rFonts w:ascii="Times New Roman" w:hAnsi="Times New Roman" w:cs="Times New Roman"/>
          <w:sz w:val="24"/>
          <w:szCs w:val="24"/>
        </w:rPr>
        <w:t xml:space="preserve"> koji su bitni za poboljšanje učinka rada organizacije. Primarni izvor poslovnog znanja se stiče kroz iskustvo i rad u raznim organizacijama i projektnim okruženjima. Dodatno poslovno znanje se može razviti kroz čitanje relevantne literature ili učenje za poslovne kvalifikacije. </w:t>
      </w:r>
    </w:p>
    <w:p w14:paraId="75F9018F" w14:textId="755EA09E" w:rsidR="00ED2A28" w:rsidRPr="009738C0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  <w:r w:rsidRPr="009738C0">
        <w:rPr>
          <w:rFonts w:ascii="Times New Roman" w:hAnsi="Times New Roman" w:cs="Times New Roman"/>
          <w:b/>
          <w:sz w:val="24"/>
          <w:szCs w:val="24"/>
        </w:rPr>
        <w:t>Profesionalni tehnike</w:t>
      </w:r>
      <w:r w:rsidRPr="009738C0">
        <w:rPr>
          <w:rFonts w:ascii="Times New Roman" w:hAnsi="Times New Roman" w:cs="Times New Roman"/>
          <w:sz w:val="24"/>
          <w:szCs w:val="24"/>
        </w:rPr>
        <w:t xml:space="preserve"> su specifične za ulo</w:t>
      </w:r>
      <w:r w:rsidR="008A3101">
        <w:rPr>
          <w:rFonts w:ascii="Times New Roman" w:hAnsi="Times New Roman" w:cs="Times New Roman"/>
          <w:sz w:val="24"/>
          <w:szCs w:val="24"/>
        </w:rPr>
        <w:t>gu poslovnog analitičara i one izdvajaju poslovnog analit</w:t>
      </w:r>
      <w:r w:rsidR="00F03C0C">
        <w:rPr>
          <w:rFonts w:ascii="Times New Roman" w:hAnsi="Times New Roman" w:cs="Times New Roman"/>
          <w:sz w:val="24"/>
          <w:szCs w:val="24"/>
        </w:rPr>
        <w:t>ičara iz određ</w:t>
      </w:r>
      <w:r w:rsidRPr="009738C0">
        <w:rPr>
          <w:rFonts w:ascii="Times New Roman" w:hAnsi="Times New Roman" w:cs="Times New Roman"/>
          <w:sz w:val="24"/>
          <w:szCs w:val="24"/>
        </w:rPr>
        <w:t>ene oblasti.</w:t>
      </w:r>
    </w:p>
    <w:p w14:paraId="139B5250" w14:textId="77777777" w:rsidR="00ED2A28" w:rsidRDefault="00ED2A28" w:rsidP="00917587">
      <w:pPr>
        <w:jc w:val="both"/>
      </w:pPr>
    </w:p>
    <w:p w14:paraId="179CB1EE" w14:textId="52B4796B" w:rsidR="00ED2A28" w:rsidRDefault="00ED2A28" w:rsidP="00917587">
      <w:pPr>
        <w:jc w:val="both"/>
      </w:pPr>
    </w:p>
    <w:p w14:paraId="70A2DDED" w14:textId="7F927AF3" w:rsidR="00ED2A28" w:rsidRDefault="00ED2A28" w:rsidP="00917587">
      <w:pPr>
        <w:jc w:val="both"/>
      </w:pPr>
    </w:p>
    <w:p w14:paraId="3183BF67" w14:textId="3F6835D8" w:rsidR="00ED2A28" w:rsidRDefault="00ED2A28" w:rsidP="00917587">
      <w:pPr>
        <w:jc w:val="both"/>
      </w:pPr>
    </w:p>
    <w:p w14:paraId="1BE66980" w14:textId="3678E1E1" w:rsidR="00ED2A28" w:rsidRDefault="00ED2A28" w:rsidP="00917587">
      <w:pPr>
        <w:jc w:val="both"/>
      </w:pPr>
    </w:p>
    <w:p w14:paraId="567E4908" w14:textId="70C772D0" w:rsidR="00ED2A28" w:rsidRDefault="00ED2A28" w:rsidP="00917587">
      <w:pPr>
        <w:jc w:val="both"/>
      </w:pPr>
    </w:p>
    <w:p w14:paraId="128C1DD0" w14:textId="5F8CD94C" w:rsidR="00ED2A28" w:rsidRDefault="005172E2" w:rsidP="00917587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3979294D" wp14:editId="60E7BE39">
                <wp:simplePos x="0" y="0"/>
                <wp:positionH relativeFrom="column">
                  <wp:posOffset>76200</wp:posOffset>
                </wp:positionH>
                <wp:positionV relativeFrom="paragraph">
                  <wp:posOffset>25400</wp:posOffset>
                </wp:positionV>
                <wp:extent cx="6144260" cy="7893054"/>
                <wp:effectExtent l="38100" t="38100" r="27940" b="241300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4260" cy="7893054"/>
                          <a:chOff x="0" y="0"/>
                          <a:chExt cx="6144260" cy="7893054"/>
                        </a:xfrm>
                      </wpg:grpSpPr>
                      <wps:wsp>
                        <wps:cNvPr id="199" name="Double Wave 199"/>
                        <wps:cNvSpPr/>
                        <wps:spPr>
                          <a:xfrm>
                            <a:off x="4381500" y="6451600"/>
                            <a:ext cx="1466850" cy="441325"/>
                          </a:xfrm>
                          <a:prstGeom prst="doubleWave">
                            <a:avLst/>
                          </a:prstGeom>
                          <a:gradFill rotWithShape="1">
                            <a:gsLst>
                              <a:gs pos="0">
                                <a:srgbClr val="4472C4">
                                  <a:satMod val="103000"/>
                                  <a:lumMod val="102000"/>
                                  <a:tint val="94000"/>
                                </a:srgbClr>
                              </a:gs>
                              <a:gs pos="50000">
                                <a:srgbClr val="4472C4">
                                  <a:satMod val="110000"/>
                                  <a:lumMod val="100000"/>
                                  <a:shade val="100000"/>
                                </a:srgbClr>
                              </a:gs>
                              <a:gs pos="100000">
                                <a:srgbClr val="4472C4">
                                  <a:lumMod val="99000"/>
                                  <a:satMod val="120000"/>
                                  <a:shade val="78000"/>
                                </a:srgbClr>
                              </a:gs>
                            </a:gsLst>
                            <a:lin ang="5400000" scaled="0"/>
                          </a:gradFill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A1550F0" w14:textId="310E46C9" w:rsidR="007B4919" w:rsidRPr="005172E2" w:rsidRDefault="007B4919" w:rsidP="001E6E44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 w:rsidRPr="005172E2">
                                <w:rPr>
                                  <w:color w:val="FFFFFF" w:themeColor="background1"/>
                                  <w:sz w:val="20"/>
                                  <w:szCs w:val="20"/>
                                  <w:lang w:val="sr-Latn-RS"/>
                                </w:rPr>
                                <w:t>Upravljanje benificijama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3" name="Group 223"/>
                        <wpg:cNvGrpSpPr/>
                        <wpg:grpSpPr>
                          <a:xfrm>
                            <a:off x="0" y="0"/>
                            <a:ext cx="6144260" cy="7893054"/>
                            <a:chOff x="0" y="0"/>
                            <a:chExt cx="6144260" cy="7893054"/>
                          </a:xfrm>
                        </wpg:grpSpPr>
                        <wps:wsp>
                          <wps:cNvPr id="219" name="Double Wave 219"/>
                          <wps:cNvSpPr/>
                          <wps:spPr>
                            <a:xfrm>
                              <a:off x="4375150" y="6908800"/>
                              <a:ext cx="1498600" cy="441325"/>
                            </a:xfrm>
                            <a:prstGeom prst="doubleWave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4472C4">
                                    <a:satMod val="103000"/>
                                    <a:lumMod val="102000"/>
                                    <a:tint val="94000"/>
                                  </a:srgbClr>
                                </a:gs>
                                <a:gs pos="50000">
                                  <a:srgbClr val="4472C4">
                                    <a:satMod val="110000"/>
                                    <a:lumMod val="100000"/>
                                    <a:shade val="100000"/>
                                  </a:srgbClr>
                                </a:gs>
                                <a:gs pos="100000">
                                  <a:srgbClr val="4472C4">
                                    <a:lumMod val="99000"/>
                                    <a:satMod val="120000"/>
                                    <a:shade val="78000"/>
                                  </a:srgbClr>
                                </a:gs>
                              </a:gsLst>
                              <a:lin ang="5400000" scaled="0"/>
                            </a:gradFill>
                            <a:ln w="6350" cap="flat" cmpd="sng" algn="ctr">
                              <a:solidFill>
                                <a:srgbClr val="4472C4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642BEA9C" w14:textId="018A079F" w:rsidR="007B4919" w:rsidRPr="00A1488D" w:rsidRDefault="007B4919" w:rsidP="00377AF8">
                                <w:pPr>
                                  <w:jc w:val="center"/>
                                  <w:rPr>
                                    <w:color w:val="FFFFFF" w:themeColor="background1"/>
                                    <w:lang w:val="sr-Latn-R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sr-Latn-RS"/>
                                  </w:rPr>
                                  <w:t>Agilno ratmišljanje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1" name="Group 221"/>
                          <wpg:cNvGrpSpPr/>
                          <wpg:grpSpPr>
                            <a:xfrm>
                              <a:off x="0" y="0"/>
                              <a:ext cx="6144260" cy="7893054"/>
                              <a:chOff x="0" y="0"/>
                              <a:chExt cx="6144260" cy="7893054"/>
                            </a:xfrm>
                          </wpg:grpSpPr>
                          <wps:wsp>
                            <wps:cNvPr id="220" name="Double Wave 220"/>
                            <wps:cNvSpPr/>
                            <wps:spPr>
                              <a:xfrm>
                                <a:off x="4394200" y="7334250"/>
                                <a:ext cx="1498600" cy="542925"/>
                              </a:xfrm>
                              <a:prstGeom prst="doubleWav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472C4">
                                      <a:satMod val="103000"/>
                                      <a:lumMod val="102000"/>
                                      <a:tint val="94000"/>
                                    </a:srgbClr>
                                  </a:gs>
                                  <a:gs pos="50000">
                                    <a:srgbClr val="4472C4">
                                      <a:satMod val="110000"/>
                                      <a:lumMod val="100000"/>
                                      <a:shade val="100000"/>
                                    </a:srgbClr>
                                  </a:gs>
                                  <a:gs pos="100000">
                                    <a:srgbClr val="4472C4">
                                      <a:lumMod val="99000"/>
                                      <a:satMod val="120000"/>
                                      <a:shade val="78000"/>
                                    </a:srgbClr>
                                  </a:gs>
                                </a:gsLst>
                                <a:lin ang="5400000" scaled="0"/>
                              </a:gradFill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445E815" w14:textId="089124C8" w:rsidR="007B4919" w:rsidRPr="00A1488D" w:rsidRDefault="007B4919" w:rsidP="005172E2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sr-Latn-R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sr-Latn-RS"/>
                                    </w:rPr>
                                    <w:t>Iskustvo na radniom mestu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14" name="Group 214"/>
                            <wpg:cNvGrpSpPr/>
                            <wpg:grpSpPr>
                              <a:xfrm>
                                <a:off x="0" y="0"/>
                                <a:ext cx="6144260" cy="7893054"/>
                                <a:chOff x="0" y="0"/>
                                <a:chExt cx="6144260" cy="7893054"/>
                              </a:xfrm>
                            </wpg:grpSpPr>
                            <wps:wsp>
                              <wps:cNvPr id="198" name="Double Wave 198"/>
                              <wps:cNvSpPr/>
                              <wps:spPr>
                                <a:xfrm>
                                  <a:off x="4368800" y="6007100"/>
                                  <a:ext cx="1498600" cy="441325"/>
                                </a:xfrm>
                                <a:prstGeom prst="doubleWave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4472C4">
                                        <a:satMod val="103000"/>
                                        <a:lumMod val="102000"/>
                                        <a:tint val="94000"/>
                                      </a:srgbClr>
                                    </a:gs>
                                    <a:gs pos="50000">
                                      <a:srgbClr val="4472C4">
                                        <a:satMod val="110000"/>
                                        <a:lumMod val="100000"/>
                                        <a:shade val="100000"/>
                                      </a:srgbClr>
                                    </a:gs>
                                    <a:gs pos="100000">
                                      <a:srgbClr val="4472C4">
                                        <a:lumMod val="99000"/>
                                        <a:satMod val="120000"/>
                                        <a:shade val="78000"/>
                                      </a:srgbClr>
                                    </a:gs>
                                  </a:gsLst>
                                  <a:lin ang="5400000" scaled="0"/>
                                </a:gradFill>
                                <a:ln w="6350" cap="flat" cmpd="sng" algn="ctr">
                                  <a:solidFill>
                                    <a:srgbClr val="4472C4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776157E9" w14:textId="602E3C52" w:rsidR="007B4919" w:rsidRPr="00A1488D" w:rsidRDefault="007B4919" w:rsidP="001E6E44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lang w:val="sr-Latn-RS"/>
                                      </w:rPr>
                                      <w:t>Upravljanje portfoliom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3" name="Group 213"/>
                              <wpg:cNvGrpSpPr/>
                              <wpg:grpSpPr>
                                <a:xfrm>
                                  <a:off x="0" y="0"/>
                                  <a:ext cx="6144260" cy="7893054"/>
                                  <a:chOff x="0" y="0"/>
                                  <a:chExt cx="6144260" cy="7893054"/>
                                </a:xfrm>
                              </wpg:grpSpPr>
                              <wps:wsp>
                                <wps:cNvPr id="193" name="Double Wave 193"/>
                                <wps:cNvSpPr/>
                                <wps:spPr>
                                  <a:xfrm>
                                    <a:off x="4356100" y="5610225"/>
                                    <a:ext cx="1524000" cy="384175"/>
                                  </a:xfrm>
                                  <a:prstGeom prst="doubleWave">
                                    <a:avLst/>
                                  </a:prstGeom>
                                  <a:gradFill rotWithShape="1">
                                    <a:gsLst>
                                      <a:gs pos="0">
                                        <a:srgbClr val="4472C4">
                                          <a:satMod val="103000"/>
                                          <a:lumMod val="102000"/>
                                          <a:tint val="94000"/>
                                        </a:srgbClr>
                                      </a:gs>
                                      <a:gs pos="50000">
                                        <a:srgbClr val="4472C4">
                                          <a:satMod val="110000"/>
                                          <a:lumMod val="100000"/>
                                          <a:shade val="100000"/>
                                        </a:srgbClr>
                                      </a:gs>
                                      <a:gs pos="100000">
                                        <a:srgbClr val="4472C4">
                                          <a:lumMod val="99000"/>
                                          <a:satMod val="120000"/>
                                          <a:shade val="78000"/>
                                        </a:srgbClr>
                                      </a:gs>
                                    </a:gsLst>
                                    <a:lin ang="5400000" scaled="0"/>
                                  </a:gradFill>
                                  <a:ln w="6350" cap="flat" cmpd="sng" algn="ctr">
                                    <a:solidFill>
                                      <a:srgbClr val="4472C4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0C0AD434" w14:textId="3DC44137" w:rsidR="007B4919" w:rsidRPr="00A1488D" w:rsidRDefault="007B4919" w:rsidP="001E6E44">
                                      <w:pPr>
                                        <w:jc w:val="center"/>
                                        <w:rPr>
                                          <w:color w:val="FFFFFF" w:themeColor="background1"/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sr-Latn-RS"/>
                                        </w:rPr>
                                        <w:t>Vestine facilitacije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208" name="Group 208"/>
                                <wpg:cNvGrpSpPr/>
                                <wpg:grpSpPr>
                                  <a:xfrm>
                                    <a:off x="0" y="0"/>
                                    <a:ext cx="6144260" cy="7893054"/>
                                    <a:chOff x="0" y="0"/>
                                    <a:chExt cx="6144260" cy="7893054"/>
                                  </a:xfrm>
                                </wpg:grpSpPr>
                                <wps:wsp>
                                  <wps:cNvPr id="63" name="Double Wave 63"/>
                                  <wps:cNvSpPr/>
                                  <wps:spPr>
                                    <a:xfrm>
                                      <a:off x="4394200" y="5213350"/>
                                      <a:ext cx="1454150" cy="396875"/>
                                    </a:xfrm>
                                    <a:prstGeom prst="doubleWave">
                                      <a:avLst/>
                                    </a:prstGeom>
                                    <a:gradFill rotWithShape="1">
                                      <a:gsLst>
                                        <a:gs pos="0">
                                          <a:srgbClr val="4472C4">
                                            <a:satMod val="103000"/>
                                            <a:lumMod val="102000"/>
                                            <a:tint val="94000"/>
                                          </a:srgbClr>
                                        </a:gs>
                                        <a:gs pos="50000">
                                          <a:srgbClr val="4472C4">
                                            <a:satMod val="110000"/>
                                            <a:lumMod val="100000"/>
                                            <a:shade val="100000"/>
                                          </a:srgbClr>
                                        </a:gs>
                                        <a:gs pos="100000">
                                          <a:srgbClr val="4472C4">
                                            <a:lumMod val="99000"/>
                                            <a:satMod val="120000"/>
                                            <a:shade val="78000"/>
                                          </a:srgbClr>
                                        </a:gs>
                                      </a:gsLst>
                                      <a:lin ang="5400000" scaled="0"/>
                                    </a:gradFill>
                                    <a:ln w="6350" cap="flat" cmpd="sng" algn="ctr">
                                      <a:solidFill>
                                        <a:srgbClr val="4472C4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14:paraId="0E9CC5E1" w14:textId="3EF5FEB5" w:rsidR="007B4919" w:rsidRPr="00A1488D" w:rsidRDefault="007B4919" w:rsidP="001E6E44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lang w:val="sr-Latn-RS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lang w:val="sr-Latn-RS"/>
                                          </w:rPr>
                                          <w:t>Analiza nedostataka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07" name="Group 207"/>
                                  <wpg:cNvGrpSpPr/>
                                  <wpg:grpSpPr>
                                    <a:xfrm>
                                      <a:off x="0" y="0"/>
                                      <a:ext cx="6144260" cy="7893054"/>
                                      <a:chOff x="0" y="0"/>
                                      <a:chExt cx="6144260" cy="7893054"/>
                                    </a:xfrm>
                                  </wpg:grpSpPr>
                                  <wps:wsp>
                                    <wps:cNvPr id="61" name="Double Wave 61"/>
                                    <wps:cNvSpPr/>
                                    <wps:spPr>
                                      <a:xfrm>
                                        <a:off x="4387850" y="4756150"/>
                                        <a:ext cx="1460500" cy="441325"/>
                                      </a:xfrm>
                                      <a:prstGeom prst="doubleWave">
                                        <a:avLst/>
                                      </a:prstGeom>
                                      <a:gradFill rotWithShape="1">
                                        <a:gsLst>
                                          <a:gs pos="0">
                                            <a:srgbClr val="4472C4">
                                              <a:satMod val="103000"/>
                                              <a:lumMod val="102000"/>
                                              <a:tint val="94000"/>
                                            </a:srgbClr>
                                          </a:gs>
                                          <a:gs pos="50000">
                                            <a:srgbClr val="4472C4">
                                              <a:satMod val="110000"/>
                                              <a:lumMod val="100000"/>
                                              <a:shade val="100000"/>
                                            </a:srgbClr>
                                          </a:gs>
                                          <a:gs pos="100000">
                                            <a:srgbClr val="4472C4">
                                              <a:lumMod val="99000"/>
                                              <a:satMod val="120000"/>
                                              <a:shade val="78000"/>
                                            </a:srgbClr>
                                          </a:gs>
                                        </a:gsLst>
                                        <a:lin ang="5400000" scaled="0"/>
                                      </a:gradFill>
                                      <a:ln w="6350" cap="flat" cmpd="sng" algn="ctr">
                                        <a:solidFill>
                                          <a:srgbClr val="4472C4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38574C2" w14:textId="4357465D" w:rsidR="007B4919" w:rsidRPr="00A1488D" w:rsidRDefault="007B4919" w:rsidP="001E6E44">
                                          <w:pPr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sr-Latn-RS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sr-Latn-RS"/>
                                            </w:rPr>
                                            <w:t>Modeliranje podataka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206" name="Group 206"/>
                                    <wpg:cNvGrpSpPr/>
                                    <wpg:grpSpPr>
                                      <a:xfrm>
                                        <a:off x="0" y="0"/>
                                        <a:ext cx="6144260" cy="7893054"/>
                                        <a:chOff x="0" y="0"/>
                                        <a:chExt cx="6144260" cy="7893054"/>
                                      </a:xfrm>
                                    </wpg:grpSpPr>
                                    <wps:wsp>
                                      <wps:cNvPr id="56" name="Double Wave 56"/>
                                      <wps:cNvSpPr/>
                                      <wps:spPr>
                                        <a:xfrm>
                                          <a:off x="4387850" y="4324350"/>
                                          <a:ext cx="1460500" cy="441325"/>
                                        </a:xfrm>
                                        <a:prstGeom prst="doubleWave">
                                          <a:avLst/>
                                        </a:prstGeom>
                                        <a:gradFill rotWithShape="1">
                                          <a:gsLst>
                                            <a:gs pos="0">
                                              <a:srgbClr val="4472C4">
                                                <a:satMod val="103000"/>
                                                <a:lumMod val="102000"/>
                                                <a:tint val="94000"/>
                                              </a:srgbClr>
                                            </a:gs>
                                            <a:gs pos="50000">
                                              <a:srgbClr val="4472C4">
                                                <a:satMod val="110000"/>
                                                <a:lumMod val="100000"/>
                                                <a:shade val="100000"/>
                                              </a:srgbClr>
                                            </a:gs>
                                            <a:gs pos="100000">
                                              <a:srgbClr val="4472C4">
                                                <a:lumMod val="99000"/>
                                                <a:satMod val="120000"/>
                                                <a:shade val="78000"/>
                                              </a:srgbClr>
                                            </a:gs>
                                          </a:gsLst>
                                          <a:lin ang="5400000" scaled="0"/>
                                        </a:gradFill>
                                        <a:ln w="6350" cap="flat" cmpd="sng" algn="ctr">
                                          <a:solidFill>
                                            <a:srgbClr val="4472C4"/>
                                          </a:solidFill>
                                          <a:prstDash val="solid"/>
                                          <a:miter lim="800000"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2D8C1AC7" w14:textId="04E80EF0" w:rsidR="007B4919" w:rsidRPr="00A1488D" w:rsidRDefault="007B4919" w:rsidP="001E6E44">
                                            <w:pPr>
                                              <w:jc w:val="center"/>
                                              <w:rPr>
                                                <w:color w:val="FFFFFF" w:themeColor="background1"/>
                                                <w:lang w:val="sr-Latn-RS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  <w:lang w:val="sr-Latn-RS"/>
                                              </w:rPr>
                                              <w:t>Poslovno modeliranje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205" name="Group 205"/>
                                      <wpg:cNvGrpSpPr/>
                                      <wpg:grpSpPr>
                                        <a:xfrm>
                                          <a:off x="0" y="0"/>
                                          <a:ext cx="6144260" cy="7893054"/>
                                          <a:chOff x="0" y="0"/>
                                          <a:chExt cx="6144260" cy="7893054"/>
                                        </a:xfrm>
                                      </wpg:grpSpPr>
                                      <wps:wsp>
                                        <wps:cNvPr id="54" name="Double Wave 54"/>
                                        <wps:cNvSpPr/>
                                        <wps:spPr>
                                          <a:xfrm>
                                            <a:off x="4381500" y="3860800"/>
                                            <a:ext cx="1460500" cy="441325"/>
                                          </a:xfrm>
                                          <a:prstGeom prst="doubleWave">
                                            <a:avLst/>
                                          </a:prstGeom>
                                          <a:gradFill rotWithShape="1">
                                            <a:gsLst>
                                              <a:gs pos="0">
                                                <a:srgbClr val="4472C4">
                                                  <a:satMod val="103000"/>
                                                  <a:lumMod val="102000"/>
                                                  <a:tint val="94000"/>
                                                </a:srgbClr>
                                              </a:gs>
                                              <a:gs pos="50000">
                                                <a:srgbClr val="4472C4">
                                                  <a:satMod val="110000"/>
                                                  <a:lumMod val="100000"/>
                                                  <a:shade val="100000"/>
                                                </a:srgbClr>
                                              </a:gs>
                                              <a:gs pos="100000">
                                                <a:srgbClr val="4472C4">
                                                  <a:lumMod val="99000"/>
                                                  <a:satMod val="120000"/>
                                                  <a:shade val="78000"/>
                                                </a:srgbClr>
                                              </a:gs>
                                            </a:gsLst>
                                            <a:lin ang="5400000" scaled="0"/>
                                          </a:gradFill>
                                          <a:ln w="6350" cap="flat" cmpd="sng" algn="ctr">
                                            <a:solidFill>
                                              <a:srgbClr val="4472C4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56D21694" w14:textId="1F4F6BBF" w:rsidR="007B4919" w:rsidRPr="00A1488D" w:rsidRDefault="007B4919" w:rsidP="001E6E44">
                                              <w:pPr>
                                                <w:jc w:val="center"/>
                                                <w:rPr>
                                                  <w:color w:val="FFFFFF" w:themeColor="background1"/>
                                                  <w:lang w:val="sr-Latn-RS"/>
                                                </w:rPr>
                                              </w:pPr>
                                              <w:r>
                                                <w:rPr>
                                                  <w:color w:val="FFFFFF" w:themeColor="background1"/>
                                                  <w:lang w:val="sr-Latn-RS"/>
                                                </w:rPr>
                                                <w:t>Inženjerstvo zahteva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204" name="Group 20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144260" cy="7893054"/>
                                            <a:chOff x="0" y="0"/>
                                            <a:chExt cx="6144260" cy="7893054"/>
                                          </a:xfrm>
                                        </wpg:grpSpPr>
                                        <wps:wsp>
                                          <wps:cNvPr id="51" name="Double Wave 51"/>
                                          <wps:cNvSpPr/>
                                          <wps:spPr>
                                            <a:xfrm>
                                              <a:off x="4375150" y="3441700"/>
                                              <a:ext cx="1479550" cy="396875"/>
                                            </a:xfrm>
                                            <a:prstGeom prst="doubleWave">
                                              <a:avLst/>
                                            </a:prstGeom>
                                            <a:gradFill rotWithShape="1">
                                              <a:gsLst>
                                                <a:gs pos="0">
                                                  <a:srgbClr val="4472C4">
                                                    <a:satMod val="103000"/>
                                                    <a:lumMod val="102000"/>
                                                    <a:tint val="94000"/>
                                                  </a:srgbClr>
                                                </a:gs>
                                                <a:gs pos="50000">
                                                  <a:srgbClr val="4472C4">
                                                    <a:satMod val="110000"/>
                                                    <a:lumMod val="100000"/>
                                                    <a:shade val="100000"/>
                                                  </a:srgbClr>
                                                </a:gs>
                                                <a:gs pos="100000">
                                                  <a:srgbClr val="4472C4">
                                                    <a:lumMod val="99000"/>
                                                    <a:satMod val="120000"/>
                                                    <a:shade val="78000"/>
                                                  </a:srgbClr>
                                                </a:gs>
                                              </a:gsLst>
                                              <a:lin ang="5400000" scaled="0"/>
                                            </a:gradFill>
                                            <a:ln w="6350" cap="flat" cmpd="sng" algn="ctr">
                                              <a:solidFill>
                                                <a:srgbClr val="4472C4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3A2E980" w14:textId="3655BBD8" w:rsidR="007B4919" w:rsidRPr="00A1488D" w:rsidRDefault="007B4919" w:rsidP="001E6E44">
                                                <w:pPr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sr-Latn-R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sr-Latn-RS"/>
                                                  </w:rPr>
                                                  <w:t>Istraživačke tehnike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g:grpSp>
                                          <wpg:cNvPr id="203" name="Group 203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144260" cy="7893054"/>
                                              <a:chOff x="0" y="0"/>
                                              <a:chExt cx="6144260" cy="7893054"/>
                                            </a:xfrm>
                                          </wpg:grpSpPr>
                                          <wps:wsp>
                                            <wps:cNvPr id="334" name="Double Wave 334"/>
                                            <wps:cNvSpPr/>
                                            <wps:spPr>
                                              <a:xfrm>
                                                <a:off x="4387850" y="2609850"/>
                                                <a:ext cx="1466850" cy="847725"/>
                                              </a:xfrm>
                                              <a:prstGeom prst="doubleWave">
                                                <a:avLst/>
                                              </a:prstGeom>
                                              <a:gradFill rotWithShape="1">
                                                <a:gsLst>
                                                  <a:gs pos="0">
                                                    <a:srgbClr val="4472C4">
                                                      <a:satMod val="103000"/>
                                                      <a:lumMod val="102000"/>
                                                      <a:tint val="94000"/>
                                                    </a:srgbClr>
                                                  </a:gs>
                                                  <a:gs pos="50000">
                                                    <a:srgbClr val="4472C4">
                                                      <a:satMod val="110000"/>
                                                      <a:lumMod val="100000"/>
                                                      <a:shade val="100000"/>
                                                    </a:srgbClr>
                                                  </a:gs>
                                                  <a:gs pos="100000">
                                                    <a:srgbClr val="4472C4">
                                                      <a:lumMod val="99000"/>
                                                      <a:satMod val="120000"/>
                                                      <a:shade val="78000"/>
                                                    </a:srgbClr>
                                                  </a:gs>
                                                </a:gsLst>
                                                <a:lin ang="5400000" scaled="0"/>
                                              </a:gradFill>
                                              <a:ln w="6350" cap="flat" cmpd="sng" algn="ctr">
                                                <a:solidFill>
                                                  <a:srgbClr val="4472C4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6E9E4E62" w14:textId="32872AC1" w:rsidR="007B4919" w:rsidRPr="00A1488D" w:rsidRDefault="007B4919" w:rsidP="00ED2A28">
                                                  <w:pPr>
                                                    <w:jc w:val="center"/>
                                                    <w:rPr>
                                                      <w:color w:val="FFFFFF" w:themeColor="background1"/>
                                                      <w:lang w:val="sr-Latn-R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FFFFFF" w:themeColor="background1"/>
                                                      <w:lang w:val="sr-Latn-RS"/>
                                                    </w:rPr>
                                                    <w:t>Analiza i  upravljanje zainteresovanim stranama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01" name="Group 201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144260" cy="7893054"/>
                                                <a:chOff x="0" y="0"/>
                                                <a:chExt cx="6144260" cy="7893054"/>
                                              </a:xfrm>
                                            </wpg:grpSpPr>
                                            <wps:wsp>
                                              <wps:cNvPr id="335" name="Double Wave 335"/>
                                              <wps:cNvSpPr/>
                                              <wps:spPr>
                                                <a:xfrm>
                                                  <a:off x="4362450" y="2209800"/>
                                                  <a:ext cx="1479550" cy="424281"/>
                                                </a:xfrm>
                                                <a:prstGeom prst="doubleWave">
                                                  <a:avLst/>
                                                </a:prstGeom>
                                                <a:gradFill rotWithShape="1">
                                                  <a:gsLst>
                                                    <a:gs pos="0">
                                                      <a:srgbClr val="4472C4">
                                                        <a:satMod val="103000"/>
                                                        <a:lumMod val="102000"/>
                                                        <a:tint val="94000"/>
                                                      </a:srgbClr>
                                                    </a:gs>
                                                    <a:gs pos="50000">
                                                      <a:srgbClr val="4472C4">
                                                        <a:satMod val="110000"/>
                                                        <a:lumMod val="100000"/>
                                                        <a:shade val="100000"/>
                                                      </a:srgbClr>
                                                    </a:gs>
                                                    <a:gs pos="100000">
                                                      <a:srgbClr val="4472C4">
                                                        <a:lumMod val="99000"/>
                                                        <a:satMod val="120000"/>
                                                        <a:shade val="78000"/>
                                                      </a:srgbClr>
                                                    </a:gs>
                                                  </a:gsLst>
                                                  <a:lin ang="5400000" scaled="0"/>
                                                </a:gradFill>
                                                <a:ln w="6350" cap="flat" cmpd="sng" algn="ctr">
                                                  <a:solidFill>
                                                    <a:srgbClr val="4472C4"/>
                                                  </a:solidFill>
                                                  <a:prstDash val="solid"/>
                                                  <a:miter lim="800000"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4A31E9EE" w14:textId="5017DAE3" w:rsidR="007B4919" w:rsidRPr="00A1488D" w:rsidRDefault="007B4919" w:rsidP="00ED2A28">
                                                    <w:pPr>
                                                      <w:jc w:val="center"/>
                                                      <w:rPr>
                                                        <w:color w:val="FFFFFF" w:themeColor="background1"/>
                                                        <w:lang w:val="sr-Latn-R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color w:val="FFFFFF" w:themeColor="background1"/>
                                                        <w:lang w:val="sr-Latn-RS"/>
                                                      </w:rPr>
                                                      <w:t>Strateška analiza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00" name="Group 200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144260" cy="7893054"/>
                                                  <a:chOff x="0" y="0"/>
                                                  <a:chExt cx="6144260" cy="7893054"/>
                                                </a:xfrm>
                                              </wpg:grpSpPr>
                                              <wps:wsp>
                                                <wps:cNvPr id="339" name="Double Wave 339"/>
                                                <wps:cNvSpPr/>
                                                <wps:spPr>
                                                  <a:xfrm>
                                                    <a:off x="4368800" y="1612900"/>
                                                    <a:ext cx="1435100" cy="621030"/>
                                                  </a:xfrm>
                                                  <a:prstGeom prst="doubleWave">
                                                    <a:avLst/>
                                                  </a:prstGeom>
                                                  <a:gradFill rotWithShape="1">
                                                    <a:gsLst>
                                                      <a:gs pos="0">
                                                        <a:srgbClr val="4472C4">
                                                          <a:satMod val="103000"/>
                                                          <a:lumMod val="102000"/>
                                                          <a:tint val="94000"/>
                                                        </a:srgbClr>
                                                      </a:gs>
                                                      <a:gs pos="50000">
                                                        <a:srgbClr val="4472C4">
                                                          <a:satMod val="110000"/>
                                                          <a:lumMod val="100000"/>
                                                          <a:shade val="100000"/>
                                                        </a:srgbClr>
                                                      </a:gs>
                                                      <a:gs pos="100000">
                                                        <a:srgbClr val="4472C4">
                                                          <a:lumMod val="99000"/>
                                                          <a:satMod val="120000"/>
                                                          <a:shade val="78000"/>
                                                        </a:srgbClr>
                                                      </a:gs>
                                                    </a:gsLst>
                                                    <a:lin ang="5400000" scaled="0"/>
                                                  </a:gradFill>
                                                  <a:ln w="6350" cap="flat" cmpd="sng" algn="ctr">
                                                    <a:solidFill>
                                                      <a:srgbClr val="4472C4"/>
                                                    </a:solidFill>
                                                    <a:prstDash val="solid"/>
                                                    <a:miter lim="800000"/>
                                                  </a:ln>
                                                  <a:effectLst/>
                                                </wps:spPr>
                                                <wps:txbx>
                                                  <w:txbxContent>
                                                    <w:p w14:paraId="5341EA88" w14:textId="08C894C1" w:rsidR="007B4919" w:rsidRDefault="007B4919" w:rsidP="00ED2A28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FFFFFF" w:themeColor="background1"/>
                                                          <w:lang w:val="sr-Latn-R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color w:val="FFFFFF" w:themeColor="background1"/>
                                                          <w:lang w:val="sr-Latn-RS"/>
                                                        </w:rPr>
                                                        <w:t>Menadžment projekta</w:t>
                                                      </w:r>
                                                    </w:p>
                                                    <w:p w14:paraId="3E6591BF" w14:textId="0440818D" w:rsidR="007B4919" w:rsidRPr="00A1488D" w:rsidRDefault="007B4919" w:rsidP="00ED2A28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FFFFFF" w:themeColor="background1"/>
                                                          <w:lang w:val="sr-Latn-R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color w:val="FFFFFF" w:themeColor="background1"/>
                                                          <w:lang w:val="sr-Latn-RS"/>
                                                        </w:rPr>
                                                        <w:t>đž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50" name="Group 50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144260" cy="7893054"/>
                                                    <a:chOff x="0" y="0"/>
                                                    <a:chExt cx="6144260" cy="6609241"/>
                                                  </a:xfrm>
                                                </wpg:grpSpPr>
                                                <wps:wsp>
                                                  <wps:cNvPr id="336" name="Double Wave 336"/>
                                                  <wps:cNvSpPr/>
                                                  <wps:spPr>
                                                    <a:xfrm>
                                                      <a:off x="2197100" y="2476500"/>
                                                      <a:ext cx="1367434" cy="424281"/>
                                                    </a:xfrm>
                                                    <a:prstGeom prst="doubleWave">
                                                      <a:avLst/>
                                                    </a:prstGeom>
                                                    <a:gradFill rotWithShape="1">
                                                      <a:gsLst>
                                                        <a:gs pos="0">
                                                          <a:srgbClr val="4472C4">
                                                            <a:satMod val="103000"/>
                                                            <a:lumMod val="102000"/>
                                                            <a:tint val="94000"/>
                                                          </a:srgbClr>
                                                        </a:gs>
                                                        <a:gs pos="50000">
                                                          <a:srgbClr val="4472C4">
                                                            <a:satMod val="110000"/>
                                                            <a:lumMod val="100000"/>
                                                            <a:shade val="100000"/>
                                                          </a:srgbClr>
                                                        </a:gs>
                                                        <a:gs pos="100000">
                                                          <a:srgbClr val="4472C4">
                                                            <a:lumMod val="99000"/>
                                                            <a:satMod val="120000"/>
                                                            <a:shade val="78000"/>
                                                          </a:srgbClr>
                                                        </a:gs>
                                                      </a:gsLst>
                                                      <a:lin ang="5400000" scaled="0"/>
                                                    </a:gradFill>
                                                    <a:ln w="6350" cap="flat" cmpd="sng" algn="ctr">
                                                      <a:solidFill>
                                                        <a:srgbClr val="4472C4"/>
                                                      </a:solidFill>
                                                      <a:prstDash val="solid"/>
                                                      <a:miter lim="800000"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8254F5F" w14:textId="00D736DF" w:rsidR="007B4919" w:rsidRPr="00A1488D" w:rsidRDefault="007B4919" w:rsidP="00ED2A28">
                                                        <w:pPr>
                                                          <w:jc w:val="center"/>
                                                          <w:rPr>
                                                            <w:color w:val="FFFFFF" w:themeColor="background1"/>
                                                            <w:lang w:val="sr-Latn-R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color w:val="FFFFFF" w:themeColor="background1"/>
                                                            <w:lang w:val="sr-Latn-RS"/>
                                                          </w:rPr>
                                                          <w:t>Domen znanja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40" name="Group 40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144260" cy="6609241"/>
                                                      <a:chOff x="0" y="0"/>
                                                      <a:chExt cx="6144260" cy="6609241"/>
                                                    </a:xfrm>
                                                  </wpg:grpSpPr>
                                                  <wps:wsp>
                                                    <wps:cNvPr id="341" name="Double Wave 341"/>
                                                    <wps:cNvSpPr/>
                                                    <wps:spPr>
                                                      <a:xfrm>
                                                        <a:off x="2184400" y="2940050"/>
                                                        <a:ext cx="1371600" cy="424281"/>
                                                      </a:xfrm>
                                                      <a:prstGeom prst="doubleWave">
                                                        <a:avLst/>
                                                      </a:prstGeom>
                                                      <a:gradFill rotWithShape="1">
                                                        <a:gsLst>
                                                          <a:gs pos="0">
                                                            <a:srgbClr val="4472C4">
                                                              <a:satMod val="103000"/>
                                                              <a:lumMod val="102000"/>
                                                              <a:tint val="94000"/>
                                                            </a:srgbClr>
                                                          </a:gs>
                                                          <a:gs pos="50000">
                                                            <a:srgbClr val="4472C4">
                                                              <a:satMod val="110000"/>
                                                              <a:lumMod val="100000"/>
                                                              <a:shade val="100000"/>
                                                            </a:srgbClr>
                                                          </a:gs>
                                                          <a:gs pos="100000">
                                                            <a:srgbClr val="4472C4">
                                                              <a:lumMod val="99000"/>
                                                              <a:satMod val="120000"/>
                                                              <a:shade val="78000"/>
                                                            </a:srgbClr>
                                                          </a:gs>
                                                        </a:gsLst>
                                                        <a:lin ang="5400000" scaled="0"/>
                                                      </a:gradFill>
                                                      <a:ln w="6350" cap="flat" cmpd="sng" algn="ctr">
                                                        <a:solidFill>
                                                          <a:srgbClr val="4472C4"/>
                                                        </a:solidFill>
                                                        <a:prstDash val="solid"/>
                                                        <a:miter lim="800000"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1A6296DA" w14:textId="0503909A" w:rsidR="007B4919" w:rsidRPr="00A1488D" w:rsidRDefault="007B4919" w:rsidP="00ED2A28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color w:val="FFFFFF" w:themeColor="background1"/>
                                                              <w:lang w:val="sr-Latn-R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color w:val="FFFFFF" w:themeColor="background1"/>
                                                              <w:lang w:val="sr-Latn-RS"/>
                                                            </w:rPr>
                                                            <w:t>Stručnost predmeta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9" name="Group 39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6144260" cy="6609241"/>
                                                        <a:chOff x="0" y="0"/>
                                                        <a:chExt cx="6144260" cy="6609241"/>
                                                      </a:xfrm>
                                                    </wpg:grpSpPr>
                                                    <wps:wsp>
                                                      <wps:cNvPr id="342" name="Double Wave 342"/>
                                                      <wps:cNvSpPr/>
                                                      <wps:spPr>
                                                        <a:xfrm>
                                                          <a:off x="2152650" y="3352800"/>
                                                          <a:ext cx="1424305" cy="614045"/>
                                                        </a:xfrm>
                                                        <a:prstGeom prst="doubleWave">
                                                          <a:avLst/>
                                                        </a:prstGeom>
                                                        <a:gradFill rotWithShape="1">
                                                          <a:gsLst>
                                                            <a:gs pos="0">
                                                              <a:srgbClr val="4472C4">
                                                                <a:satMod val="103000"/>
                                                                <a:lumMod val="102000"/>
                                                                <a:tint val="94000"/>
                                                              </a:srgbClr>
                                                            </a:gs>
                                                            <a:gs pos="50000">
                                                              <a:srgbClr val="4472C4">
                                                                <a:satMod val="110000"/>
                                                                <a:lumMod val="100000"/>
                                                                <a:shade val="100000"/>
                                                              </a:srgbClr>
                                                            </a:gs>
                                                            <a:gs pos="100000">
                                                              <a:srgbClr val="4472C4">
                                                                <a:lumMod val="99000"/>
                                                                <a:satMod val="120000"/>
                                                                <a:shade val="78000"/>
                                                              </a:srgbClr>
                                                            </a:gs>
                                                          </a:gsLst>
                                                          <a:lin ang="5400000" scaled="0"/>
                                                        </a:gradFill>
                                                        <a:ln w="6350" cap="flat" cmpd="sng" algn="ctr">
                                                          <a:solidFill>
                                                            <a:srgbClr val="4472C4"/>
                                                          </a:solidFill>
                                                          <a:prstDash val="solid"/>
                                                          <a:miter lim="800000"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22CF4C3C" w14:textId="652F90A0" w:rsidR="007B4919" w:rsidRPr="00A1488D" w:rsidRDefault="007B4919" w:rsidP="00ED2A28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color w:val="FFFFFF" w:themeColor="background1"/>
                                                                <w:lang w:val="sr-Latn-R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color w:val="FFFFFF" w:themeColor="background1"/>
                                                                <w:lang w:val="sr-Latn-RS"/>
                                                              </w:rPr>
                                                              <w:t>Principi informacione tehnologije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38" name="Group 38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6144260" cy="6609241"/>
                                                          <a:chOff x="0" y="0"/>
                                                          <a:chExt cx="6144260" cy="6609241"/>
                                                        </a:xfrm>
                                                      </wpg:grpSpPr>
                                                      <wps:wsp>
                                                        <wps:cNvPr id="338" name="Double Wave 338"/>
                                                        <wps:cNvSpPr/>
                                                        <wps:spPr>
                                                          <a:xfrm>
                                                            <a:off x="2178050" y="3975100"/>
                                                            <a:ext cx="1367155" cy="562356"/>
                                                          </a:xfrm>
                                                          <a:prstGeom prst="doubleWave">
                                                            <a:avLst/>
                                                          </a:prstGeom>
                                                          <a:gradFill rotWithShape="1">
                                                            <a:gsLst>
                                                              <a:gs pos="0">
                                                                <a:srgbClr val="4472C4">
                                                                  <a:satMod val="103000"/>
                                                                  <a:lumMod val="102000"/>
                                                                  <a:tint val="94000"/>
                                                                </a:srgbClr>
                                                              </a:gs>
                                                              <a:gs pos="50000">
                                                                <a:srgbClr val="4472C4">
                                                                  <a:satMod val="110000"/>
                                                                  <a:lumMod val="100000"/>
                                                                  <a:shade val="100000"/>
                                                                </a:srgbClr>
                                                              </a:gs>
                                                              <a:gs pos="100000">
                                                                <a:srgbClr val="4472C4">
                                                                  <a:lumMod val="99000"/>
                                                                  <a:satMod val="120000"/>
                                                                  <a:shade val="78000"/>
                                                                </a:srgbClr>
                                                              </a:gs>
                                                            </a:gsLst>
                                                            <a:lin ang="5400000" scaled="0"/>
                                                          </a:gradFill>
                                                          <a:ln w="6350" cap="flat" cmpd="sng" algn="ctr">
                                                            <a:solidFill>
                                                              <a:srgbClr val="4472C4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</a:ln>
                                                          <a:effectLst/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3EC6E079" w14:textId="77777777" w:rsidR="007B4919" w:rsidRPr="00A1488D" w:rsidRDefault="007B4919" w:rsidP="00ED2A28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color w:val="FFFFFF" w:themeColor="background1"/>
                                                                  <w:lang w:val="sr-Latn-R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color w:val="FFFFFF" w:themeColor="background1"/>
                                                                  <w:lang w:val="sr-Latn-RS"/>
                                                                </w:rPr>
                                                                <w:t>Oragnizacione strukture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37" name="Group 37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6144260" cy="6609241"/>
                                                            <a:chOff x="0" y="0"/>
                                                            <a:chExt cx="6144260" cy="6609241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343" name="Double Wave 343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2197100" y="4546600"/>
                                                              <a:ext cx="1367155" cy="633730"/>
                                                            </a:xfrm>
                                                            <a:prstGeom prst="doubleWave">
                                                              <a:avLst/>
                                                            </a:prstGeom>
                                                            <a:gradFill rotWithShape="1">
                                                              <a:gsLst>
                                                                <a:gs pos="0">
                                                                  <a:srgbClr val="4472C4">
                                                                    <a:satMod val="103000"/>
                                                                    <a:lumMod val="102000"/>
                                                                    <a:tint val="94000"/>
                                                                  </a:srgbClr>
                                                                </a:gs>
                                                                <a:gs pos="50000">
                                                                  <a:srgbClr val="4472C4">
                                                                    <a:satMod val="110000"/>
                                                                    <a:lumMod val="100000"/>
                                                                    <a:shade val="100000"/>
                                                                  </a:srgbClr>
                                                                </a:gs>
                                                                <a:gs pos="100000">
                                                                  <a:srgbClr val="4472C4">
                                                                    <a:lumMod val="99000"/>
                                                                    <a:satMod val="120000"/>
                                                                    <a:shade val="78000"/>
                                                                  </a:srgbClr>
                                                                </a:gs>
                                                              </a:gsLst>
                                                              <a:lin ang="5400000" scaled="0"/>
                                                            </a:gradFill>
                                                            <a:ln w="6350" cap="flat" cmpd="sng" algn="ctr">
                                                              <a:solidFill>
                                                                <a:srgbClr val="4472C4"/>
                                                              </a:solidFill>
                                                              <a:prstDash val="solid"/>
                                                              <a:miter lim="800000"/>
                                                            </a:ln>
                                                            <a:effectLst/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05AC51B3" w14:textId="7C7531F8" w:rsidR="007B4919" w:rsidRPr="00A1488D" w:rsidRDefault="007B4919" w:rsidP="00ED2A28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color w:val="FFFFFF" w:themeColor="background1"/>
                                                                    <w:lang w:val="sr-Latn-RS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color w:val="FFFFFF" w:themeColor="background1"/>
                                                                    <w:lang w:val="sr-Latn-RS"/>
                                                                  </w:rPr>
                                                                  <w:t>Poslovna arhitektura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36" name="Group 36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6144260" cy="6609241"/>
                                                              <a:chOff x="0" y="0"/>
                                                              <a:chExt cx="6144260" cy="6609241"/>
                                                            </a:xfrm>
                                                          </wpg:grpSpPr>
                                                          <wpg:grpSp>
                                                            <wpg:cNvPr id="35" name="Group 35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6144260" cy="6609241"/>
                                                                <a:chOff x="0" y="0"/>
                                                                <a:chExt cx="6144260" cy="6609241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340" name="Double Wave 340"/>
                                                              <wps:cNvSpPr/>
                                                              <wps:spPr>
                                                                <a:xfrm>
                                                                  <a:off x="2222500" y="1873250"/>
                                                                  <a:ext cx="1367155" cy="570509"/>
                                                                </a:xfrm>
                                                                <a:prstGeom prst="doubleWave">
                                                                  <a:avLst/>
                                                                </a:prstGeom>
                                                                <a:gradFill rotWithShape="1">
                                                                  <a:gsLst>
                                                                    <a:gs pos="0">
                                                                      <a:srgbClr val="4472C4">
                                                                        <a:satMod val="103000"/>
                                                                        <a:lumMod val="102000"/>
                                                                        <a:tint val="94000"/>
                                                                      </a:srgbClr>
                                                                    </a:gs>
                                                                    <a:gs pos="50000">
                                                                      <a:srgbClr val="4472C4">
                                                                        <a:satMod val="110000"/>
                                                                        <a:lumMod val="100000"/>
                                                                        <a:shade val="100000"/>
                                                                      </a:srgbClr>
                                                                    </a:gs>
                                                                    <a:gs pos="100000">
                                                                      <a:srgbClr val="4472C4">
                                                                        <a:lumMod val="99000"/>
                                                                        <a:satMod val="120000"/>
                                                                        <a:shade val="78000"/>
                                                                      </a:srgbClr>
                                                                    </a:gs>
                                                                  </a:gsLst>
                                                                  <a:lin ang="5400000" scaled="0"/>
                                                                </a:gradFill>
                                                                <a:ln w="6350" cap="flat" cmpd="sng" algn="ctr">
                                                                  <a:solidFill>
                                                                    <a:srgbClr val="4472C4"/>
                                                                  </a:solidFill>
                                                                  <a:prstDash val="solid"/>
                                                                  <a:miter lim="800000"/>
                                                                </a:ln>
                                                                <a:effectLst/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14:paraId="4DF929CD" w14:textId="3321C3B7" w:rsidR="007B4919" w:rsidRPr="00A1488D" w:rsidRDefault="007B4919" w:rsidP="00ED2A28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color w:val="FFFFFF" w:themeColor="background1"/>
                                                                        <w:lang w:val="sr-Latn-RS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color w:val="FFFFFF" w:themeColor="background1"/>
                                                                        <w:lang w:val="sr-Latn-RS"/>
                                                                      </w:rPr>
                                                                      <w:t>Razvoj poslovnog slučaja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43" name="Group 43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6144260" cy="6609241"/>
                                                                  <a:chOff x="0" y="51206"/>
                                                                  <a:chExt cx="6144261" cy="6609472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47" name="Double Wave 47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153619" y="5522976"/>
                                                                    <a:ext cx="1403960" cy="438912"/>
                                                                  </a:xfrm>
                                                                  <a:prstGeom prst="doubleWave">
                                                                    <a:avLst/>
                                                                  </a:prstGeom>
                                                                  <a:gradFill rotWithShape="1">
                                                                    <a:gsLst>
                                                                      <a:gs pos="0">
                                                                        <a:srgbClr val="4472C4">
                                                                          <a:satMod val="103000"/>
                                                                          <a:lumMod val="102000"/>
                                                                          <a:tint val="94000"/>
                                                                        </a:srgbClr>
                                                                      </a:gs>
                                                                      <a:gs pos="50000">
                                                                        <a:srgbClr val="4472C4">
                                                                          <a:satMod val="110000"/>
                                                                          <a:lumMod val="100000"/>
                                                                          <a:shade val="100000"/>
                                                                        </a:srgbClr>
                                                                      </a:gs>
                                                                      <a:gs pos="100000">
                                                                        <a:srgbClr val="4472C4">
                                                                          <a:lumMod val="99000"/>
                                                                          <a:satMod val="120000"/>
                                                                          <a:shade val="78000"/>
                                                                        </a:srgbClr>
                                                                      </a:gs>
                                                                    </a:gsLst>
                                                                    <a:lin ang="5400000" scaled="0"/>
                                                                  </a:gradFill>
                                                                  <a:ln w="6350" cap="flat" cmpd="sng" algn="ctr">
                                                                    <a:solidFill>
                                                                      <a:srgbClr val="4472C4"/>
                                                                    </a:solidFill>
                                                                    <a:prstDash val="solid"/>
                                                                    <a:miter lim="800000"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13BA78EA" w14:textId="77777777" w:rsidR="007B4919" w:rsidRPr="00A1488D" w:rsidRDefault="007B4919" w:rsidP="0063613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color w:val="FFFFFF" w:themeColor="background1"/>
                                                                          <w:lang w:val="sr-Latn-R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color w:val="FFFFFF" w:themeColor="background1"/>
                                                                          <w:lang w:val="sr-Latn-RS"/>
                                                                        </w:rPr>
                                                                        <w:t>Samopouzdanje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49" name="Double Wave 49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131649" y="4572002"/>
                                                                    <a:ext cx="1418615" cy="438912"/>
                                                                  </a:xfrm>
                                                                  <a:prstGeom prst="doubleWave">
                                                                    <a:avLst/>
                                                                  </a:prstGeom>
                                                                  <a:gradFill rotWithShape="1">
                                                                    <a:gsLst>
                                                                      <a:gs pos="0">
                                                                        <a:srgbClr val="4472C4">
                                                                          <a:satMod val="103000"/>
                                                                          <a:lumMod val="102000"/>
                                                                          <a:tint val="94000"/>
                                                                        </a:srgbClr>
                                                                      </a:gs>
                                                                      <a:gs pos="50000">
                                                                        <a:srgbClr val="4472C4">
                                                                          <a:satMod val="110000"/>
                                                                          <a:lumMod val="100000"/>
                                                                          <a:shade val="100000"/>
                                                                        </a:srgbClr>
                                                                      </a:gs>
                                                                      <a:gs pos="100000">
                                                                        <a:srgbClr val="4472C4">
                                                                          <a:lumMod val="99000"/>
                                                                          <a:satMod val="120000"/>
                                                                          <a:shade val="78000"/>
                                                                        </a:srgbClr>
                                                                      </a:gs>
                                                                    </a:gsLst>
                                                                    <a:lin ang="5400000" scaled="0"/>
                                                                  </a:gradFill>
                                                                  <a:ln w="6350" cap="flat" cmpd="sng" algn="ctr">
                                                                    <a:solidFill>
                                                                      <a:srgbClr val="4472C4"/>
                                                                    </a:solidFill>
                                                                    <a:prstDash val="solid"/>
                                                                    <a:miter lim="800000"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46B0C342" w14:textId="77777777" w:rsidR="007B4919" w:rsidRPr="00A1488D" w:rsidRDefault="007B4919" w:rsidP="0063613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color w:val="FFFFFF" w:themeColor="background1"/>
                                                                          <w:lang w:val="sr-Latn-R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color w:val="FFFFFF" w:themeColor="background1"/>
                                                                          <w:lang w:val="sr-Latn-RS"/>
                                                                        </w:rPr>
                                                                        <w:t>Rešavanje problema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202" name="Double Wave 202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161722" y="5069435"/>
                                                                    <a:ext cx="1404518" cy="438912"/>
                                                                  </a:xfrm>
                                                                  <a:prstGeom prst="doubleWave">
                                                                    <a:avLst/>
                                                                  </a:prstGeom>
                                                                  <a:gradFill rotWithShape="1">
                                                                    <a:gsLst>
                                                                      <a:gs pos="0">
                                                                        <a:srgbClr val="4472C4">
                                                                          <a:satMod val="103000"/>
                                                                          <a:lumMod val="102000"/>
                                                                          <a:tint val="94000"/>
                                                                        </a:srgbClr>
                                                                      </a:gs>
                                                                      <a:gs pos="50000">
                                                                        <a:srgbClr val="4472C4">
                                                                          <a:satMod val="110000"/>
                                                                          <a:lumMod val="100000"/>
                                                                          <a:shade val="100000"/>
                                                                        </a:srgbClr>
                                                                      </a:gs>
                                                                      <a:gs pos="100000">
                                                                        <a:srgbClr val="4472C4">
                                                                          <a:lumMod val="99000"/>
                                                                          <a:satMod val="120000"/>
                                                                          <a:shade val="78000"/>
                                                                        </a:srgbClr>
                                                                      </a:gs>
                                                                    </a:gsLst>
                                                                    <a:lin ang="5400000" scaled="0"/>
                                                                  </a:gradFill>
                                                                  <a:ln w="6350" cap="flat" cmpd="sng" algn="ctr">
                                                                    <a:solidFill>
                                                                      <a:srgbClr val="4472C4"/>
                                                                    </a:solidFill>
                                                                    <a:prstDash val="solid"/>
                                                                    <a:miter lim="800000"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4DBEC44F" w14:textId="77777777" w:rsidR="007B4919" w:rsidRPr="00A1488D" w:rsidRDefault="007B4919" w:rsidP="0063613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color w:val="FFFFFF" w:themeColor="background1"/>
                                                                          <w:lang w:val="sr-Latn-R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color w:val="FFFFFF" w:themeColor="background1"/>
                                                                          <w:lang w:val="sr-Latn-RS"/>
                                                                        </w:rPr>
                                                                        <w:t>Rukovodstvo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209" name="Group 209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51206"/>
                                                                    <a:ext cx="6144261" cy="6609472"/>
                                                                    <a:chOff x="0" y="51206"/>
                                                                    <a:chExt cx="6144261" cy="6609472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277" name="Double Wave 277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161722" y="3350362"/>
                                                                      <a:ext cx="1345997" cy="636422"/>
                                                                    </a:xfrm>
                                                                    <a:prstGeom prst="doubleWave">
                                                                      <a:avLst/>
                                                                    </a:prstGeom>
                                                                    <a:gradFill rotWithShape="1">
                                                                      <a:gsLst>
                                                                        <a:gs pos="0">
                                                                          <a:srgbClr val="4472C4">
                                                                            <a:satMod val="103000"/>
                                                                            <a:lumMod val="102000"/>
                                                                            <a:tint val="94000"/>
                                                                          </a:srgbClr>
                                                                        </a:gs>
                                                                        <a:gs pos="50000">
                                                                          <a:srgbClr val="4472C4">
                                                                            <a:satMod val="110000"/>
                                                                            <a:lumMod val="100000"/>
                                                                            <a:shade val="100000"/>
                                                                          </a:srgbClr>
                                                                        </a:gs>
                                                                        <a:gs pos="100000">
                                                                          <a:srgbClr val="4472C4">
                                                                            <a:lumMod val="99000"/>
                                                                            <a:satMod val="120000"/>
                                                                            <a:shade val="78000"/>
                                                                          </a:srgbClr>
                                                                        </a:gs>
                                                                      </a:gsLst>
                                                                      <a:lin ang="5400000" scaled="0"/>
                                                                    </a:gradFill>
                                                                    <a:ln w="6350" cap="flat" cmpd="sng" algn="ctr">
                                                                      <a:solidFill>
                                                                        <a:srgbClr val="4472C4"/>
                                                                      </a:solidFill>
                                                                      <a:prstDash val="solid"/>
                                                                      <a:miter lim="800000"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2CF57698" w14:textId="77777777" w:rsidR="007B4919" w:rsidRPr="00A1488D" w:rsidRDefault="007B4919" w:rsidP="0063613B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color w:val="FFFFFF" w:themeColor="background1"/>
                                                                            <w:lang w:val="sr-Latn-RS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color w:val="FFFFFF" w:themeColor="background1"/>
                                                                            <w:lang w:val="sr-Latn-RS"/>
                                                                          </w:rPr>
                                                                          <w:t>Analitičke veštine i kritičko razimšljanje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210" name="Double Wave 210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153619" y="3979469"/>
                                                                      <a:ext cx="1375258" cy="592532"/>
                                                                    </a:xfrm>
                                                                    <a:prstGeom prst="doubleWave">
                                                                      <a:avLst/>
                                                                    </a:prstGeom>
                                                                    <a:gradFill rotWithShape="1">
                                                                      <a:gsLst>
                                                                        <a:gs pos="0">
                                                                          <a:srgbClr val="4472C4">
                                                                            <a:satMod val="103000"/>
                                                                            <a:lumMod val="102000"/>
                                                                            <a:tint val="94000"/>
                                                                          </a:srgbClr>
                                                                        </a:gs>
                                                                        <a:gs pos="50000">
                                                                          <a:srgbClr val="4472C4">
                                                                            <a:satMod val="110000"/>
                                                                            <a:lumMod val="100000"/>
                                                                            <a:shade val="100000"/>
                                                                          </a:srgbClr>
                                                                        </a:gs>
                                                                        <a:gs pos="100000">
                                                                          <a:srgbClr val="4472C4">
                                                                            <a:lumMod val="99000"/>
                                                                            <a:satMod val="120000"/>
                                                                            <a:shade val="78000"/>
                                                                          </a:srgbClr>
                                                                        </a:gs>
                                                                      </a:gsLst>
                                                                      <a:lin ang="5400000" scaled="0"/>
                                                                    </a:gradFill>
                                                                    <a:ln w="6350" cap="flat" cmpd="sng" algn="ctr">
                                                                      <a:solidFill>
                                                                        <a:srgbClr val="4472C4"/>
                                                                      </a:solidFill>
                                                                      <a:prstDash val="solid"/>
                                                                      <a:miter lim="800000"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39C3DEAB" w14:textId="77777777" w:rsidR="007B4919" w:rsidRPr="00A1488D" w:rsidRDefault="007B4919" w:rsidP="0063613B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color w:val="FFFFFF" w:themeColor="background1"/>
                                                                            <w:lang w:val="sr-Latn-RS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color w:val="FFFFFF" w:themeColor="background1"/>
                                                                            <w:lang w:val="sr-Latn-RS"/>
                                                                          </w:rPr>
                                                                          <w:t>Obratiti pažnju na detalje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211" name="Group 211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51206"/>
                                                                      <a:ext cx="6144261" cy="6609472"/>
                                                                      <a:chOff x="0" y="51206"/>
                                                                      <a:chExt cx="6144261" cy="6609472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212" name="Double Wave 212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153619" y="2450592"/>
                                                                        <a:ext cx="1367943" cy="446227"/>
                                                                      </a:xfrm>
                                                                      <a:prstGeom prst="doubleWave">
                                                                        <a:avLst/>
                                                                      </a:prstGeom>
                                                                      <a:gradFill rotWithShape="1">
                                                                        <a:gsLst>
                                                                          <a:gs pos="0">
                                                                            <a:srgbClr val="4472C4">
                                                                              <a:satMod val="103000"/>
                                                                              <a:lumMod val="102000"/>
                                                                              <a:tint val="94000"/>
                                                                            </a:srgbClr>
                                                                          </a:gs>
                                                                          <a:gs pos="50000">
                                                                            <a:srgbClr val="4472C4">
                                                                              <a:satMod val="110000"/>
                                                                              <a:lumMod val="100000"/>
                                                                              <a:shade val="100000"/>
                                                                            </a:srgbClr>
                                                                          </a:gs>
                                                                          <a:gs pos="100000">
                                                                            <a:srgbClr val="4472C4">
                                                                              <a:lumMod val="99000"/>
                                                                              <a:satMod val="120000"/>
                                                                              <a:shade val="78000"/>
                                                                            </a:srgbClr>
                                                                          </a:gs>
                                                                        </a:gsLst>
                                                                        <a:lin ang="5400000" scaled="0"/>
                                                                      </a:gradFill>
                                                                      <a:ln w="6350" cap="flat" cmpd="sng" algn="ctr">
                                                                        <a:solidFill>
                                                                          <a:srgbClr val="4472C4"/>
                                                                        </a:solidFill>
                                                                        <a:prstDash val="solid"/>
                                                                        <a:miter lim="800000"/>
                                                                      </a:ln>
                                                                      <a:effectLst/>
                                                                    </wps:spPr>
                                                                    <wps:txbx>
                                                                      <w:txbxContent>
                                                                        <w:p w14:paraId="45E23143" w14:textId="77777777" w:rsidR="007B4919" w:rsidRPr="00A1488D" w:rsidRDefault="007B4919" w:rsidP="0063613B">
                                                                          <w:pPr>
                                                                            <w:jc w:val="center"/>
                                                                            <w:rPr>
                                                                              <w:color w:val="FFFFFF" w:themeColor="background1"/>
                                                                              <w:lang w:val="sr-Latn-RS"/>
                                                                            </w:rPr>
                                                                          </w:pPr>
                                                                          <w:r>
                                                                            <w:rPr>
                                                                              <w:color w:val="FFFFFF" w:themeColor="background1"/>
                                                                              <w:lang w:val="sr-Latn-RS"/>
                                                                            </w:rPr>
                                                                            <w:t>Timski rad</w:t>
                                                                          </w: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215" name="Group 215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51206"/>
                                                                        <a:ext cx="6144261" cy="6609472"/>
                                                                        <a:chOff x="0" y="51206"/>
                                                                        <a:chExt cx="6144261" cy="6609472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222" name="Double Wave 222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61722" y="1975104"/>
                                                                          <a:ext cx="1367155" cy="438912"/>
                                                                        </a:xfrm>
                                                                        <a:prstGeom prst="doubleWave">
                                                                          <a:avLst/>
                                                                        </a:prstGeom>
                                                                        <a:gradFill rotWithShape="1">
                                                                          <a:gsLst>
                                                                            <a:gs pos="0">
                                                                              <a:srgbClr val="4472C4">
                                                                                <a:satMod val="103000"/>
                                                                                <a:lumMod val="102000"/>
                                                                                <a:tint val="94000"/>
                                                                              </a:srgbClr>
                                                                            </a:gs>
                                                                            <a:gs pos="50000">
                                                                              <a:srgbClr val="4472C4">
                                                                                <a:satMod val="110000"/>
                                                                                <a:lumMod val="100000"/>
                                                                                <a:shade val="100000"/>
                                                                              </a:srgbClr>
                                                                            </a:gs>
                                                                            <a:gs pos="100000">
                                                                              <a:srgbClr val="4472C4">
                                                                                <a:lumMod val="99000"/>
                                                                                <a:satMod val="120000"/>
                                                                                <a:shade val="78000"/>
                                                                              </a:srgbClr>
                                                                            </a:gs>
                                                                          </a:gsLst>
                                                                          <a:lin ang="5400000" scaled="0"/>
                                                                        </a:gradFill>
                                                                        <a:ln w="6350" cap="flat" cmpd="sng" algn="ctr">
                                                                          <a:solidFill>
                                                                            <a:srgbClr val="4472C4"/>
                                                                          </a:solidFill>
                                                                          <a:prstDash val="solid"/>
                                                                          <a:miter lim="800000"/>
                                                                        </a:ln>
                                                                        <a:effectLst/>
                                                                      </wps:spPr>
                                                                      <wps:txbx>
                                                                        <w:txbxContent>
                                                                          <w:p w14:paraId="45FBEC9F" w14:textId="77777777" w:rsidR="007B4919" w:rsidRPr="00A1488D" w:rsidRDefault="007B4919" w:rsidP="0063613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color w:val="FFFFFF" w:themeColor="background1"/>
                                                                                <w:lang w:val="sr-Latn-R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color w:val="FFFFFF" w:themeColor="background1"/>
                                                                                <w:lang w:val="sr-Latn-RS"/>
                                                                              </w:rPr>
                                                                              <w:t>Izgradnja odnosa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g:grpSp>
                                                                      <wpg:cNvPr id="247" name="Group 247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51206"/>
                                                                          <a:ext cx="6144261" cy="6609472"/>
                                                                          <a:chOff x="0" y="51206"/>
                                                                          <a:chExt cx="6144261" cy="6609472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259" name="Double Wave 259"/>
                                                                        <wps:cNvSpPr/>
                                                                        <wps:spPr>
                                                                          <a:xfrm>
                                                                            <a:off x="153619" y="1499616"/>
                                                                            <a:ext cx="1367434" cy="424281"/>
                                                                          </a:xfrm>
                                                                          <a:prstGeom prst="doubleWave">
                                                                            <a:avLst/>
                                                                          </a:prstGeom>
                                                                          <a:gradFill rotWithShape="1">
                                                                            <a:gsLst>
                                                                              <a:gs pos="0">
                                                                                <a:srgbClr val="4472C4">
                                                                                  <a:satMod val="103000"/>
                                                                                  <a:lumMod val="102000"/>
                                                                                  <a:tint val="94000"/>
                                                                                </a:srgbClr>
                                                                              </a:gs>
                                                                              <a:gs pos="50000">
                                                                                <a:srgbClr val="4472C4">
                                                                                  <a:satMod val="110000"/>
                                                                                  <a:lumMod val="100000"/>
                                                                                  <a:shade val="100000"/>
                                                                                </a:srgbClr>
                                                                              </a:gs>
                                                                              <a:gs pos="100000">
                                                                                <a:srgbClr val="4472C4">
                                                                                  <a:lumMod val="99000"/>
                                                                                  <a:satMod val="120000"/>
                                                                                  <a:shade val="78000"/>
                                                                                </a:srgbClr>
                                                                              </a:gs>
                                                                            </a:gsLst>
                                                                            <a:lin ang="5400000" scaled="0"/>
                                                                          </a:gradFill>
                                                                          <a:ln w="6350" cap="flat" cmpd="sng" algn="ctr">
                                                                            <a:solidFill>
                                                                              <a:srgbClr val="4472C4"/>
                                                                            </a:solidFill>
                                                                            <a:prstDash val="solid"/>
                                                                            <a:miter lim="800000"/>
                                                                          </a:ln>
                                                                          <a:effectLst/>
                                                                        </wps:spPr>
                                                                        <wps:txbx>
                                                                          <w:txbxContent>
                                                                            <w:p w14:paraId="6DA5C52F" w14:textId="4807BB8F" w:rsidR="007B4919" w:rsidRPr="00A1488D" w:rsidRDefault="007B4919" w:rsidP="0063613B">
                                                                              <w:pPr>
                                                                                <w:jc w:val="center"/>
                                                                                <w:rPr>
                                                                                  <w:color w:val="FFFFFF" w:themeColor="background1"/>
                                                                                  <w:lang w:val="sr-Latn-RS"/>
                                                                                </w:rPr>
                                                                              </w:pPr>
                                                                              <w:r>
                                                                                <w:rPr>
                                                                                  <w:color w:val="FFFFFF" w:themeColor="background1"/>
                                                                                  <w:lang w:val="sr-Latn-RS"/>
                                                                                </w:rPr>
                                                                                <w:t>Komunikacija</w:t>
                                                                              </w:r>
                                                                            </w:p>
                                                                          </w:txbxContent>
                                                                        </wps:txbx>
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<a:prstTxWarp prst="textNoShape">
                                                                            <a:avLst/>
                                                                          </a:prstTxWarp>
                                                                          <a:noAutofit/>
                                                                        </wps:bodyPr>
                                                                      </wps:wsp>
                                                                      <wpg:grpSp>
                                                                        <wpg:cNvPr id="260" name="Group 260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51206"/>
                                                                            <a:ext cx="6144261" cy="6609472"/>
                                                                            <a:chOff x="0" y="51206"/>
                                                                            <a:chExt cx="6144261" cy="6609472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61" name="Double Wave 261"/>
                                                                          <wps:cNvSpPr/>
                                                                          <wps:spPr>
                                                                            <a:xfrm rot="5400000">
                                                                              <a:off x="-2522702" y="3902871"/>
                                                                              <a:ext cx="5337500" cy="114299"/>
                                                                            </a:xfrm>
                                                                            <a:prstGeom prst="doubleWave">
                                                                              <a:avLst/>
                                                                            </a:prstGeom>
                                                                          </wps:spPr>
                                                                          <wps:style>
                                                                            <a:lnRef idx="0">
                                                                              <a:schemeClr val="accent5"/>
                                                                            </a:lnRef>
                                                                            <a:fillRef idx="3">
                                                                              <a:schemeClr val="accent5"/>
                                                                            </a:fillRef>
                                                                            <a:effectRef idx="3">
                                                                              <a:schemeClr val="accent5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lt1"/>
                                                                            </a:fontRef>
                                                                          </wps:style>
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<a:prstTxWarp prst="textNoShape">
                                                                              <a:avLst/>
                                                                            </a:prstTxWarp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s:wsp>
                                                                          <wps:cNvPr id="263" name="Double Wave 263"/>
                                                                          <wps:cNvSpPr/>
                                                                          <wps:spPr>
                                                                            <a:xfrm rot="5400000">
                                                                              <a:off x="1665087" y="3899815"/>
                                                                              <a:ext cx="5397112" cy="124613"/>
                                                                            </a:xfrm>
                                                                            <a:prstGeom prst="doubleWave">
                                                                              <a:avLst/>
                                                                            </a:prstGeom>
                                                                          </wps:spPr>
                                                                          <wps:style>
                                                                            <a:lnRef idx="0">
                                                                              <a:schemeClr val="accent5"/>
                                                                            </a:lnRef>
                                                                            <a:fillRef idx="3">
                                                                              <a:schemeClr val="accent5"/>
                                                                            </a:fillRef>
                                                                            <a:effectRef idx="3">
                                                                              <a:schemeClr val="accent5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lt1"/>
                                                                            </a:fontRef>
                                                                          </wps:style>
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<a:prstTxWarp prst="textNoShape">
                                                                              <a:avLst/>
                                                                            </a:prstTxWarp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s:wsp>
                                                                          <wps:cNvPr id="266" name="Double Wave 266"/>
                                                                          <wps:cNvSpPr/>
                                                                          <wps:spPr>
                                                                            <a:xfrm rot="5400000">
                                                                              <a:off x="37748" y="3378450"/>
                                                                              <a:ext cx="4294776" cy="112827"/>
                                                                            </a:xfrm>
                                                                            <a:prstGeom prst="doubleWave">
                                                                              <a:avLst/>
                                                                            </a:prstGeom>
                                                                          </wps:spPr>
                                                                          <wps:style>
                                                                            <a:lnRef idx="0">
                                                                              <a:schemeClr val="accent5"/>
                                                                            </a:lnRef>
                                                                            <a:fillRef idx="3">
                                                                              <a:schemeClr val="accent5"/>
                                                                            </a:fillRef>
                                                                            <a:effectRef idx="3">
                                                                              <a:schemeClr val="accent5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lt1"/>
                                                                            </a:fontRef>
                                                                          </wps:style>
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<a:prstTxWarp prst="textNoShape">
                                                                              <a:avLst/>
                                                                            </a:prstTxWarp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g:grpSp>
                                                                          <wpg:cNvPr id="267" name="Group 267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51206"/>
                                                                              <a:ext cx="6144261" cy="1345794"/>
                                                                              <a:chOff x="0" y="51206"/>
                                                                              <a:chExt cx="6144261" cy="1345794"/>
                                                                            </a:xfrm>
                                                                          </wpg:grpSpPr>
                                                                          <wpg:grpSp>
                                                                            <wpg:cNvPr id="268" name="Group 268"/>
                                                                            <wpg:cNvGrpSpPr/>
                                                                            <wpg:grpSpPr>
                                                                              <a:xfrm>
                                                                                <a:off x="416966" y="51206"/>
                                                                                <a:ext cx="5076750" cy="1192822"/>
                                                                                <a:chOff x="-21946" y="51206"/>
                                                                                <a:chExt cx="5076750" cy="1192822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269" name="Double Wave 269"/>
                                                                              <wps:cNvSpPr/>
                                                                              <wps:spPr>
                                                                                <a:xfrm rot="5400000" flipV="1">
                                                                                  <a:off x="2132382" y="786384"/>
                                                                                  <a:ext cx="869569" cy="45719"/>
                                                                                </a:xfrm>
                                                                                <a:prstGeom prst="doubleWave">
                                                                                  <a:avLst/>
                                                                                </a:prstGeom>
                                                                                <a:gradFill rotWithShape="1">
                                                                                  <a:gsLst>
                                                                                    <a:gs pos="0">
                                                                                      <a:srgbClr val="4472C4">
                                                                                        <a:satMod val="103000"/>
                                                                                        <a:lumMod val="102000"/>
                                                                                        <a:tint val="94000"/>
                                                                                      </a:srgbClr>
                                                                                    </a:gs>
                                                                                    <a:gs pos="50000">
                                                                                      <a:srgbClr val="4472C4">
                                                                                        <a:satMod val="110000"/>
                                                                                        <a:lumMod val="100000"/>
                                                                                        <a:shade val="100000"/>
                                                                                      </a:srgbClr>
                                                                                    </a:gs>
                                                                                    <a:gs pos="100000">
                                                                                      <a:srgbClr val="4472C4">
                                                                                        <a:lumMod val="99000"/>
                                                                                        <a:satMod val="120000"/>
                                                                                        <a:shade val="78000"/>
                                                                                      </a:srgbClr>
                                                                                    </a:gs>
                                                                                  </a:gsLst>
                                                                                  <a:lin ang="5400000" scaled="0"/>
                                                                                </a:gradFill>
                                                                                <a:ln>
                                                                                  <a:noFill/>
                                                                                </a:ln>
                                                                                <a:effectLst>
                                                                                  <a:outerShdw blurRad="57150" dist="19050" dir="5400000" algn="ctr" rotWithShape="0">
                                                                                    <a:srgbClr val="000000">
                                                                                      <a:alpha val="63000"/>
                                                                                    </a:srgbClr>
                                                                                  </a:outerShdw>
                                                                                </a:effectLst>
                                                                              </wps:spPr>
  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  <a:prstTxWarp prst="textNoShape">
                                                                                  <a:avLst/>
                                                                                </a:prstTxWarp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  <wps:wsp>
                                                                              <wps:cNvPr id="270" name="Double Wave 270"/>
                                                                              <wps:cNvSpPr/>
                                                                              <wps:spPr>
                                                                                <a:xfrm rot="5400000" flipV="1">
                                                                                  <a:off x="4202582" y="757124"/>
                                                                                  <a:ext cx="869569" cy="45719"/>
                                                                                </a:xfrm>
                                                                                <a:prstGeom prst="doubleWave">
                                                                                  <a:avLst/>
                                                                                </a:prstGeom>
                                                                                <a:gradFill rotWithShape="1">
                                                                                  <a:gsLst>
                                                                                    <a:gs pos="0">
                                                                                      <a:srgbClr val="4472C4">
                                                                                        <a:satMod val="103000"/>
                                                                                        <a:lumMod val="102000"/>
                                                                                        <a:tint val="94000"/>
                                                                                      </a:srgbClr>
                                                                                    </a:gs>
                                                                                    <a:gs pos="50000">
                                                                                      <a:srgbClr val="4472C4">
                                                                                        <a:satMod val="110000"/>
                                                                                        <a:lumMod val="100000"/>
                                                                                        <a:shade val="100000"/>
                                                                                      </a:srgbClr>
                                                                                    </a:gs>
                                                                                    <a:gs pos="100000">
                                                                                      <a:srgbClr val="4472C4">
                                                                                        <a:lumMod val="99000"/>
                                                                                        <a:satMod val="120000"/>
                                                                                        <a:shade val="78000"/>
                                                                                      </a:srgbClr>
                                                                                    </a:gs>
                                                                                  </a:gsLst>
                                                                                  <a:lin ang="5400000" scaled="0"/>
                                                                                </a:gradFill>
                                                                                <a:ln>
                                                                                  <a:noFill/>
                                                                                </a:ln>
                                                                                <a:effectLst>
                                                                                  <a:outerShdw blurRad="57150" dist="19050" dir="5400000" algn="ctr" rotWithShape="0">
                                                                                    <a:srgbClr val="000000">
                                                                                      <a:alpha val="63000"/>
                                                                                    </a:srgbClr>
                                                                                  </a:outerShdw>
                                                                                </a:effectLst>
                                                                              </wps:spPr>
  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  <a:prstTxWarp prst="textNoShape">
                                                                                  <a:avLst/>
                                                                                </a:prstTxWarp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  <wps:wsp>
                                                                              <wps:cNvPr id="271" name="Double Wave 271"/>
                                                                              <wps:cNvSpPr/>
                                                                              <wps:spPr>
                                                                                <a:xfrm rot="5400000" flipV="1">
                                                                                  <a:off x="171907" y="771754"/>
                                                                                  <a:ext cx="869569" cy="45719"/>
                                                                                </a:xfrm>
                                                                                <a:prstGeom prst="doubleWave">
                                                                                  <a:avLst/>
                                                                                </a:prstGeom>
                                                                                <a:gradFill rotWithShape="1">
                                                                                  <a:gsLst>
                                                                                    <a:gs pos="0">
                                                                                      <a:srgbClr val="4472C4">
                                                                                        <a:satMod val="103000"/>
                                                                                        <a:lumMod val="102000"/>
                                                                                        <a:tint val="94000"/>
                                                                                      </a:srgbClr>
                                                                                    </a:gs>
                                                                                    <a:gs pos="50000">
                                                                                      <a:srgbClr val="4472C4">
                                                                                        <a:satMod val="110000"/>
                                                                                        <a:lumMod val="100000"/>
                                                                                        <a:shade val="100000"/>
                                                                                      </a:srgbClr>
                                                                                    </a:gs>
                                                                                    <a:gs pos="100000">
                                                                                      <a:srgbClr val="4472C4">
                                                                                        <a:lumMod val="99000"/>
                                                                                        <a:satMod val="120000"/>
                                                                                        <a:shade val="78000"/>
                                                                                      </a:srgbClr>
                                                                                    </a:gs>
                                                                                  </a:gsLst>
                                                                                  <a:lin ang="5400000" scaled="0"/>
                                                                                </a:gradFill>
                                                                                <a:ln>
                                                                                  <a:noFill/>
                                                                                </a:ln>
                                                                                <a:effectLst>
                                                                                  <a:outerShdw blurRad="57150" dist="19050" dir="5400000" algn="ctr" rotWithShape="0">
                                                                                    <a:srgbClr val="000000">
                                                                                      <a:alpha val="63000"/>
                                                                                    </a:srgbClr>
                                                                                  </a:outerShdw>
                                                                                </a:effectLst>
                                                                              </wps:spPr>
  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  <a:prstTxWarp prst="textNoShape">
                                                                                  <a:avLst/>
                                                                                </a:prstTxWarp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  <wps:wsp>
                                                                              <wps:cNvPr id="272" name="Double Wave 272"/>
                                                                              <wps:cNvSpPr/>
                                                                              <wps:spPr>
                                                                                <a:xfrm>
                                                                                  <a:off x="-21946" y="51206"/>
                                                                                  <a:ext cx="5076750" cy="601024"/>
                                                                                </a:xfrm>
                                                                                <a:prstGeom prst="doubleWave">
                                                                                  <a:avLst/>
                                                                                </a:prstGeom>
                                                                              </wps:spPr>
                                                                              <wps:style>
                                                                                <a:lnRef idx="0">
                                                                                  <a:schemeClr val="accent5"/>
                                                                                </a:lnRef>
                                                                                <a:fillRef idx="3">
                                                                                  <a:schemeClr val="accent5"/>
                                                                                </a:fillRef>
                                                                                <a:effectRef idx="3">
                                                                                  <a:schemeClr val="accent5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lt1"/>
                                                                                </a:fontRef>
                                                                              </wps:style>
                                                                              <wps:txbx>
                                                                                <w:txbxContent>
                                                                                  <w:p w14:paraId="5C97C433" w14:textId="77777777" w:rsidR="007B4919" w:rsidRPr="00D82498" w:rsidRDefault="007B4919" w:rsidP="0063613B">
                                                                                    <w:pPr>
                                                                                      <w:jc w:val="center"/>
                                                                                      <w:rPr>
                                                                                        <w:color w:val="1F3864" w:themeColor="accent1" w:themeShade="80"/>
                                                                                        <w:sz w:val="32"/>
                                                                                        <w:szCs w:val="32"/>
                                                                                        <w:lang w:val="sr-Latn-RS"/>
                                                                                      </w:rPr>
                                                                                    </w:pPr>
                                                                                    <w:r w:rsidRPr="00D82498">
                                                                                      <w:rPr>
                                                                                        <w:color w:val="1F3864" w:themeColor="accent1" w:themeShade="80"/>
                                                                                        <w:sz w:val="32"/>
                                                                                        <w:szCs w:val="32"/>
                                                                                        <w:lang w:val="sr-Latn-RS"/>
                                                                                      </w:rPr>
                                                                                      <w:t>Kompetencije poslovnog analitičara</w:t>
                                                                                    </w:r>
                                                                                  </w:p>
                                                                                </w:txbxContent>
                                                                              </wps:txbx>
  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  <a:prstTxWarp prst="textNoShape">
                                                                                  <a:avLst/>
                                                                                </a:prstTxWarp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</wpg:grpSp>
                                                                          <wps:wsp>
                                                                            <wps:cNvPr id="273" name="Double Wave 273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0" y="877824"/>
                                                                                <a:ext cx="1945336" cy="482600"/>
                                                                              </a:xfrm>
                                                                              <a:prstGeom prst="doubleWave">
                                                                                <a:avLst/>
                                                                              </a:prstGeom>
                                                                              <a:gradFill rotWithShape="1">
                                                                                <a:gsLst>
                                                                                  <a:gs pos="0">
                                                                                    <a:srgbClr val="4472C4">
                                                                                      <a:satMod val="103000"/>
                                                                                      <a:lumMod val="102000"/>
                                                                                      <a:tint val="94000"/>
                                                                                    </a:srgbClr>
                                                                                  </a:gs>
                                                                                  <a:gs pos="50000">
                                                                                    <a:srgbClr val="4472C4">
                                                                                      <a:satMod val="110000"/>
                                                                                      <a:lumMod val="100000"/>
                                                                                      <a:shade val="100000"/>
                                                                                    </a:srgbClr>
                                                                                  </a:gs>
                                                                                  <a:gs pos="100000">
                                                                                    <a:srgbClr val="4472C4">
                                                                                      <a:lumMod val="99000"/>
                                                                                      <a:satMod val="120000"/>
                                                                                      <a:shade val="78000"/>
                                                                                    </a:srgbClr>
                                                                                  </a:gs>
                                                                                </a:gsLst>
                                                                                <a:lin ang="5400000" scaled="0"/>
                                                                              </a:gradFill>
                                                                              <a:ln w="6350" cap="flat" cmpd="sng" algn="ctr">
                                                                                <a:solidFill>
                                                                                  <a:srgbClr val="4472C4"/>
                                                                                </a:solidFill>
                                                                                <a:prstDash val="solid"/>
                                                                                <a:miter lim="800000"/>
                                                                              </a:ln>
                                                                              <a:effectLst/>
                                                                            </wps:spPr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76E13488" w14:textId="77777777" w:rsidR="007B4919" w:rsidRPr="00ED2A28" w:rsidRDefault="007B4919" w:rsidP="0063613B">
                                                                                  <w:pPr>
                                                                                    <w:jc w:val="center"/>
                                                                                    <w:rPr>
                                                                                      <w:b/>
                                                                                      <w:color w:val="FFFFFF" w:themeColor="background1"/>
                                                                                      <w:lang w:val="sr-Latn-RS"/>
                                                                                    </w:rPr>
                                                                                  </w:pPr>
                                                                                  <w:r w:rsidRPr="00ED2A28">
                                                                                    <w:rPr>
                                                                                      <w:b/>
                                                                                      <w:color w:val="FFFFFF" w:themeColor="background1"/>
                                                                                      <w:lang w:val="sr-Latn-RS"/>
                                                                                    </w:rPr>
                                                                                    <w:t>Lični kvaliteti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74" name="Double Wave 274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4198925" y="914400"/>
                                                                                <a:ext cx="1945336" cy="482600"/>
                                                                              </a:xfrm>
                                                                              <a:prstGeom prst="doubleWave">
                                                                                <a:avLst/>
                                                                              </a:prstGeom>
                                                                              <a:gradFill rotWithShape="1">
                                                                                <a:gsLst>
                                                                                  <a:gs pos="0">
                                                                                    <a:srgbClr val="4472C4">
                                                                                      <a:satMod val="103000"/>
                                                                                      <a:lumMod val="102000"/>
                                                                                      <a:tint val="94000"/>
                                                                                    </a:srgbClr>
                                                                                  </a:gs>
                                                                                  <a:gs pos="50000">
                                                                                    <a:srgbClr val="4472C4">
                                                                                      <a:satMod val="110000"/>
                                                                                      <a:lumMod val="100000"/>
                                                                                      <a:shade val="100000"/>
                                                                                    </a:srgbClr>
                                                                                  </a:gs>
                                                                                  <a:gs pos="100000">
                                                                                    <a:srgbClr val="4472C4">
                                                                                      <a:lumMod val="99000"/>
                                                                                      <a:satMod val="120000"/>
                                                                                      <a:shade val="78000"/>
                                                                                    </a:srgbClr>
                                                                                  </a:gs>
                                                                                </a:gsLst>
                                                                                <a:lin ang="5400000" scaled="0"/>
                                                                              </a:gradFill>
                                                                              <a:ln w="6350" cap="flat" cmpd="sng" algn="ctr">
                                                                                <a:solidFill>
                                                                                  <a:srgbClr val="4472C4"/>
                                                                                </a:solidFill>
                                                                                <a:prstDash val="solid"/>
                                                                                <a:miter lim="800000"/>
                                                                              </a:ln>
                                                                              <a:effectLst/>
                                                                            </wps:spPr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5247932D" w14:textId="77777777" w:rsidR="007B4919" w:rsidRPr="00ED2A28" w:rsidRDefault="007B4919" w:rsidP="0063613B">
                                                                                  <w:pPr>
                                                                                    <w:jc w:val="center"/>
                                                                                    <w:rPr>
                                                                                      <w:b/>
                                                                                      <w:color w:val="FFFFFF" w:themeColor="background1"/>
                                                                                      <w:lang w:val="sr-Latn-RS"/>
                                                                                    </w:rPr>
                                                                                  </w:pPr>
                                                                                  <w:r w:rsidRPr="00ED2A28">
                                                                                    <w:rPr>
                                                                                      <w:b/>
                                                                                      <w:color w:val="FFFFFF" w:themeColor="background1"/>
                                                                                      <w:lang w:val="sr-Latn-RS"/>
                                                                                    </w:rPr>
                                                                                    <w:t>Profesionalne tehnike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75" name="Double Wave 275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2026310" y="892455"/>
                                                                                <a:ext cx="1945336" cy="482600"/>
                                                                              </a:xfrm>
                                                                              <a:prstGeom prst="doubleWave">
                                                                                <a:avLst/>
                                                                              </a:prstGeom>
                                                                              <a:gradFill rotWithShape="1">
                                                                                <a:gsLst>
                                                                                  <a:gs pos="0">
                                                                                    <a:srgbClr val="4472C4">
                                                                                      <a:satMod val="103000"/>
                                                                                      <a:lumMod val="102000"/>
                                                                                      <a:tint val="94000"/>
                                                                                    </a:srgbClr>
                                                                                  </a:gs>
                                                                                  <a:gs pos="50000">
                                                                                    <a:srgbClr val="4472C4">
                                                                                      <a:satMod val="110000"/>
                                                                                      <a:lumMod val="100000"/>
                                                                                      <a:shade val="100000"/>
                                                                                    </a:srgbClr>
                                                                                  </a:gs>
                                                                                  <a:gs pos="100000">
                                                                                    <a:srgbClr val="4472C4">
                                                                                      <a:lumMod val="99000"/>
                                                                                      <a:satMod val="120000"/>
                                                                                      <a:shade val="78000"/>
                                                                                    </a:srgbClr>
                                                                                  </a:gs>
                                                                                </a:gsLst>
                                                                                <a:lin ang="5400000" scaled="0"/>
                                                                              </a:gradFill>
                                                                              <a:ln w="6350" cap="flat" cmpd="sng" algn="ctr">
                                                                                <a:solidFill>
                                                                                  <a:srgbClr val="4472C4"/>
                                                                                </a:solidFill>
                                                                                <a:prstDash val="solid"/>
                                                                                <a:miter lim="800000"/>
                                                                              </a:ln>
                                                                              <a:effectLst/>
                                                                            </wps:spPr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7BB4A0FD" w14:textId="67E968A0" w:rsidR="007B4919" w:rsidRPr="00ED2A28" w:rsidRDefault="007B4919" w:rsidP="0063613B">
                                                                                  <w:pPr>
                                                                                    <w:jc w:val="center"/>
                                                                                    <w:rPr>
                                                                                      <w:b/>
                                                                                      <w:color w:val="FFFFFF" w:themeColor="background1"/>
                                                                                      <w:lang w:val="sr-Latn-RS"/>
                                                                                    </w:rPr>
                                                                                  </w:pPr>
                                                                                  <w:r w:rsidRPr="00ED2A28">
                                                                                    <w:rPr>
                                                                                      <w:b/>
                                                                                      <w:color w:val="FFFFFF" w:themeColor="background1"/>
                                                                                      <w:lang w:val="sr-Latn-RS"/>
                                                                                    </w:rPr>
                                                                                    <w:t>Poslovno  znanje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</wpg:grpSp>
                                                                      </wpg:grpSp>
                                                                    </wpg:grpSp>
                                                                  </wpg:grpSp>
                                                                </wpg:grpSp>
                                                                <wps:wsp>
                                                                  <wps:cNvPr id="276" name="Double Wave 276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175565" y="2911450"/>
                                                                      <a:ext cx="1353312" cy="438912"/>
                                                                    </a:xfrm>
                                                                    <a:prstGeom prst="doubleWave">
                                                                      <a:avLst/>
                                                                    </a:prstGeom>
                                                                    <a:gradFill rotWithShape="1">
                                                                      <a:gsLst>
                                                                        <a:gs pos="0">
                                                                          <a:srgbClr val="4472C4">
                                                                            <a:satMod val="103000"/>
                                                                            <a:lumMod val="102000"/>
                                                                            <a:tint val="94000"/>
                                                                          </a:srgbClr>
                                                                        </a:gs>
                                                                        <a:gs pos="50000">
                                                                          <a:srgbClr val="4472C4">
                                                                            <a:satMod val="110000"/>
                                                                            <a:lumMod val="100000"/>
                                                                            <a:shade val="100000"/>
                                                                          </a:srgbClr>
                                                                        </a:gs>
                                                                        <a:gs pos="100000">
                                                                          <a:srgbClr val="4472C4">
                                                                            <a:lumMod val="99000"/>
                                                                            <a:satMod val="120000"/>
                                                                            <a:shade val="78000"/>
                                                                          </a:srgbClr>
                                                                        </a:gs>
                                                                      </a:gsLst>
                                                                      <a:lin ang="5400000" scaled="0"/>
                                                                    </a:gradFill>
                                                                    <a:ln w="6350" cap="flat" cmpd="sng" algn="ctr">
                                                                      <a:solidFill>
                                                                        <a:srgbClr val="4472C4"/>
                                                                      </a:solidFill>
                                                                      <a:prstDash val="solid"/>
                                                                      <a:miter lim="800000"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6726A1BB" w14:textId="4128AAA8" w:rsidR="007B4919" w:rsidRPr="00A1488D" w:rsidRDefault="007B4919" w:rsidP="0063613B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color w:val="FFFFFF" w:themeColor="background1"/>
                                                                            <w:lang w:val="sr-Latn-RS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color w:val="FFFFFF" w:themeColor="background1"/>
                                                                            <w:lang w:val="sr-Latn-RS"/>
                                                                          </w:rPr>
                                                                          <w:t>Politička svest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  <wps:wsp>
                                                            <wps:cNvPr id="337" name="Double Wave 337"/>
                                                            <wps:cNvSpPr/>
                                                            <wps:spPr>
                                                              <a:xfrm>
                                                                <a:off x="2241550" y="1435100"/>
                                                                <a:ext cx="1345565" cy="424180"/>
                                                              </a:xfrm>
                                                              <a:prstGeom prst="doubleWave">
                                                                <a:avLst/>
                                                              </a:prstGeom>
                                                              <a:gradFill rotWithShape="1">
                                                                <a:gsLst>
                                                                  <a:gs pos="0">
                                                                    <a:srgbClr val="4472C4">
                                                                      <a:satMod val="103000"/>
                                                                      <a:lumMod val="102000"/>
                                                                      <a:tint val="94000"/>
                                                                    </a:srgbClr>
                                                                  </a:gs>
                                                                  <a:gs pos="50000">
                                                                    <a:srgbClr val="4472C4">
                                                                      <a:satMod val="110000"/>
                                                                      <a:lumMod val="100000"/>
                                                                      <a:shade val="100000"/>
                                                                    </a:srgbClr>
                                                                  </a:gs>
                                                                  <a:gs pos="100000">
                                                                    <a:srgbClr val="4472C4">
                                                                      <a:lumMod val="99000"/>
                                                                      <a:satMod val="120000"/>
                                                                      <a:shade val="78000"/>
                                                                    </a:srgbClr>
                                                                  </a:gs>
                                                                </a:gsLst>
                                                                <a:lin ang="5400000" scaled="0"/>
                                                              </a:gradFill>
                                                              <a:ln w="6350" cap="flat" cmpd="sng" algn="ctr">
                                                                <a:solidFill>
                                                                  <a:srgbClr val="4472C4"/>
                                                                </a:solidFill>
                                                                <a:prstDash val="solid"/>
                                                                <a:miter lim="800000"/>
                                                              </a:ln>
                                                              <a:effectLst/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14:paraId="438B3752" w14:textId="77777777" w:rsidR="007B4919" w:rsidRPr="00A1488D" w:rsidRDefault="007B4919" w:rsidP="00ED2A28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color w:val="FFFFFF" w:themeColor="background1"/>
                                                                      <w:lang w:val="sr-Latn-R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color w:val="FFFFFF" w:themeColor="background1"/>
                                                                      <w:lang w:val="sr-Latn-RS"/>
                                                                    </w:rPr>
                                                                    <w:t>Poslovne finansije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979294D" id="Group 224" o:spid="_x0000_s1029" style="position:absolute;left:0;text-align:left;margin-left:6pt;margin-top:2pt;width:483.8pt;height:621.5pt;z-index:251794432" coordsize="61442,78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">
                <v:shapetype id="_x0000_t188" coordsize="21600,21600" o:spt="188" adj="1404,10800" path="m@43@0c@42@1@41@3@40@0@39@1@38@3@37@0l@30@4c@31@5@32@6@33@4@34@5@35@6@36@4xe">
                  <v:stroke joinstyle="miter"/>
                  <v:formulas>
                    <v:f eqn="val #0"/>
                    <v:f eqn="prod @0 41 9"/>
                    <v:f eqn="prod @0 23 9"/>
                    <v:f eqn="sum 0 0 @2"/>
                    <v:f eqn="sum 21600 0 #0"/>
                    <v:f eqn="sum 21600 0 @1"/>
                    <v:f eqn="sum 21600 0 @3"/>
                    <v:f eqn="sum #1 0 10800"/>
                    <v:f eqn="sum 21600 0 #1"/>
                    <v:f eqn="prod @8 1 3"/>
                    <v:f eqn="prod @8 2 3"/>
                    <v:f eqn="prod @8 4 3"/>
                    <v:f eqn="prod @8 5 3"/>
                    <v:f eqn="prod @8 2 1"/>
                    <v:f eqn="sum 21600 0 @9"/>
                    <v:f eqn="sum 21600 0 @10"/>
                    <v:f eqn="sum 21600 0 @8"/>
                    <v:f eqn="sum 21600 0 @11"/>
                    <v:f eqn="sum 21600 0 @12"/>
                    <v:f eqn="sum 21600 0 @13"/>
                    <v:f eqn="prod #1 1 3"/>
                    <v:f eqn="prod #1 2 3"/>
                    <v:f eqn="prod #1 4 3"/>
                    <v:f eqn="prod #1 5 3"/>
                    <v:f eqn="prod #1 2 1"/>
                    <v:f eqn="sum 21600 0 @20"/>
                    <v:f eqn="sum 21600 0 @21"/>
                    <v:f eqn="sum 21600 0 @22"/>
                    <v:f eqn="sum 21600 0 @23"/>
                    <v:f eqn="sum 21600 0 @24"/>
                    <v:f eqn="if @7 @19 0"/>
                    <v:f eqn="if @7 @18 @20"/>
                    <v:f eqn="if @7 @17 @21"/>
                    <v:f eqn="if @7 @16 #1"/>
                    <v:f eqn="if @7 @15 @22"/>
                    <v:f eqn="if @7 @14 @23"/>
                    <v:f eqn="if @7 21600 @24"/>
                    <v:f eqn="if @7 0 @29"/>
                    <v:f eqn="if @7 @9 @28"/>
                    <v:f eqn="if @7 @10 @27"/>
                    <v:f eqn="if @7 @8 @8"/>
                    <v:f eqn="if @7 @11 @26"/>
                    <v:f eqn="if @7 @12 @25"/>
                    <v:f eqn="if @7 @13 21600"/>
                    <v:f eqn="sum @36 0 @30"/>
                    <v:f eqn="sum @4 0 @0"/>
                    <v:f eqn="max @30 @37"/>
                    <v:f eqn="min @36 @43"/>
                    <v:f eqn="prod @0 2 1"/>
                    <v:f eqn="sum 21600 0 @48"/>
                    <v:f eqn="mid @36 @43"/>
                    <v:f eqn="mid @30 @37"/>
                  </v:formulas>
                  <v:path o:connecttype="custom" o:connectlocs="@40,@0;@51,10800;@33,@4;@50,10800" o:connectangles="270,180,90,0" textboxrect="@46,@48,@47,@49"/>
                  <v:handles>
                    <v:h position="topLeft,#0" yrange="0,2229"/>
                    <v:h position="#1,bottomRight" xrange="8640,12960"/>
                  </v:handles>
                </v:shapetype>
                <v:shape id="Double Wave 199" o:spid="_x0000_s1030" type="#_x0000_t188" style="position:absolute;left:43815;top:64516;width:14668;height:4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" adj="1350" fillcolor="#6083cb" strokecolor="#4472c4" strokeweight=".5pt">
                  <v:fill color2="#2e61ba" rotate="t" colors="0 #6083cb;.5 #3e70ca;1 #2e61ba" focus="100%" type="gradient">
                    <o:fill v:ext="view" type="gradientUnscaled"/>
                  </v:fill>
                  <v:textbox>
                    <w:txbxContent>
                      <w:p w14:paraId="3A1550F0" w14:textId="310E46C9" w:rsidR="007B4919" w:rsidRPr="005172E2" w:rsidRDefault="007B4919" w:rsidP="001E6E44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  <w:lang w:val="sr-Latn-RS"/>
                          </w:rPr>
                        </w:pPr>
                        <w:r w:rsidRPr="005172E2">
                          <w:rPr>
                            <w:color w:val="FFFFFF" w:themeColor="background1"/>
                            <w:sz w:val="20"/>
                            <w:szCs w:val="20"/>
                            <w:lang w:val="sr-Latn-RS"/>
                          </w:rPr>
                          <w:t>Upravljanje benificijama</w:t>
                        </w:r>
                      </w:p>
                    </w:txbxContent>
                  </v:textbox>
                </v:shape>
                <v:group id="Group 223" o:spid="_x0000_s1031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shape id="Double Wave 219" o:spid="_x0000_s1032" type="#_x0000_t188" style="position:absolute;left:43751;top:69088;width:14986;height:4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" adj="1350" fillcolor="#6083cb" strokecolor="#4472c4" strokeweight=".5pt">
                    <v:fill color2="#2e61ba" rotate="t" colors="0 #6083cb;.5 #3e70ca;1 #2e61ba" focus="100%" type="gradient">
                      <o:fill v:ext="view" type="gradientUnscaled"/>
                    </v:fill>
                    <v:textbox>
                      <w:txbxContent>
                        <w:p w14:paraId="642BEA9C" w14:textId="018A079F" w:rsidR="007B4919" w:rsidRPr="00A1488D" w:rsidRDefault="007B4919" w:rsidP="00377AF8">
                          <w:pPr>
                            <w:jc w:val="center"/>
                            <w:rPr>
                              <w:color w:val="FFFFFF" w:themeColor="background1"/>
                              <w:lang w:val="sr-Latn-RS"/>
                            </w:rPr>
                          </w:pPr>
                          <w:r>
                            <w:rPr>
                              <w:color w:val="FFFFFF" w:themeColor="background1"/>
                              <w:lang w:val="sr-Latn-RS"/>
                            </w:rPr>
                            <w:t>Agilno ratmišljanje</w:t>
                          </w:r>
                        </w:p>
                      </w:txbxContent>
                    </v:textbox>
                  </v:shape>
                  <v:group id="Group 221" o:spid="_x0000_s1033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<v:shape id="Double Wave 220" o:spid="_x0000_s1034" type="#_x0000_t188" style="position:absolute;left:43942;top:73342;width:14986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" adj="1350" fillcolor="#6083cb" strokecolor="#4472c4" strokeweight=".5pt">
                      <v:fill color2="#2e61ba" rotate="t" colors="0 #6083cb;.5 #3e70ca;1 #2e61ba" focus="100%" type="gradient">
                        <o:fill v:ext="view" type="gradientUnscaled"/>
                      </v:fill>
                      <v:textbox>
                        <w:txbxContent>
                          <w:p w14:paraId="6445E815" w14:textId="089124C8" w:rsidR="007B4919" w:rsidRPr="00A1488D" w:rsidRDefault="007B4919" w:rsidP="005172E2">
                            <w:pPr>
                              <w:jc w:val="center"/>
                              <w:rPr>
                                <w:color w:val="FFFFFF" w:themeColor="background1"/>
                                <w:lang w:val="sr-Latn-R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sr-Latn-RS"/>
                              </w:rPr>
                              <w:t>Iskustvo na radniom mestu</w:t>
                            </w:r>
                          </w:p>
                        </w:txbxContent>
                      </v:textbox>
                    </v:shape>
                    <v:group id="Group 214" o:spid="_x0000_s1035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<v:shape id="Double Wave 198" o:spid="_x0000_s1036" type="#_x0000_t188" style="position:absolute;left:43688;top:60071;width:14986;height:4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" adj="1350" fillcolor="#6083cb" strokecolor="#4472c4" strokeweight=".5pt">
                        <v:fill color2="#2e61ba" rotate="t" colors="0 #6083cb;.5 #3e70ca;1 #2e61ba" focus="100%" type="gradient">
                          <o:fill v:ext="view" type="gradientUnscaled"/>
                        </v:fill>
                        <v:textbox>
                          <w:txbxContent>
                            <w:p w14:paraId="776157E9" w14:textId="602E3C52" w:rsidR="007B4919" w:rsidRPr="00A1488D" w:rsidRDefault="007B4919" w:rsidP="001E6E44">
                              <w:pPr>
                                <w:jc w:val="center"/>
                                <w:rPr>
                                  <w:color w:val="FFFFFF" w:themeColor="background1"/>
                                  <w:lang w:val="sr-Latn-R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sr-Latn-RS"/>
                                </w:rPr>
                                <w:t>Upravljanje portfoliom</w:t>
                              </w:r>
                            </w:p>
                          </w:txbxContent>
                        </v:textbox>
                      </v:shape>
                      <v:group id="Group 213" o:spid="_x0000_s1037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  <v:shape id="Double Wave 193" o:spid="_x0000_s1038" type="#_x0000_t188" style="position:absolute;left:43561;top:56102;width:15240;height:3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" adj="1350" fillcolor="#6083cb" strokecolor="#4472c4" strokeweight=".5pt">
                          <v:fill color2="#2e61ba" rotate="t" colors="0 #6083cb;.5 #3e70ca;1 #2e61ba" focus="100%" type="gradient">
                            <o:fill v:ext="view" type="gradientUnscaled"/>
                          </v:fill>
                          <v:textbox>
                            <w:txbxContent>
                              <w:p w14:paraId="0C0AD434" w14:textId="3DC44137" w:rsidR="007B4919" w:rsidRPr="00A1488D" w:rsidRDefault="007B4919" w:rsidP="001E6E44">
                                <w:pPr>
                                  <w:jc w:val="center"/>
                                  <w:rPr>
                                    <w:color w:val="FFFFFF" w:themeColor="background1"/>
                                    <w:lang w:val="sr-Latn-R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sr-Latn-RS"/>
                                  </w:rPr>
                                  <w:t>Vestine facilitacije</w:t>
                                </w:r>
                              </w:p>
                            </w:txbxContent>
                          </v:textbox>
                        </v:shape>
                        <v:group id="Group 208" o:spid="_x0000_s1039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      <v:shape id="Double Wave 63" o:spid="_x0000_s1040" type="#_x0000_t188" style="position:absolute;left:43942;top:52133;width:14541;height:3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" adj="1350" fillcolor="#6083cb" strokecolor="#4472c4" strokeweight=".5pt">
                            <v:fill color2="#2e61ba" rotate="t" colors="0 #6083cb;.5 #3e70ca;1 #2e61ba" focus="100%" type="gradient">
                              <o:fill v:ext="view" type="gradientUnscaled"/>
                            </v:fill>
                            <v:textbox>
                              <w:txbxContent>
                                <w:p w14:paraId="0E9CC5E1" w14:textId="3EF5FEB5" w:rsidR="007B4919" w:rsidRPr="00A1488D" w:rsidRDefault="007B4919" w:rsidP="001E6E44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sr-Latn-R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sr-Latn-RS"/>
                                    </w:rPr>
                                    <w:t>Analiza nedostataka</w:t>
                                  </w:r>
                                </w:p>
                              </w:txbxContent>
                            </v:textbox>
                          </v:shape>
                          <v:group id="Group 207" o:spid="_x0000_s1041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      <v:shape id="Double Wave 61" o:spid="_x0000_s1042" type="#_x0000_t188" style="position:absolute;left:43878;top:47561;width:14605;height:4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" adj="1350" fillcolor="#6083cb" strokecolor="#4472c4" strokeweight=".5pt">
                              <v:fill color2="#2e61ba" rotate="t" colors="0 #6083cb;.5 #3e70ca;1 #2e61ba" focus="100%" type="gradient">
                                <o:fill v:ext="view" type="gradientUnscaled"/>
                              </v:fill>
                              <v:textbox>
                                <w:txbxContent>
                                  <w:p w14:paraId="338574C2" w14:textId="4357465D" w:rsidR="007B4919" w:rsidRPr="00A1488D" w:rsidRDefault="007B4919" w:rsidP="001E6E44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lang w:val="sr-Latn-RS"/>
                                      </w:rPr>
                                      <w:t>Modeliranje podataka</w:t>
                                    </w:r>
                                  </w:p>
                                </w:txbxContent>
                              </v:textbox>
                            </v:shape>
                            <v:group id="Group 206" o:spid="_x0000_s1043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            <v:shape id="Double Wave 56" o:spid="_x0000_s1044" type="#_x0000_t188" style="position:absolute;left:43878;top:43243;width:14605;height:4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" adj="1350" fillcolor="#6083cb" strokecolor="#4472c4" strokeweight=".5pt">
                                <v:fill color2="#2e61ba" rotate="t" colors="0 #6083cb;.5 #3e70ca;1 #2e61ba" focus="100%" type="gradient">
                                  <o:fill v:ext="view" type="gradientUnscaled"/>
                                </v:fill>
                                <v:textbox>
                                  <w:txbxContent>
                                    <w:p w14:paraId="2D8C1AC7" w14:textId="04E80EF0" w:rsidR="007B4919" w:rsidRPr="00A1488D" w:rsidRDefault="007B4919" w:rsidP="001E6E44">
                                      <w:pPr>
                                        <w:jc w:val="center"/>
                                        <w:rPr>
                                          <w:color w:val="FFFFFF" w:themeColor="background1"/>
                                          <w:lang w:val="sr-Latn-R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sr-Latn-RS"/>
                                        </w:rPr>
                                        <w:t>Poslovno modeliranje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205" o:spid="_x0000_s1045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            <v:shape id="Double Wave 54" o:spid="_x0000_s1046" type="#_x0000_t188" style="position:absolute;left:43815;top:38608;width:14605;height:4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" adj="1350" fillcolor="#6083cb" strokecolor="#4472c4" strokeweight=".5pt">
                                  <v:fill color2="#2e61ba" rotate="t" colors="0 #6083cb;.5 #3e70ca;1 #2e61ba" focus="100%" type="gradient">
                                    <o:fill v:ext="view" type="gradientUnscaled"/>
                                  </v:fill>
                                  <v:textbox>
                                    <w:txbxContent>
                                      <w:p w14:paraId="56D21694" w14:textId="1F4F6BBF" w:rsidR="007B4919" w:rsidRPr="00A1488D" w:rsidRDefault="007B4919" w:rsidP="001E6E44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lang w:val="sr-Latn-RS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lang w:val="sr-Latn-RS"/>
                                          </w:rPr>
                                          <w:t>Inženjerstvo zahteva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Group 204" o:spid="_x0000_s1047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              <v:shape id="Double Wave 51" o:spid="_x0000_s1048" type="#_x0000_t188" style="position:absolute;left:43751;top:34417;width:14796;height:3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" adj="1350" fillcolor="#6083cb" strokecolor="#4472c4" strokeweight=".5pt">
                                    <v:fill color2="#2e61ba" rotate="t" colors="0 #6083cb;.5 #3e70ca;1 #2e61ba" focus="100%" type="gradient">
                                      <o:fill v:ext="view" type="gradientUnscaled"/>
                                    </v:fill>
                                    <v:textbox>
                                      <w:txbxContent>
                                        <w:p w14:paraId="23A2E980" w14:textId="3655BBD8" w:rsidR="007B4919" w:rsidRPr="00A1488D" w:rsidRDefault="007B4919" w:rsidP="001E6E44">
                                          <w:pPr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sr-Latn-RS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sr-Latn-RS"/>
                                            </w:rPr>
                                            <w:t>Istraživačke tehnike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203" o:spid="_x0000_s1049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              <v:shape id="Double Wave 334" o:spid="_x0000_s1050" type="#_x0000_t188" style="position:absolute;left:43878;top:26098;width:14669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" adj="1350" fillcolor="#6083cb" strokecolor="#4472c4" strokeweight=".5pt">
                                      <v:fill color2="#2e61ba" rotate="t" colors="0 #6083cb;.5 #3e70ca;1 #2e61ba" focus="100%" type="gradient">
                                        <o:fill v:ext="view" type="gradientUnscaled"/>
                                      </v:fill>
                                      <v:textbox>
                                        <w:txbxContent>
                                          <w:p w14:paraId="6E9E4E62" w14:textId="32872AC1" w:rsidR="007B4919" w:rsidRPr="00A1488D" w:rsidRDefault="007B4919" w:rsidP="00ED2A28">
                                            <w:pPr>
                                              <w:jc w:val="center"/>
                                              <w:rPr>
                                                <w:color w:val="FFFFFF" w:themeColor="background1"/>
                                                <w:lang w:val="sr-Latn-RS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  <w:lang w:val="sr-Latn-RS"/>
                                              </w:rPr>
                                              <w:t>Analiza i  upravljanje zainteresovanim stranama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group id="Group 201" o:spid="_x0000_s1051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                  <v:shape id="Double Wave 335" o:spid="_x0000_s1052" type="#_x0000_t188" style="position:absolute;left:43624;top:22098;width:14796;height:4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" adj="1350" fillcolor="#6083cb" strokecolor="#4472c4" strokeweight=".5pt">
                                        <v:fill color2="#2e61ba" rotate="t" colors="0 #6083cb;.5 #3e70ca;1 #2e61ba" focus="100%" type="gradient">
                                          <o:fill v:ext="view" type="gradientUnscaled"/>
                                        </v:fill>
                                        <v:textbox>
                                          <w:txbxContent>
                                            <w:p w14:paraId="4A31E9EE" w14:textId="5017DAE3" w:rsidR="007B4919" w:rsidRPr="00A1488D" w:rsidRDefault="007B4919" w:rsidP="00ED2A28">
                                              <w:pPr>
                                                <w:jc w:val="center"/>
                                                <w:rPr>
                                                  <w:color w:val="FFFFFF" w:themeColor="background1"/>
                                                  <w:lang w:val="sr-Latn-RS"/>
                                                </w:rPr>
                                              </w:pPr>
                                              <w:r>
                                                <w:rPr>
                                                  <w:color w:val="FFFFFF" w:themeColor="background1"/>
                                                  <w:lang w:val="sr-Latn-RS"/>
                                                </w:rPr>
                                                <w:t>Strateška analiza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group id="Group 200" o:spid="_x0000_s1053" style="position:absolute;width:61442;height:78930" coordsize="61442,7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                    <v:shape id="Double Wave 339" o:spid="_x0000_s1054" type="#_x0000_t188" style="position:absolute;left:43688;top:16129;width:14351;height:6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" adj="1350" fillcolor="#6083cb" strokecolor="#4472c4" strokeweight=".5pt">
                                          <v:fill color2="#2e61ba" rotate="t" colors="0 #6083cb;.5 #3e70ca;1 #2e61ba" focus="100%" type="gradient">
                                            <o:fill v:ext="view" type="gradientUnscaled"/>
                                          </v:fill>
                                          <v:textbox>
                                            <w:txbxContent>
                                              <w:p w14:paraId="5341EA88" w14:textId="08C894C1" w:rsidR="007B4919" w:rsidRDefault="007B4919" w:rsidP="00ED2A28">
                                                <w:pPr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sr-Latn-R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sr-Latn-RS"/>
                                                  </w:rPr>
                                                  <w:t>Menadžment projekta</w:t>
                                                </w:r>
                                              </w:p>
                                              <w:p w14:paraId="3E6591BF" w14:textId="0440818D" w:rsidR="007B4919" w:rsidRPr="00A1488D" w:rsidRDefault="007B4919" w:rsidP="00ED2A28">
                                                <w:pPr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sr-Latn-R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sr-Latn-RS"/>
                                                  </w:rPr>
                                                  <w:t>đž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Group 50" o:spid="_x0000_s1055" style="position:absolute;width:61442;height:78930" coordsize="61442,6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                  <v:shape id="Double Wave 336" o:spid="_x0000_s1056" type="#_x0000_t188" style="position:absolute;left:21971;top:24765;width:13674;height:4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" adj="1350" fillcolor="#6083cb" strokecolor="#4472c4" strokeweight=".5pt">
                                            <v:fill color2="#2e61ba" rotate="t" colors="0 #6083cb;.5 #3e70ca;1 #2e61ba" focus="100%" type="gradient">
                                              <o:fill v:ext="view" type="gradientUnscaled"/>
                                            </v:fill>
                                            <v:textbox>
                                              <w:txbxContent>
                                                <w:p w14:paraId="08254F5F" w14:textId="00D736DF" w:rsidR="007B4919" w:rsidRPr="00A1488D" w:rsidRDefault="007B4919" w:rsidP="00ED2A28">
                                                  <w:pPr>
                                                    <w:jc w:val="center"/>
                                                    <w:rPr>
                                                      <w:color w:val="FFFFFF" w:themeColor="background1"/>
                                                      <w:lang w:val="sr-Latn-R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FFFFFF" w:themeColor="background1"/>
                                                      <w:lang w:val="sr-Latn-RS"/>
                                                    </w:rPr>
                                                    <w:t>Domen znanja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group id="Group 40" o:spid="_x0000_s1057" style="position:absolute;width:61442;height:66092" coordsize="61442,6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          <v:shape id="Double Wave 341" o:spid="_x0000_s1058" type="#_x0000_t188" style="position:absolute;left:21844;top:29400;width:13716;height:4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" adj="1350" fillcolor="#6083cb" strokecolor="#4472c4" strokeweight=".5pt">
                                              <v:fill color2="#2e61ba" rotate="t" colors="0 #6083cb;.5 #3e70ca;1 #2e61ba" focus="100%" type="gradient">
                                                <o:fill v:ext="view" type="gradientUnscaled"/>
                                              </v:fill>
                                              <v:textbox>
                                                <w:txbxContent>
                                                  <w:p w14:paraId="1A6296DA" w14:textId="0503909A" w:rsidR="007B4919" w:rsidRPr="00A1488D" w:rsidRDefault="007B4919" w:rsidP="00ED2A28">
                                                    <w:pPr>
                                                      <w:jc w:val="center"/>
                                                      <w:rPr>
                                                        <w:color w:val="FFFFFF" w:themeColor="background1"/>
                                                        <w:lang w:val="sr-Latn-R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color w:val="FFFFFF" w:themeColor="background1"/>
                                                        <w:lang w:val="sr-Latn-RS"/>
                                                      </w:rPr>
                                                      <w:t>Stručnost predmeta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group id="Group 39" o:spid="_x0000_s1059" style="position:absolute;width:61442;height:66092" coordsize="61442,6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                <v:shape id="Double Wave 342" o:spid="_x0000_s1060" type="#_x0000_t188" style="position:absolute;left:21526;top:33528;width:14243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" adj="1350" fillcolor="#6083cb" strokecolor="#4472c4" strokeweight=".5pt">
                                                <v:fill color2="#2e61ba" rotate="t" colors="0 #6083cb;.5 #3e70ca;1 #2e61ba" focus="100%" type="gradient">
                                                  <o:fill v:ext="view" type="gradientUnscaled"/>
                                                </v:fill>
                                                <v:textbox>
                                                  <w:txbxContent>
                                                    <w:p w14:paraId="22CF4C3C" w14:textId="652F90A0" w:rsidR="007B4919" w:rsidRPr="00A1488D" w:rsidRDefault="007B4919" w:rsidP="00ED2A28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FFFFFF" w:themeColor="background1"/>
                                                          <w:lang w:val="sr-Latn-R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color w:val="FFFFFF" w:themeColor="background1"/>
                                                          <w:lang w:val="sr-Latn-RS"/>
                                                        </w:rPr>
                                                        <w:t>Principi informacione tehnologije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group id="Group 38" o:spid="_x0000_s1061" style="position:absolute;width:61442;height:66092" coordsize="61442,6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              <v:shape id="Double Wave 338" o:spid="_x0000_s1062" type="#_x0000_t188" style="position:absolute;left:21780;top:39751;width:13672;height:5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" adj="1350" fillcolor="#6083cb" strokecolor="#4472c4" strokeweight=".5pt">
                                                  <v:fill color2="#2e61ba" rotate="t" colors="0 #6083cb;.5 #3e70ca;1 #2e61ba" focus="100%" type="gradient">
                                                    <o:fill v:ext="view" type="gradientUnscaled"/>
                                                  </v:fill>
                                                  <v:textbox>
                                                    <w:txbxContent>
                                                      <w:p w14:paraId="3EC6E079" w14:textId="77777777" w:rsidR="007B4919" w:rsidRPr="00A1488D" w:rsidRDefault="007B4919" w:rsidP="00ED2A28">
                                                        <w:pPr>
                                                          <w:jc w:val="center"/>
                                                          <w:rPr>
                                                            <w:color w:val="FFFFFF" w:themeColor="background1"/>
                                                            <w:lang w:val="sr-Latn-R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color w:val="FFFFFF" w:themeColor="background1"/>
                                                            <w:lang w:val="sr-Latn-RS"/>
                                                          </w:rPr>
                                                          <w:t>Oragnizacione strukture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group id="Group 37" o:spid="_x0000_s1063" style="position:absolute;width:61442;height:66092" coordsize="61442,6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                        <v:shape id="Double Wave 343" o:spid="_x0000_s1064" type="#_x0000_t188" style="position:absolute;left:21971;top:45466;width:13671;height:6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" adj="1350" fillcolor="#6083cb" strokecolor="#4472c4" strokeweight=".5pt">
                                                    <v:fill color2="#2e61ba" rotate="t" colors="0 #6083cb;.5 #3e70ca;1 #2e61ba" focus="100%" type="gradient">
                                                      <o:fill v:ext="view" type="gradientUnscaled"/>
                                                    </v:fill>
                                                    <v:textbox>
                                                      <w:txbxContent>
                                                        <w:p w14:paraId="05AC51B3" w14:textId="7C7531F8" w:rsidR="007B4919" w:rsidRPr="00A1488D" w:rsidRDefault="007B4919" w:rsidP="00ED2A28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color w:val="FFFFFF" w:themeColor="background1"/>
                                                              <w:lang w:val="sr-Latn-R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color w:val="FFFFFF" w:themeColor="background1"/>
                                                              <w:lang w:val="sr-Latn-RS"/>
                                                            </w:rPr>
                                                            <w:t>Poslovna arhitektura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group id="Group 36" o:spid="_x0000_s1065" style="position:absolute;width:61442;height:66092" coordsize="61442,6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                  <v:group id="Group 35" o:spid="_x0000_s1066" style="position:absolute;width:61442;height:66092" coordsize="61442,6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                          <v:shape id="Double Wave 340" o:spid="_x0000_s1067" type="#_x0000_t188" style="position:absolute;left:22225;top:18732;width:13671;height:5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" adj="1350" fillcolor="#6083cb" strokecolor="#4472c4" strokeweight=".5pt">
                                                        <v:fill color2="#2e61ba" rotate="t" colors="0 #6083cb;.5 #3e70ca;1 #2e61ba" focus="100%" type="gradient">
                                                          <o:fill v:ext="view" type="gradientUnscaled"/>
                                                        </v:fill>
                                                        <v:textbox>
                                                          <w:txbxContent>
                                                            <w:p w14:paraId="4DF929CD" w14:textId="3321C3B7" w:rsidR="007B4919" w:rsidRPr="00A1488D" w:rsidRDefault="007B4919" w:rsidP="00ED2A28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color w:val="FFFFFF" w:themeColor="background1"/>
                                                                  <w:lang w:val="sr-Latn-R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color w:val="FFFFFF" w:themeColor="background1"/>
                                                                  <w:lang w:val="sr-Latn-RS"/>
                                                                </w:rPr>
                                                                <w:t>Razvoj poslovnog slučaja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shape>
                                                      <v:group id="Group 43" o:spid="_x0000_s1068" style="position:absolute;width:61442;height:66092" coordorigin=",512" coordsize="61442,6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                              <v:shape id="Double Wave 47" o:spid="_x0000_s1069" type="#_x0000_t188" style="position:absolute;left:1536;top:55229;width:14039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" adj="1350" fillcolor="#6083cb" strokecolor="#4472c4" strokeweight=".5pt">
                                                          <v:fill color2="#2e61ba" rotate="t" colors="0 #6083cb;.5 #3e70ca;1 #2e61ba" focus="100%" type="gradient">
                                                            <o:fill v:ext="view" type="gradientUnscaled"/>
                                                          </v:fill>
                                                          <v:textbox>
                                                            <w:txbxContent>
                                                              <w:p w14:paraId="13BA78EA" w14:textId="77777777" w:rsidR="007B4919" w:rsidRPr="00A1488D" w:rsidRDefault="007B4919" w:rsidP="0063613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color w:val="FFFFFF" w:themeColor="background1"/>
                                                                    <w:lang w:val="sr-Latn-RS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color w:val="FFFFFF" w:themeColor="background1"/>
                                                                    <w:lang w:val="sr-Latn-RS"/>
                                                                  </w:rPr>
                                                                  <w:t>Samopouzdanje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shape>
                                                        <v:shape id="Double Wave 49" o:spid="_x0000_s1070" type="#_x0000_t188" style="position:absolute;left:1316;top:45720;width:14186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" adj="1350" fillcolor="#6083cb" strokecolor="#4472c4" strokeweight=".5pt">
                                                          <v:fill color2="#2e61ba" rotate="t" colors="0 #6083cb;.5 #3e70ca;1 #2e61ba" focus="100%" type="gradient">
                                                            <o:fill v:ext="view" type="gradientUnscaled"/>
                                                          </v:fill>
                                                          <v:textbox>
                                                            <w:txbxContent>
                                                              <w:p w14:paraId="46B0C342" w14:textId="77777777" w:rsidR="007B4919" w:rsidRPr="00A1488D" w:rsidRDefault="007B4919" w:rsidP="0063613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color w:val="FFFFFF" w:themeColor="background1"/>
                                                                    <w:lang w:val="sr-Latn-RS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color w:val="FFFFFF" w:themeColor="background1"/>
                                                                    <w:lang w:val="sr-Latn-RS"/>
                                                                  </w:rPr>
                                                                  <w:t>Rešavanje problema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shape>
                                                        <v:shape id="Double Wave 202" o:spid="_x0000_s1071" type="#_x0000_t188" style="position:absolute;left:1617;top:50694;width:14045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" adj="1350" fillcolor="#6083cb" strokecolor="#4472c4" strokeweight=".5pt">
                                                          <v:fill color2="#2e61ba" rotate="t" colors="0 #6083cb;.5 #3e70ca;1 #2e61ba" focus="100%" type="gradient">
                                                            <o:fill v:ext="view" type="gradientUnscaled"/>
                                                          </v:fill>
                                                          <v:textbox>
                                                            <w:txbxContent>
                                                              <w:p w14:paraId="4DBEC44F" w14:textId="77777777" w:rsidR="007B4919" w:rsidRPr="00A1488D" w:rsidRDefault="007B4919" w:rsidP="0063613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color w:val="FFFFFF" w:themeColor="background1"/>
                                                                    <w:lang w:val="sr-Latn-RS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color w:val="FFFFFF" w:themeColor="background1"/>
                                                                    <w:lang w:val="sr-Latn-RS"/>
                                                                  </w:rPr>
                                                                  <w:t>Rukovodstvo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shape>
                                                        <v:group id="Group 209" o:spid="_x0000_s1072" style="position:absolute;top:512;width:61442;height:66094" coordorigin=",512" coordsize="61442,6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                                  <v:shape id="Double Wave 277" o:spid="_x0000_s1073" type="#_x0000_t188" style="position:absolute;left:1617;top:33503;width:13460;height:6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" adj="1350" fillcolor="#6083cb" strokecolor="#4472c4" strokeweight=".5pt">
                                                            <v:fill color2="#2e61ba" rotate="t" colors="0 #6083cb;.5 #3e70ca;1 #2e61ba" focus="100%" type="gradient">
                                                              <o:fill v:ext="view" type="gradientUnscaled"/>
                                                            </v:fill>
                                                            <v:textbox>
                                                              <w:txbxContent>
                                                                <w:p w14:paraId="2CF57698" w14:textId="77777777" w:rsidR="007B4919" w:rsidRPr="00A1488D" w:rsidRDefault="007B4919" w:rsidP="0063613B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color w:val="FFFFFF" w:themeColor="background1"/>
                                                                      <w:lang w:val="sr-Latn-R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color w:val="FFFFFF" w:themeColor="background1"/>
                                                                      <w:lang w:val="sr-Latn-RS"/>
                                                                    </w:rPr>
                                                                    <w:t>Analitičke veštine i kritičko razimšljanje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shape id="Double Wave 210" o:spid="_x0000_s1074" type="#_x0000_t188" style="position:absolute;left:1536;top:39794;width:13752;height:5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" adj="1350" fillcolor="#6083cb" strokecolor="#4472c4" strokeweight=".5pt">
                                                            <v:fill color2="#2e61ba" rotate="t" colors="0 #6083cb;.5 #3e70ca;1 #2e61ba" focus="100%" type="gradient">
                                                              <o:fill v:ext="view" type="gradientUnscaled"/>
                                                            </v:fill>
                                                            <v:textbox>
                                                              <w:txbxContent>
                                                                <w:p w14:paraId="39C3DEAB" w14:textId="77777777" w:rsidR="007B4919" w:rsidRPr="00A1488D" w:rsidRDefault="007B4919" w:rsidP="0063613B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color w:val="FFFFFF" w:themeColor="background1"/>
                                                                      <w:lang w:val="sr-Latn-R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color w:val="FFFFFF" w:themeColor="background1"/>
                                                                      <w:lang w:val="sr-Latn-RS"/>
                                                                    </w:rPr>
                                                                    <w:t>Obratiti pažnju na detalje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group id="Group 211" o:spid="_x0000_s1075" style="position:absolute;top:512;width:61442;height:66094" coordorigin=",512" coordsize="61442,6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                                        <v:shape id="Double Wave 212" o:spid="_x0000_s1076" type="#_x0000_t188" style="position:absolute;left:1536;top:24505;width:13679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" adj="1350" fillcolor="#6083cb" strokecolor="#4472c4" strokeweight=".5pt">
                                                              <v:fill color2="#2e61ba" rotate="t" colors="0 #6083cb;.5 #3e70ca;1 #2e61ba" focus="100%" type="gradient">
                                                                <o:fill v:ext="view" type="gradientUnscaled"/>
                                                              </v:fill>
                                                              <v:textbox>
                                                                <w:txbxContent>
                                                                  <w:p w14:paraId="45E23143" w14:textId="77777777" w:rsidR="007B4919" w:rsidRPr="00A1488D" w:rsidRDefault="007B4919" w:rsidP="0063613B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color w:val="FFFFFF" w:themeColor="background1"/>
                                                                        <w:lang w:val="sr-Latn-RS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color w:val="FFFFFF" w:themeColor="background1"/>
                                                                        <w:lang w:val="sr-Latn-RS"/>
                                                                      </w:rPr>
                                                                      <w:t>Timski rad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shape>
                                                            <v:group id="Group 215" o:spid="_x0000_s1077" style="position:absolute;top:512;width:61442;height:66094" coordorigin=",512" coordsize="61442,6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                                          <v:shape id="Double Wave 222" o:spid="_x0000_s1078" type="#_x0000_t188" style="position:absolute;left:1617;top:19751;width:13671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" adj="1350" fillcolor="#6083cb" strokecolor="#4472c4" strokeweight=".5pt">
                                                                <v:fill color2="#2e61ba" rotate="t" colors="0 #6083cb;.5 #3e70ca;1 #2e61ba" focus="100%" type="gradient">
                                                                  <o:fill v:ext="view" type="gradientUnscaled"/>
                                                                </v:fill>
                                                                <v:textbox>
                                                                  <w:txbxContent>
                                                                    <w:p w14:paraId="45FBEC9F" w14:textId="77777777" w:rsidR="007B4919" w:rsidRPr="00A1488D" w:rsidRDefault="007B4919" w:rsidP="0063613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color w:val="FFFFFF" w:themeColor="background1"/>
                                                                          <w:lang w:val="sr-Latn-R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color w:val="FFFFFF" w:themeColor="background1"/>
                                                                          <w:lang w:val="sr-Latn-RS"/>
                                                                        </w:rPr>
                                                                        <w:t>Izgradnja odnosa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group id="Group 247" o:spid="_x0000_s1079" style="position:absolute;top:512;width:61442;height:66094" coordorigin=",512" coordsize="61442,6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                                          <v:shape id="Double Wave 259" o:spid="_x0000_s1080" type="#_x0000_t188" style="position:absolute;left:1536;top:14996;width:13674;height:4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" adj="1350" fillcolor="#6083cb" strokecolor="#4472c4" strokeweight=".5pt">
                                                                  <v:fill color2="#2e61ba" rotate="t" colors="0 #6083cb;.5 #3e70ca;1 #2e61ba" focus="100%" type="gradient">
                                                                    <o:fill v:ext="view" type="gradientUnscaled"/>
                                                                  </v:fill>
                                                                  <v:textbox>
                                                                    <w:txbxContent>
                                                                      <w:p w14:paraId="6DA5C52F" w14:textId="4807BB8F" w:rsidR="007B4919" w:rsidRPr="00A1488D" w:rsidRDefault="007B4919" w:rsidP="0063613B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color w:val="FFFFFF" w:themeColor="background1"/>
                                                                            <w:lang w:val="sr-Latn-RS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color w:val="FFFFFF" w:themeColor="background1"/>
                                                                            <w:lang w:val="sr-Latn-RS"/>
                                                                          </w:rPr>
                                                                          <w:t>Komunikacija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v:textbox>
                                                                </v:shape>
                                                                <v:group id="Group 260" o:spid="_x0000_s1081" style="position:absolute;top:512;width:61442;height:66094" coordorigin=",512" coordsize="61442,6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                                              <v:shape id="Double Wave 261" o:spid="_x0000_s1082" type="#_x0000_t188" style="position:absolute;left:-25228;top:39028;width:53375;height:114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" adj="1350" fillcolor="#5b9bd5 [3208]" stroked="f">
                                                                    <v:fill color2="#4b91d1 [3016]" rotate="t" angle="21" colors="0 #5b9bd5;1 #1a69b2;1 #1a69b2" focus="100%" type="gradient"/>
                                                                    <v:shadow on="t" color="black" opacity="45875f" origin=",.5" offset="0,9pt"/>
                                                                  </v:shape>
                                                                  <v:shape id="Double Wave 263" o:spid="_x0000_s1083" type="#_x0000_t188" style="position:absolute;left:16650;top:38998;width:53971;height:124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" adj="1350" fillcolor="#5b9bd5 [3208]" stroked="f">
                                                                    <v:fill color2="#4b91d1 [3016]" rotate="t" angle="21" colors="0 #5b9bd5;1 #1a69b2;1 #1a69b2" focus="100%" type="gradient"/>
                                                                    <v:shadow on="t" color="black" opacity="45875f" origin=",.5" offset="0,9pt"/>
                                                                  </v:shape>
                                                                  <v:shape id="Double Wave 266" o:spid="_x0000_s1084" type="#_x0000_t188" style="position:absolute;left:377;top:33784;width:42948;height:112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" adj="1350" fillcolor="#5b9bd5 [3208]" stroked="f">
                                                                    <v:fill color2="#4b91d1 [3016]" rotate="t" angle="21" colors="0 #5b9bd5;1 #1a69b2;1 #1a69b2" focus="100%" type="gradient"/>
                                                                    <v:shadow on="t" color="black" opacity="45875f" origin=",.5" offset="0,9pt"/>
                                                                  </v:shape>
                                                                  <v:group id="Group 267" o:spid="_x0000_s1085" style="position:absolute;top:512;width:61442;height:13458" coordorigin=",512" coordsize="61442,1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                                            <v:group id="Group 268" o:spid="_x0000_s1086" style="position:absolute;left:4169;top:512;width:50768;height:11928" coordorigin="-219,512" coordsize="50767,1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                                                    <v:shape id="Double Wave 269" o:spid="_x0000_s1087" type="#_x0000_t188" style="position:absolute;left:21324;top:7863;width:8696;height:45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" adj="1350" fillcolor="#6083cb" stroked="f">
                                                                        <v:fill color2="#2e61ba" rotate="t" colors="0 #6083cb;.5 #3e70ca;1 #2e61ba" focus="100%" type="gradient">
                                                                          <o:fill v:ext="view" type="gradientUnscaled"/>
                                                                        </v:fill>
                                                                        <v:shadow on="t" color="black" opacity="41287f" offset="0,1.5pt"/>
                                                                      </v:shape>
                                                                      <v:shape id="Double Wave 270" o:spid="_x0000_s1088" type="#_x0000_t188" style="position:absolute;left:42026;top:7570;width:8696;height:45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" adj="1350" fillcolor="#6083cb" stroked="f">
                                                                        <v:fill color2="#2e61ba" rotate="t" colors="0 #6083cb;.5 #3e70ca;1 #2e61ba" focus="100%" type="gradient">
                                                                          <o:fill v:ext="view" type="gradientUnscaled"/>
                                                                        </v:fill>
                                                                        <v:shadow on="t" color="black" opacity="41287f" offset="0,1.5pt"/>
                                                                      </v:shape>
                                                                      <v:shape id="Double Wave 271" o:spid="_x0000_s1089" type="#_x0000_t188" style="position:absolute;left:1719;top:7717;width:8695;height:45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" adj="1350" fillcolor="#6083cb" stroked="f">
                                                                        <v:fill color2="#2e61ba" rotate="t" colors="0 #6083cb;.5 #3e70ca;1 #2e61ba" focus="100%" type="gradient">
                                                                          <o:fill v:ext="view" type="gradientUnscaled"/>
                                                                        </v:fill>
                                                                        <v:shadow on="t" color="black" opacity="41287f" offset="0,1.5pt"/>
                                                                      </v:shape>
                                                                      <v:shape id="Double Wave 272" o:spid="_x0000_s1090" type="#_x0000_t188" style="position:absolute;left:-219;top:512;width:50767;height:6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" adj="1350" fillcolor="#5b9bd5 [3208]" stroked="f">
                                                                        <v:fill color2="#4b91d1 [3016]" rotate="t" angle="21" colors="0 #5b9bd5;1 #1a69b2;1 #1a69b2" focus="100%" type="gradient"/>
                                                                        <v:shadow on="t" color="black" opacity="45875f" origin=",.5" offset="0,9pt"/>
                                                                        <v:textbox>
                                                                          <w:txbxContent>
                                                                            <w:p w14:paraId="5C97C433" w14:textId="77777777" w:rsidR="007B4919" w:rsidRPr="00D82498" w:rsidRDefault="007B4919" w:rsidP="0063613B">
                                                                              <w:pPr>
                                                                                <w:jc w:val="center"/>
                                                                                <w:rPr>
                                                                                  <w:color w:val="1F3864" w:themeColor="accent1" w:themeShade="80"/>
                                                                                  <w:sz w:val="32"/>
                                                                                  <w:szCs w:val="32"/>
                                                                                  <w:lang w:val="sr-Latn-RS"/>
                                                                                </w:rPr>
                                                                              </w:pPr>
                                                                              <w:r w:rsidRPr="00D82498">
                                                                                <w:rPr>
                                                                                  <w:color w:val="1F3864" w:themeColor="accent1" w:themeShade="80"/>
                                                                                  <w:sz w:val="32"/>
                                                                                  <w:szCs w:val="32"/>
                                                                                  <w:lang w:val="sr-Latn-RS"/>
                                                                                </w:rPr>
                                                                                <w:t>Kompetencije poslovnog analitičara</w:t>
                                                                              </w:r>
                                                                            </w:p>
                                                                          </w:txbxContent>
                                                                        </v:textbox>
                                                                      </v:shape>
                                                                    </v:group>
                                                                    <v:shape id="Double Wave 273" o:spid="_x0000_s1091" type="#_x0000_t188" style="position:absolute;top:8778;width:19453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" adj="1350" fillcolor="#6083cb" strokecolor="#4472c4" strokeweight=".5pt">
                                                                      <v:fill color2="#2e61ba" rotate="t" colors="0 #6083cb;.5 #3e70ca;1 #2e61ba" focus="100%" type="gradient">
                                                                        <o:fill v:ext="view" type="gradientUnscaled"/>
                                                                      </v:fill>
                                                                      <v:textbox>
                                                                        <w:txbxContent>
                                                                          <w:p w14:paraId="76E13488" w14:textId="77777777" w:rsidR="007B4919" w:rsidRPr="00ED2A28" w:rsidRDefault="007B4919" w:rsidP="0063613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b/>
                                                                                <w:color w:val="FFFFFF" w:themeColor="background1"/>
                                                                                <w:lang w:val="sr-Latn-RS"/>
                                                                              </w:rPr>
                                                                            </w:pPr>
                                                                            <w:r w:rsidRPr="00ED2A28">
                                                                              <w:rPr>
                                                                                <w:b/>
                                                                                <w:color w:val="FFFFFF" w:themeColor="background1"/>
                                                                                <w:lang w:val="sr-Latn-RS"/>
                                                                              </w:rPr>
                                                                              <w:t>Lični kvaliteti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  <v:shape id="Double Wave 274" o:spid="_x0000_s1092" type="#_x0000_t188" style="position:absolute;left:41989;top:9144;width:19453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" adj="1350" fillcolor="#6083cb" strokecolor="#4472c4" strokeweight=".5pt">
                                                                      <v:fill color2="#2e61ba" rotate="t" colors="0 #6083cb;.5 #3e70ca;1 #2e61ba" focus="100%" type="gradient">
                                                                        <o:fill v:ext="view" type="gradientUnscaled"/>
                                                                      </v:fill>
                                                                      <v:textbox>
                                                                        <w:txbxContent>
                                                                          <w:p w14:paraId="5247932D" w14:textId="77777777" w:rsidR="007B4919" w:rsidRPr="00ED2A28" w:rsidRDefault="007B4919" w:rsidP="0063613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b/>
                                                                                <w:color w:val="FFFFFF" w:themeColor="background1"/>
                                                                                <w:lang w:val="sr-Latn-RS"/>
                                                                              </w:rPr>
                                                                            </w:pPr>
                                                                            <w:r w:rsidRPr="00ED2A28">
                                                                              <w:rPr>
                                                                                <w:b/>
                                                                                <w:color w:val="FFFFFF" w:themeColor="background1"/>
                                                                                <w:lang w:val="sr-Latn-RS"/>
                                                                              </w:rPr>
                                                                              <w:t>Profesionalne tehnike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  <v:shape id="Double Wave 275" o:spid="_x0000_s1093" type="#_x0000_t188" style="position:absolute;left:20263;top:8924;width:19453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" adj="1350" fillcolor="#6083cb" strokecolor="#4472c4" strokeweight=".5pt">
                                                                      <v:fill color2="#2e61ba" rotate="t" colors="0 #6083cb;.5 #3e70ca;1 #2e61ba" focus="100%" type="gradient">
                                                                        <o:fill v:ext="view" type="gradientUnscaled"/>
                                                                      </v:fill>
                                                                      <v:textbox>
                                                                        <w:txbxContent>
                                                                          <w:p w14:paraId="7BB4A0FD" w14:textId="67E968A0" w:rsidR="007B4919" w:rsidRPr="00ED2A28" w:rsidRDefault="007B4919" w:rsidP="0063613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b/>
                                                                                <w:color w:val="FFFFFF" w:themeColor="background1"/>
                                                                                <w:lang w:val="sr-Latn-RS"/>
                                                                              </w:rPr>
                                                                            </w:pPr>
                                                                            <w:r w:rsidRPr="00ED2A28">
                                                                              <w:rPr>
                                                                                <w:b/>
                                                                                <w:color w:val="FFFFFF" w:themeColor="background1"/>
                                                                                <w:lang w:val="sr-Latn-RS"/>
                                                                              </w:rPr>
                                                                              <w:t>Poslovno  znanje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  <v:shape id="Double Wave 276" o:spid="_x0000_s1094" type="#_x0000_t188" style="position:absolute;left:1755;top:29114;width:13533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" adj="1350" fillcolor="#6083cb" strokecolor="#4472c4" strokeweight=".5pt">
                                                            <v:fill color2="#2e61ba" rotate="t" colors="0 #6083cb;.5 #3e70ca;1 #2e61ba" focus="100%" type="gradient">
                                                              <o:fill v:ext="view" type="gradientUnscaled"/>
                                                            </v:fill>
                                                            <v:textbox>
                                                              <w:txbxContent>
                                                                <w:p w14:paraId="6726A1BB" w14:textId="4128AAA8" w:rsidR="007B4919" w:rsidRPr="00A1488D" w:rsidRDefault="007B4919" w:rsidP="0063613B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color w:val="FFFFFF" w:themeColor="background1"/>
                                                                      <w:lang w:val="sr-Latn-R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color w:val="FFFFFF" w:themeColor="background1"/>
                                                                      <w:lang w:val="sr-Latn-RS"/>
                                                                    </w:rPr>
                                                                    <w:t>Politička svest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</v:group>
                                                      </v:group>
                                                    </v:group>
                                                    <v:shape id="Double Wave 337" o:spid="_x0000_s1095" type="#_x0000_t188" style="position:absolute;left:22415;top:14351;width:13456;height:4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" adj="1350" fillcolor="#6083cb" strokecolor="#4472c4" strokeweight=".5pt">
                                                      <v:fill color2="#2e61ba" rotate="t" colors="0 #6083cb;.5 #3e70ca;1 #2e61ba" focus="100%" type="gradient">
                                                        <o:fill v:ext="view" type="gradientUnscaled"/>
                                                      </v:fill>
                                                      <v:textbox>
                                                        <w:txbxContent>
                                                          <w:p w14:paraId="438B3752" w14:textId="77777777" w:rsidR="007B4919" w:rsidRPr="00A1488D" w:rsidRDefault="007B4919" w:rsidP="00ED2A28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color w:val="FFFFFF" w:themeColor="background1"/>
                                                                <w:lang w:val="sr-Latn-R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color w:val="FFFFFF" w:themeColor="background1"/>
                                                                <w:lang w:val="sr-Latn-RS"/>
                                                              </w:rPr>
                                                              <w:t>Poslovne finansije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2F87A975" w14:textId="09E4C498" w:rsidR="00ED2A28" w:rsidRDefault="00ED2A28" w:rsidP="00917587">
      <w:pPr>
        <w:jc w:val="both"/>
      </w:pPr>
    </w:p>
    <w:p w14:paraId="36EDF933" w14:textId="373F4BFE" w:rsidR="00ED2A28" w:rsidRDefault="00ED2A28" w:rsidP="00917587">
      <w:pPr>
        <w:jc w:val="both"/>
      </w:pPr>
    </w:p>
    <w:p w14:paraId="12532E5C" w14:textId="43EAE6A8" w:rsidR="00ED2A28" w:rsidRDefault="00ED2A28" w:rsidP="00917587">
      <w:pPr>
        <w:jc w:val="both"/>
      </w:pPr>
    </w:p>
    <w:p w14:paraId="691C0921" w14:textId="0DD60DBD" w:rsidR="00ED2A28" w:rsidRDefault="00ED2A28" w:rsidP="00917587">
      <w:pPr>
        <w:jc w:val="both"/>
      </w:pPr>
    </w:p>
    <w:p w14:paraId="67D9D0AB" w14:textId="1DEF848A" w:rsidR="00ED2A28" w:rsidRDefault="00ED2A28" w:rsidP="00917587">
      <w:pPr>
        <w:jc w:val="both"/>
      </w:pPr>
    </w:p>
    <w:p w14:paraId="77E831B0" w14:textId="1E168EDA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C7322A" w14:textId="7F78066F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DC273B" w14:textId="22A07F35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DA088F" w14:textId="5B59F7CF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870ED2" w14:textId="0797D47C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5062F6" w14:textId="5E642F82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13496" w14:textId="6F82A1A2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B2154" w14:textId="2DCFCD59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BA6E42" w14:textId="703F4222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248C2E" w14:textId="30A8B25D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228F03" w14:textId="6C90AA3B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D538CF" w14:textId="6660A02E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F14B6B" w14:textId="0BF3AF52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E72934" w14:textId="000E930C" w:rsidR="00ED2A28" w:rsidRDefault="00ED2A28" w:rsidP="00ED2A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882894" w14:textId="57C2DD48" w:rsidR="00ED2A28" w:rsidRDefault="00ED2A28" w:rsidP="00917587">
      <w:pPr>
        <w:jc w:val="both"/>
      </w:pPr>
    </w:p>
    <w:p w14:paraId="164FA3D6" w14:textId="373BD55C" w:rsidR="00ED2A28" w:rsidRDefault="00ED2A28" w:rsidP="00917587">
      <w:pPr>
        <w:jc w:val="both"/>
      </w:pPr>
    </w:p>
    <w:p w14:paraId="23D78B06" w14:textId="3B376E03" w:rsidR="00ED2A28" w:rsidRDefault="00ED2A28" w:rsidP="00917587">
      <w:pPr>
        <w:jc w:val="both"/>
      </w:pPr>
    </w:p>
    <w:p w14:paraId="7107C598" w14:textId="41F4AF1F" w:rsidR="00ED2A28" w:rsidRDefault="00ED2A28" w:rsidP="00917587">
      <w:pPr>
        <w:jc w:val="both"/>
      </w:pPr>
    </w:p>
    <w:p w14:paraId="63A41CDA" w14:textId="20C15E5C" w:rsidR="00ED2A28" w:rsidRDefault="00ED2A28" w:rsidP="00917587">
      <w:pPr>
        <w:jc w:val="both"/>
      </w:pPr>
    </w:p>
    <w:p w14:paraId="3804654F" w14:textId="6E124F02" w:rsidR="00ED2A28" w:rsidRDefault="005172E2" w:rsidP="00917587">
      <w:pPr>
        <w:jc w:val="both"/>
      </w:pPr>
      <w:r w:rsidRPr="0063613B">
        <w:rPr>
          <w:noProof/>
        </w:rPr>
        <mc:AlternateContent>
          <mc:Choice Requires="wps">
            <w:drawing>
              <wp:anchor distT="0" distB="0" distL="114300" distR="114300" simplePos="0" relativeHeight="251625471" behindDoc="0" locked="0" layoutInCell="1" allowOverlap="1" wp14:anchorId="510A30B5" wp14:editId="24999A63">
                <wp:simplePos x="0" y="0"/>
                <wp:positionH relativeFrom="margin">
                  <wp:posOffset>244704</wp:posOffset>
                </wp:positionH>
                <wp:positionV relativeFrom="paragraph">
                  <wp:posOffset>9525</wp:posOffset>
                </wp:positionV>
                <wp:extent cx="1382090" cy="609600"/>
                <wp:effectExtent l="0" t="0" r="27940" b="19050"/>
                <wp:wrapNone/>
                <wp:docPr id="333" name="Double Wav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090" cy="609600"/>
                        </a:xfrm>
                        <a:prstGeom prst="doubleWave">
                          <a:avLst/>
                        </a:prstGeom>
                        <a:gradFill rotWithShape="1">
                          <a:gsLst>
                            <a:gs pos="0">
                              <a:srgbClr val="4472C4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4472C4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4472C4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2E9914" w14:textId="4BD0A6BF" w:rsidR="007B4919" w:rsidRPr="00A1488D" w:rsidRDefault="007B4919" w:rsidP="0063613B">
                            <w:pPr>
                              <w:jc w:val="center"/>
                              <w:rPr>
                                <w:color w:val="FFFFFF" w:themeColor="background1"/>
                                <w:lang w:val="sr-Latn-R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sr-Latn-RS"/>
                              </w:rPr>
                              <w:t xml:space="preserve">Profesionalni razvoj i napredak usavrsava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A30B5" id="Double Wave 333" o:spid="_x0000_s1096" type="#_x0000_t188" style="position:absolute;left:0;text-align:left;margin-left:19.25pt;margin-top:.75pt;width:108.85pt;height:48pt;z-index:2516254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" adj="1350" fillcolor="#6083cb" strokecolor="#4472c4" strokeweight=".5pt">
                <v:fill color2="#2e61ba" rotate="t" colors="0 #6083cb;.5 #3e70ca;1 #2e61ba" focus="100%" type="gradient">
                  <o:fill v:ext="view" type="gradientUnscaled"/>
                </v:fill>
                <v:textbox>
                  <w:txbxContent>
                    <w:p w14:paraId="1F2E9914" w14:textId="4BD0A6BF" w:rsidR="007B4919" w:rsidRPr="00A1488D" w:rsidRDefault="007B4919" w:rsidP="0063613B">
                      <w:pPr>
                        <w:jc w:val="center"/>
                        <w:rPr>
                          <w:color w:val="FFFFFF" w:themeColor="background1"/>
                          <w:lang w:val="sr-Latn-RS"/>
                        </w:rPr>
                      </w:pPr>
                      <w:r>
                        <w:rPr>
                          <w:color w:val="FFFFFF" w:themeColor="background1"/>
                          <w:lang w:val="sr-Latn-RS"/>
                        </w:rPr>
                        <w:t xml:space="preserve">Profesionalni razvoj i napredak usavrsava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7C5EE5" w14:textId="125CE563" w:rsidR="00ED2A28" w:rsidRDefault="00ED2A28" w:rsidP="00917587">
      <w:pPr>
        <w:jc w:val="both"/>
      </w:pPr>
    </w:p>
    <w:p w14:paraId="05939760" w14:textId="434F474D" w:rsidR="00ED2A28" w:rsidRDefault="005172E2" w:rsidP="00917587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3E00B52" wp14:editId="35957C41">
                <wp:simplePos x="0" y="0"/>
                <wp:positionH relativeFrom="margin">
                  <wp:posOffset>1438275</wp:posOffset>
                </wp:positionH>
                <wp:positionV relativeFrom="paragraph">
                  <wp:posOffset>249555</wp:posOffset>
                </wp:positionV>
                <wp:extent cx="3333750" cy="192405"/>
                <wp:effectExtent l="0" t="0" r="0" b="0"/>
                <wp:wrapThrough wrapText="bothSides">
                  <wp:wrapPolygon edited="0">
                    <wp:start x="0" y="0"/>
                    <wp:lineTo x="0" y="19248"/>
                    <wp:lineTo x="21477" y="19248"/>
                    <wp:lineTo x="21477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1924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A22AA" w14:textId="78221C23" w:rsidR="007B4919" w:rsidRPr="004B7273" w:rsidRDefault="007B4919" w:rsidP="008B33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 w:rsidRPr="004B727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Slika 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.1</w:t>
                            </w:r>
                            <w:r w:rsidRPr="004B727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.</w:t>
                            </w:r>
                            <w:r w:rsidRPr="004B7273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Kompetencije poslovnog analitičara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0B52" id="Text Box 11" o:spid="_x0000_s1097" type="#_x0000_t202" style="position:absolute;left:0;text-align:left;margin-left:113.25pt;margin-top:19.65pt;width:262.5pt;height:15.1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" stroked="f">
                <v:textbox inset="0,0,0,0">
                  <w:txbxContent>
                    <w:p w14:paraId="66DA22AA" w14:textId="78221C23" w:rsidR="007B4919" w:rsidRPr="004B7273" w:rsidRDefault="007B4919" w:rsidP="008B335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 w:rsidRPr="004B7273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Slika 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.1</w:t>
                      </w:r>
                      <w:r w:rsidRPr="004B7273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.</w:t>
                      </w:r>
                      <w:r w:rsidRPr="004B7273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Kompetencije poslovnog analitičara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1556D17" w14:textId="77777777" w:rsidR="009738C0" w:rsidRDefault="009738C0" w:rsidP="00D14418">
      <w:pPr>
        <w:jc w:val="both"/>
        <w:rPr>
          <w:rFonts w:ascii="Times New Roman" w:hAnsi="Times New Roman" w:cs="Times New Roman"/>
          <w:b/>
        </w:rPr>
      </w:pPr>
    </w:p>
    <w:p w14:paraId="1D860C1D" w14:textId="7ED5AEB6" w:rsidR="00DC1F5D" w:rsidRDefault="00D82498" w:rsidP="00E66735">
      <w:pPr>
        <w:pStyle w:val="Heading1"/>
        <w:jc w:val="both"/>
        <w:rPr>
          <w:b/>
          <w:bCs/>
        </w:rPr>
      </w:pPr>
      <w:bookmarkStart w:id="3" w:name="_Toc94695742"/>
      <w:r>
        <w:rPr>
          <w:b/>
          <w:bCs/>
        </w:rPr>
        <w:t>Lični kvaliteti</w:t>
      </w:r>
      <w:bookmarkEnd w:id="3"/>
      <w:r>
        <w:rPr>
          <w:b/>
          <w:bCs/>
        </w:rPr>
        <w:t xml:space="preserve"> </w:t>
      </w:r>
    </w:p>
    <w:p w14:paraId="42EF5BEF" w14:textId="77777777" w:rsidR="00D82498" w:rsidRPr="00D82498" w:rsidRDefault="00D82498" w:rsidP="00D82498"/>
    <w:p w14:paraId="05124CA6" w14:textId="06DB9A30" w:rsidR="00D82498" w:rsidRPr="009738C0" w:rsidRDefault="00D82498" w:rsidP="00D82498">
      <w:pPr>
        <w:rPr>
          <w:rFonts w:ascii="Times New Roman" w:hAnsi="Times New Roman" w:cs="Times New Roman"/>
          <w:sz w:val="24"/>
          <w:szCs w:val="24"/>
        </w:rPr>
      </w:pPr>
      <w:r w:rsidRPr="009738C0">
        <w:rPr>
          <w:rFonts w:ascii="Times New Roman" w:hAnsi="Times New Roman" w:cs="Times New Roman"/>
          <w:sz w:val="24"/>
          <w:szCs w:val="24"/>
        </w:rPr>
        <w:t>Predstavljaju međuljudske veštine i karakteristike koje su korisne za posao.</w:t>
      </w:r>
    </w:p>
    <w:p w14:paraId="77B8161A" w14:textId="39EA7099" w:rsidR="00545752" w:rsidRPr="008D6E4E" w:rsidRDefault="00545752" w:rsidP="008D6E4E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47710F48" w14:textId="4E75A871" w:rsidR="005D1F0F" w:rsidRPr="005172E2" w:rsidRDefault="008D6E4E" w:rsidP="005172E2">
      <w:pPr>
        <w:pStyle w:val="Heading2"/>
      </w:pPr>
      <w:bookmarkStart w:id="4" w:name="_Toc94695743"/>
      <w:r w:rsidRPr="005172E2">
        <w:t>Komunikacija</w:t>
      </w:r>
      <w:bookmarkEnd w:id="4"/>
    </w:p>
    <w:p w14:paraId="12CBCA99" w14:textId="77777777" w:rsidR="008D6E4E" w:rsidRPr="008D6E4E" w:rsidRDefault="008D6E4E" w:rsidP="00CF54A2">
      <w:pPr>
        <w:jc w:val="both"/>
      </w:pPr>
    </w:p>
    <w:p w14:paraId="14D0569A" w14:textId="33E9E583" w:rsidR="008D6E4E" w:rsidRPr="009738C0" w:rsidRDefault="008D6E4E" w:rsidP="00CF54A2">
      <w:pPr>
        <w:jc w:val="both"/>
        <w:rPr>
          <w:rFonts w:ascii="Times New Roman" w:hAnsi="Times New Roman" w:cs="Times New Roman"/>
          <w:sz w:val="24"/>
          <w:szCs w:val="24"/>
        </w:rPr>
      </w:pPr>
      <w:r w:rsidRPr="009738C0">
        <w:rPr>
          <w:rFonts w:ascii="Times New Roman" w:hAnsi="Times New Roman" w:cs="Times New Roman"/>
          <w:sz w:val="24"/>
          <w:szCs w:val="24"/>
        </w:rPr>
        <w:t xml:space="preserve">Komunikacija je </w:t>
      </w:r>
      <w:r w:rsidR="00F646A7" w:rsidRPr="009738C0">
        <w:rPr>
          <w:rFonts w:ascii="Times New Roman" w:hAnsi="Times New Roman" w:cs="Times New Roman"/>
          <w:sz w:val="24"/>
          <w:szCs w:val="24"/>
        </w:rPr>
        <w:t>jedna od najvažnijih</w:t>
      </w:r>
      <w:r w:rsidRPr="009738C0">
        <w:rPr>
          <w:rFonts w:ascii="Times New Roman" w:hAnsi="Times New Roman" w:cs="Times New Roman"/>
          <w:sz w:val="24"/>
          <w:szCs w:val="24"/>
        </w:rPr>
        <w:t xml:space="preserve"> veština koju pojedinac može da poseduje </w:t>
      </w:r>
      <w:r w:rsidR="00CF54A2" w:rsidRPr="009738C0">
        <w:rPr>
          <w:rFonts w:ascii="Times New Roman" w:hAnsi="Times New Roman" w:cs="Times New Roman"/>
          <w:sz w:val="24"/>
          <w:szCs w:val="24"/>
          <w:lang w:val="sr-Latn-RS"/>
        </w:rPr>
        <w:t xml:space="preserve">i </w:t>
      </w:r>
      <w:r w:rsidRPr="009738C0">
        <w:rPr>
          <w:rFonts w:ascii="Times New Roman" w:hAnsi="Times New Roman" w:cs="Times New Roman"/>
          <w:sz w:val="24"/>
          <w:szCs w:val="24"/>
        </w:rPr>
        <w:t>obuhvata širok spektar oblasti kao što su izgradn</w:t>
      </w:r>
      <w:r w:rsidR="006C21EF" w:rsidRPr="009738C0">
        <w:rPr>
          <w:rFonts w:ascii="Times New Roman" w:hAnsi="Times New Roman" w:cs="Times New Roman"/>
          <w:sz w:val="24"/>
          <w:szCs w:val="24"/>
        </w:rPr>
        <w:t xml:space="preserve">ja odnosa, slušanje, </w:t>
      </w:r>
      <w:r w:rsidR="00870ED2">
        <w:rPr>
          <w:rFonts w:ascii="Times New Roman" w:hAnsi="Times New Roman" w:cs="Times New Roman"/>
          <w:sz w:val="24"/>
          <w:szCs w:val="24"/>
        </w:rPr>
        <w:t>izgradnja</w:t>
      </w:r>
      <w:r w:rsidRPr="009738C0">
        <w:rPr>
          <w:rFonts w:ascii="Times New Roman" w:hAnsi="Times New Roman" w:cs="Times New Roman"/>
          <w:sz w:val="24"/>
          <w:szCs w:val="24"/>
        </w:rPr>
        <w:t xml:space="preserve"> empatije</w:t>
      </w:r>
      <w:r w:rsidR="006C21EF" w:rsidRPr="009738C0">
        <w:rPr>
          <w:rFonts w:ascii="Times New Roman" w:hAnsi="Times New Roman" w:cs="Times New Roman"/>
          <w:sz w:val="24"/>
          <w:szCs w:val="24"/>
        </w:rPr>
        <w:t xml:space="preserve"> i uticanje na druge</w:t>
      </w:r>
      <w:r w:rsidRPr="009738C0">
        <w:rPr>
          <w:rFonts w:ascii="Times New Roman" w:hAnsi="Times New Roman" w:cs="Times New Roman"/>
          <w:sz w:val="24"/>
          <w:szCs w:val="24"/>
        </w:rPr>
        <w:t xml:space="preserve">. Veliki deo rada na analizi uključuje prikupljanje i analizu podataka, a zatim predstavljanje povratnih informacija koje donose nove perspektive na projektu tako da se predloži pravac delovanja. Loše komunikacijske veštine se često navode kao osnovni uzrok problema tokom diskusija između poslovnog i IT osoblja. Ključ </w:t>
      </w:r>
      <w:r w:rsidR="006E0241" w:rsidRPr="009738C0">
        <w:rPr>
          <w:rFonts w:ascii="Times New Roman" w:hAnsi="Times New Roman" w:cs="Times New Roman"/>
          <w:sz w:val="24"/>
          <w:szCs w:val="24"/>
        </w:rPr>
        <w:t xml:space="preserve">problema </w:t>
      </w:r>
      <w:r w:rsidR="00F646A7" w:rsidRPr="009738C0">
        <w:rPr>
          <w:rFonts w:ascii="Times New Roman" w:hAnsi="Times New Roman" w:cs="Times New Roman"/>
          <w:sz w:val="24"/>
          <w:szCs w:val="24"/>
        </w:rPr>
        <w:t>u</w:t>
      </w:r>
      <w:r w:rsidR="006E0241" w:rsidRPr="009738C0">
        <w:rPr>
          <w:rFonts w:ascii="Times New Roman" w:hAnsi="Times New Roman" w:cs="Times New Roman"/>
          <w:sz w:val="24"/>
          <w:szCs w:val="24"/>
        </w:rPr>
        <w:t>ključuje</w:t>
      </w:r>
      <w:r w:rsidRPr="009738C0">
        <w:rPr>
          <w:rFonts w:ascii="Times New Roman" w:hAnsi="Times New Roman" w:cs="Times New Roman"/>
          <w:sz w:val="24"/>
          <w:szCs w:val="24"/>
        </w:rPr>
        <w:t xml:space="preserve"> upotrebu tehničkog i poslovnog žargona i nerazumevanje </w:t>
      </w:r>
      <w:r w:rsidR="006E0241" w:rsidRPr="009738C0">
        <w:rPr>
          <w:rFonts w:ascii="Times New Roman" w:hAnsi="Times New Roman" w:cs="Times New Roman"/>
          <w:sz w:val="24"/>
          <w:szCs w:val="24"/>
        </w:rPr>
        <w:t>tačke</w:t>
      </w:r>
      <w:r w:rsidRPr="009738C0">
        <w:rPr>
          <w:rFonts w:ascii="Times New Roman" w:hAnsi="Times New Roman" w:cs="Times New Roman"/>
          <w:sz w:val="24"/>
          <w:szCs w:val="24"/>
        </w:rPr>
        <w:t xml:space="preserve"> gledišta druge strane tokom takvih diskusija. Od vitalnog je značaja da </w:t>
      </w:r>
      <w:r w:rsidR="00F646A7" w:rsidRPr="009738C0">
        <w:rPr>
          <w:rFonts w:ascii="Times New Roman" w:hAnsi="Times New Roman" w:cs="Times New Roman"/>
          <w:sz w:val="24"/>
          <w:szCs w:val="24"/>
        </w:rPr>
        <w:t xml:space="preserve">se komunikacija sa </w:t>
      </w:r>
      <w:r w:rsidRPr="009738C0">
        <w:rPr>
          <w:rFonts w:ascii="Times New Roman" w:hAnsi="Times New Roman" w:cs="Times New Roman"/>
          <w:sz w:val="24"/>
          <w:szCs w:val="24"/>
        </w:rPr>
        <w:t>poslovnim kol</w:t>
      </w:r>
      <w:r w:rsidR="006E0241" w:rsidRPr="009738C0">
        <w:rPr>
          <w:rFonts w:ascii="Times New Roman" w:hAnsi="Times New Roman" w:cs="Times New Roman"/>
          <w:sz w:val="24"/>
          <w:szCs w:val="24"/>
        </w:rPr>
        <w:t>egama</w:t>
      </w:r>
      <w:r w:rsidR="00F646A7" w:rsidRPr="009738C0">
        <w:rPr>
          <w:rFonts w:ascii="Times New Roman" w:hAnsi="Times New Roman" w:cs="Times New Roman"/>
          <w:sz w:val="24"/>
          <w:szCs w:val="24"/>
        </w:rPr>
        <w:t xml:space="preserve"> svede</w:t>
      </w:r>
      <w:r w:rsidR="006E0241" w:rsidRPr="009738C0">
        <w:rPr>
          <w:rFonts w:ascii="Times New Roman" w:hAnsi="Times New Roman" w:cs="Times New Roman"/>
          <w:sz w:val="24"/>
          <w:szCs w:val="24"/>
        </w:rPr>
        <w:t xml:space="preserve"> na jezik i stil koji</w:t>
      </w:r>
      <w:r w:rsidR="00CF54A2" w:rsidRPr="009738C0">
        <w:rPr>
          <w:rFonts w:ascii="Times New Roman" w:hAnsi="Times New Roman" w:cs="Times New Roman"/>
          <w:sz w:val="24"/>
          <w:szCs w:val="24"/>
        </w:rPr>
        <w:t xml:space="preserve"> je njima </w:t>
      </w:r>
      <w:r w:rsidR="006C21EF" w:rsidRPr="009738C0">
        <w:rPr>
          <w:rFonts w:ascii="Times New Roman" w:hAnsi="Times New Roman" w:cs="Times New Roman"/>
          <w:sz w:val="24"/>
          <w:szCs w:val="24"/>
        </w:rPr>
        <w:t>prijatan</w:t>
      </w:r>
      <w:r w:rsidR="00CF54A2" w:rsidRPr="009738C0">
        <w:rPr>
          <w:rFonts w:ascii="Times New Roman" w:hAnsi="Times New Roman" w:cs="Times New Roman"/>
          <w:sz w:val="24"/>
          <w:szCs w:val="24"/>
        </w:rPr>
        <w:t xml:space="preserve">, izbegavajući </w:t>
      </w:r>
      <w:r w:rsidRPr="009738C0">
        <w:rPr>
          <w:rFonts w:ascii="Times New Roman" w:hAnsi="Times New Roman" w:cs="Times New Roman"/>
          <w:sz w:val="24"/>
          <w:szCs w:val="24"/>
        </w:rPr>
        <w:t xml:space="preserve">nepoznate termine i reference. </w:t>
      </w:r>
      <w:r w:rsidR="006C21EF" w:rsidRPr="009738C0">
        <w:rPr>
          <w:rFonts w:ascii="Times New Roman" w:hAnsi="Times New Roman" w:cs="Times New Roman"/>
          <w:sz w:val="24"/>
          <w:szCs w:val="24"/>
        </w:rPr>
        <w:t xml:space="preserve">Iz ugla jednog </w:t>
      </w:r>
      <w:r w:rsidR="00F646A7" w:rsidRPr="009738C0">
        <w:rPr>
          <w:rFonts w:ascii="Times New Roman" w:hAnsi="Times New Roman" w:cs="Times New Roman"/>
          <w:sz w:val="24"/>
          <w:szCs w:val="24"/>
        </w:rPr>
        <w:t>analitičara</w:t>
      </w:r>
      <w:r w:rsidRPr="009738C0">
        <w:rPr>
          <w:rFonts w:ascii="Times New Roman" w:hAnsi="Times New Roman" w:cs="Times New Roman"/>
          <w:sz w:val="24"/>
          <w:szCs w:val="24"/>
        </w:rPr>
        <w:t>, važno je razumet</w:t>
      </w:r>
      <w:r w:rsidR="006C21EF" w:rsidRPr="009738C0">
        <w:rPr>
          <w:rFonts w:ascii="Times New Roman" w:hAnsi="Times New Roman" w:cs="Times New Roman"/>
          <w:sz w:val="24"/>
          <w:szCs w:val="24"/>
        </w:rPr>
        <w:t xml:space="preserve">i posao i </w:t>
      </w:r>
      <w:r w:rsidR="00F646A7" w:rsidRPr="009738C0">
        <w:rPr>
          <w:rFonts w:ascii="Times New Roman" w:hAnsi="Times New Roman" w:cs="Times New Roman"/>
          <w:sz w:val="24"/>
          <w:szCs w:val="24"/>
        </w:rPr>
        <w:t>obaviti prethodno</w:t>
      </w:r>
      <w:r w:rsidR="006E0241" w:rsidRPr="009738C0">
        <w:rPr>
          <w:rFonts w:ascii="Times New Roman" w:hAnsi="Times New Roman" w:cs="Times New Roman"/>
          <w:sz w:val="24"/>
          <w:szCs w:val="24"/>
        </w:rPr>
        <w:t xml:space="preserve"> </w:t>
      </w:r>
      <w:r w:rsidR="006C21EF" w:rsidRPr="009738C0">
        <w:rPr>
          <w:rFonts w:ascii="Times New Roman" w:hAnsi="Times New Roman" w:cs="Times New Roman"/>
          <w:sz w:val="24"/>
          <w:szCs w:val="24"/>
        </w:rPr>
        <w:t>istraživanje,</w:t>
      </w:r>
      <w:r w:rsidR="00F646A7" w:rsidRPr="009738C0">
        <w:rPr>
          <w:rFonts w:ascii="Times New Roman" w:hAnsi="Times New Roman" w:cs="Times New Roman"/>
          <w:sz w:val="24"/>
          <w:szCs w:val="24"/>
        </w:rPr>
        <w:t xml:space="preserve"> izbegavati</w:t>
      </w:r>
      <w:r w:rsidRPr="009738C0">
        <w:rPr>
          <w:rFonts w:ascii="Times New Roman" w:hAnsi="Times New Roman" w:cs="Times New Roman"/>
          <w:sz w:val="24"/>
          <w:szCs w:val="24"/>
        </w:rPr>
        <w:t xml:space="preserve"> korišćenje tehničkog jezika koji će verovatno </w:t>
      </w:r>
      <w:r w:rsidR="00F646A7" w:rsidRPr="009738C0">
        <w:rPr>
          <w:rFonts w:ascii="Times New Roman" w:hAnsi="Times New Roman" w:cs="Times New Roman"/>
          <w:sz w:val="24"/>
          <w:szCs w:val="24"/>
        </w:rPr>
        <w:t>delovati zbunjujuće</w:t>
      </w:r>
      <w:r w:rsidRPr="009738C0">
        <w:rPr>
          <w:rFonts w:ascii="Times New Roman" w:hAnsi="Times New Roman" w:cs="Times New Roman"/>
          <w:sz w:val="24"/>
          <w:szCs w:val="24"/>
        </w:rPr>
        <w:t>. Druženje</w:t>
      </w:r>
      <w:r w:rsidR="006E0241" w:rsidRPr="009738C0">
        <w:rPr>
          <w:rFonts w:ascii="Times New Roman" w:hAnsi="Times New Roman" w:cs="Times New Roman"/>
          <w:sz w:val="24"/>
          <w:szCs w:val="24"/>
        </w:rPr>
        <w:t xml:space="preserve"> </w:t>
      </w:r>
      <w:r w:rsidRPr="009738C0">
        <w:rPr>
          <w:rFonts w:ascii="Times New Roman" w:hAnsi="Times New Roman" w:cs="Times New Roman"/>
          <w:sz w:val="24"/>
          <w:szCs w:val="24"/>
        </w:rPr>
        <w:t>sa poslovnim timom pomoći</w:t>
      </w:r>
      <w:r w:rsidR="00B951A8" w:rsidRPr="009738C0">
        <w:rPr>
          <w:rFonts w:ascii="Times New Roman" w:hAnsi="Times New Roman" w:cs="Times New Roman"/>
          <w:sz w:val="24"/>
          <w:szCs w:val="24"/>
        </w:rPr>
        <w:t xml:space="preserve"> će analitičaru</w:t>
      </w:r>
      <w:r w:rsidR="006C21EF" w:rsidRPr="009738C0">
        <w:rPr>
          <w:rFonts w:ascii="Times New Roman" w:hAnsi="Times New Roman" w:cs="Times New Roman"/>
          <w:sz w:val="24"/>
          <w:szCs w:val="24"/>
        </w:rPr>
        <w:t xml:space="preserve"> da razume </w:t>
      </w:r>
      <w:r w:rsidRPr="009738C0">
        <w:rPr>
          <w:rFonts w:ascii="Times New Roman" w:hAnsi="Times New Roman" w:cs="Times New Roman"/>
          <w:sz w:val="24"/>
          <w:szCs w:val="24"/>
        </w:rPr>
        <w:t>šta su komunikacijske norme</w:t>
      </w:r>
      <w:r w:rsidR="006E0241" w:rsidRPr="009738C0">
        <w:rPr>
          <w:rFonts w:ascii="Times New Roman" w:hAnsi="Times New Roman" w:cs="Times New Roman"/>
          <w:sz w:val="24"/>
          <w:szCs w:val="24"/>
        </w:rPr>
        <w:t xml:space="preserve"> </w:t>
      </w:r>
      <w:r w:rsidRPr="009738C0">
        <w:rPr>
          <w:rFonts w:ascii="Times New Roman" w:hAnsi="Times New Roman" w:cs="Times New Roman"/>
          <w:sz w:val="24"/>
          <w:szCs w:val="24"/>
        </w:rPr>
        <w:t>i šta će biti delotvorno. Takođe</w:t>
      </w:r>
      <w:r w:rsidR="006E0241" w:rsidRPr="009738C0">
        <w:rPr>
          <w:rFonts w:ascii="Times New Roman" w:hAnsi="Times New Roman" w:cs="Times New Roman"/>
          <w:sz w:val="24"/>
          <w:szCs w:val="24"/>
        </w:rPr>
        <w:t>,</w:t>
      </w:r>
      <w:r w:rsidRPr="009738C0">
        <w:rPr>
          <w:rFonts w:ascii="Times New Roman" w:hAnsi="Times New Roman" w:cs="Times New Roman"/>
          <w:sz w:val="24"/>
          <w:szCs w:val="24"/>
        </w:rPr>
        <w:t xml:space="preserve"> važno</w:t>
      </w:r>
      <w:r w:rsidR="006E0241" w:rsidRPr="009738C0">
        <w:rPr>
          <w:rFonts w:ascii="Times New Roman" w:hAnsi="Times New Roman" w:cs="Times New Roman"/>
          <w:sz w:val="24"/>
          <w:szCs w:val="24"/>
        </w:rPr>
        <w:t xml:space="preserve"> je</w:t>
      </w:r>
      <w:r w:rsidRPr="009738C0">
        <w:rPr>
          <w:rFonts w:ascii="Times New Roman" w:hAnsi="Times New Roman" w:cs="Times New Roman"/>
          <w:sz w:val="24"/>
          <w:szCs w:val="24"/>
        </w:rPr>
        <w:t xml:space="preserve"> </w:t>
      </w:r>
      <w:r w:rsidR="00B951A8" w:rsidRPr="009738C0">
        <w:rPr>
          <w:rFonts w:ascii="Times New Roman" w:hAnsi="Times New Roman" w:cs="Times New Roman"/>
          <w:sz w:val="24"/>
          <w:szCs w:val="24"/>
        </w:rPr>
        <w:t>prilagodi</w:t>
      </w:r>
      <w:r w:rsidR="00870ED2">
        <w:rPr>
          <w:rFonts w:ascii="Times New Roman" w:hAnsi="Times New Roman" w:cs="Times New Roman"/>
          <w:sz w:val="24"/>
          <w:szCs w:val="24"/>
        </w:rPr>
        <w:t>ti</w:t>
      </w:r>
      <w:r w:rsidRPr="009738C0">
        <w:rPr>
          <w:rFonts w:ascii="Times New Roman" w:hAnsi="Times New Roman" w:cs="Times New Roman"/>
          <w:sz w:val="24"/>
          <w:szCs w:val="24"/>
        </w:rPr>
        <w:t xml:space="preserve"> svoju komunikaciju</w:t>
      </w:r>
      <w:r w:rsidR="006C21EF" w:rsidRPr="009738C0">
        <w:rPr>
          <w:rFonts w:ascii="Times New Roman" w:hAnsi="Times New Roman" w:cs="Times New Roman"/>
          <w:sz w:val="24"/>
          <w:szCs w:val="24"/>
        </w:rPr>
        <w:t xml:space="preserve"> i uskladiti</w:t>
      </w:r>
      <w:r w:rsidR="00B951A8" w:rsidRPr="009738C0">
        <w:rPr>
          <w:rFonts w:ascii="Times New Roman" w:hAnsi="Times New Roman" w:cs="Times New Roman"/>
          <w:sz w:val="24"/>
          <w:szCs w:val="24"/>
        </w:rPr>
        <w:t xml:space="preserve"> je sa </w:t>
      </w:r>
      <w:r w:rsidRPr="009738C0">
        <w:rPr>
          <w:rFonts w:ascii="Times New Roman" w:hAnsi="Times New Roman" w:cs="Times New Roman"/>
          <w:sz w:val="24"/>
          <w:szCs w:val="24"/>
        </w:rPr>
        <w:t xml:space="preserve">ostalim ljudima u diskusiji. </w:t>
      </w:r>
      <w:r w:rsidR="00B951A8" w:rsidRPr="009738C0">
        <w:rPr>
          <w:rFonts w:ascii="Times New Roman" w:hAnsi="Times New Roman" w:cs="Times New Roman"/>
          <w:sz w:val="24"/>
          <w:szCs w:val="24"/>
        </w:rPr>
        <w:t>Analitičar mora biti svestan</w:t>
      </w:r>
      <w:r w:rsidRPr="009738C0">
        <w:rPr>
          <w:rFonts w:ascii="Times New Roman" w:hAnsi="Times New Roman" w:cs="Times New Roman"/>
          <w:sz w:val="24"/>
          <w:szCs w:val="24"/>
        </w:rPr>
        <w:t xml:space="preserve"> interesa</w:t>
      </w:r>
      <w:r w:rsidR="006E0241" w:rsidRPr="009738C0">
        <w:rPr>
          <w:rFonts w:ascii="Times New Roman" w:hAnsi="Times New Roman" w:cs="Times New Roman"/>
          <w:sz w:val="24"/>
          <w:szCs w:val="24"/>
        </w:rPr>
        <w:t xml:space="preserve"> </w:t>
      </w:r>
      <w:r w:rsidRPr="009738C0">
        <w:rPr>
          <w:rFonts w:ascii="Times New Roman" w:hAnsi="Times New Roman" w:cs="Times New Roman"/>
          <w:sz w:val="24"/>
          <w:szCs w:val="24"/>
        </w:rPr>
        <w:t>i odgovorn</w:t>
      </w:r>
      <w:r w:rsidR="006C21EF" w:rsidRPr="009738C0">
        <w:rPr>
          <w:rFonts w:ascii="Times New Roman" w:hAnsi="Times New Roman" w:cs="Times New Roman"/>
          <w:sz w:val="24"/>
          <w:szCs w:val="24"/>
        </w:rPr>
        <w:t>osti učesnika i u skladu sa tim</w:t>
      </w:r>
      <w:r w:rsidR="00B951A8" w:rsidRPr="009738C0">
        <w:rPr>
          <w:rFonts w:ascii="Times New Roman" w:hAnsi="Times New Roman" w:cs="Times New Roman"/>
          <w:sz w:val="24"/>
          <w:szCs w:val="24"/>
        </w:rPr>
        <w:t xml:space="preserve"> mora da postavlja </w:t>
      </w:r>
      <w:r w:rsidR="006C21EF" w:rsidRPr="009738C0">
        <w:rPr>
          <w:rFonts w:ascii="Times New Roman" w:hAnsi="Times New Roman" w:cs="Times New Roman"/>
          <w:sz w:val="24"/>
          <w:szCs w:val="24"/>
        </w:rPr>
        <w:t>prava</w:t>
      </w:r>
      <w:r w:rsidRPr="009738C0">
        <w:rPr>
          <w:rFonts w:ascii="Times New Roman" w:hAnsi="Times New Roman" w:cs="Times New Roman"/>
          <w:sz w:val="24"/>
          <w:szCs w:val="24"/>
        </w:rPr>
        <w:t xml:space="preserve"> pitanja.</w:t>
      </w:r>
    </w:p>
    <w:p w14:paraId="3973E1C8" w14:textId="682DBB34" w:rsidR="00B951A8" w:rsidRPr="005172E2" w:rsidRDefault="00B951A8" w:rsidP="005172E2">
      <w:pPr>
        <w:pStyle w:val="Heading2"/>
      </w:pPr>
      <w:bookmarkStart w:id="5" w:name="_Toc94695744"/>
      <w:r w:rsidRPr="005172E2">
        <w:t>Izgradnja odnosa</w:t>
      </w:r>
      <w:bookmarkEnd w:id="5"/>
    </w:p>
    <w:p w14:paraId="3D739D3F" w14:textId="06CE4029" w:rsidR="00B951A8" w:rsidRDefault="00B951A8" w:rsidP="00B951A8"/>
    <w:p w14:paraId="771A4C5F" w14:textId="327D968A" w:rsidR="00F93FD1" w:rsidRPr="009738C0" w:rsidRDefault="00B951A8" w:rsidP="006C21EF">
      <w:pPr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 w:rsidRPr="009738C0">
        <w:rPr>
          <w:rFonts w:ascii="Times New Roman" w:hAnsi="Times New Roman" w:cs="Times New Roman"/>
          <w:sz w:val="24"/>
          <w:szCs w:val="24"/>
        </w:rPr>
        <w:t>Izgradnja odnosa predstavlja proširenje komunikacijske veštine i tiče se sposobnosti slag</w:t>
      </w:r>
      <w:r w:rsidR="006C21EF" w:rsidRPr="009738C0">
        <w:rPr>
          <w:rFonts w:ascii="Times New Roman" w:hAnsi="Times New Roman" w:cs="Times New Roman"/>
          <w:sz w:val="24"/>
          <w:szCs w:val="24"/>
        </w:rPr>
        <w:t xml:space="preserve">anja sa ljudima, na radnom, ali </w:t>
      </w:r>
      <w:r w:rsidR="0094207A" w:rsidRPr="009738C0">
        <w:rPr>
          <w:rFonts w:ascii="Times New Roman" w:hAnsi="Times New Roman" w:cs="Times New Roman"/>
          <w:sz w:val="24"/>
          <w:szCs w:val="24"/>
        </w:rPr>
        <w:t>i</w:t>
      </w:r>
      <w:r w:rsidR="006C21EF" w:rsidRPr="009738C0">
        <w:rPr>
          <w:rFonts w:ascii="Times New Roman" w:hAnsi="Times New Roman" w:cs="Times New Roman"/>
          <w:sz w:val="24"/>
          <w:szCs w:val="24"/>
        </w:rPr>
        <w:t xml:space="preserve"> na</w:t>
      </w:r>
      <w:r w:rsidR="005B7D1A">
        <w:rPr>
          <w:rFonts w:ascii="Times New Roman" w:hAnsi="Times New Roman" w:cs="Times New Roman"/>
          <w:sz w:val="24"/>
          <w:szCs w:val="24"/>
        </w:rPr>
        <w:t xml:space="preserve"> društvenom nivou. Pojedin</w:t>
      </w:r>
      <w:r w:rsidRPr="009738C0">
        <w:rPr>
          <w:rFonts w:ascii="Times New Roman" w:hAnsi="Times New Roman" w:cs="Times New Roman"/>
          <w:sz w:val="24"/>
          <w:szCs w:val="24"/>
        </w:rPr>
        <w:t xml:space="preserve">ci poseduju prirodno ovu sposobnost dok drugi moraju da rade na tome, ali u svakom slučaju, </w:t>
      </w:r>
      <w:r w:rsidR="00643D36" w:rsidRPr="009738C0">
        <w:rPr>
          <w:rFonts w:ascii="Times New Roman" w:hAnsi="Times New Roman" w:cs="Times New Roman"/>
          <w:sz w:val="24"/>
          <w:szCs w:val="24"/>
        </w:rPr>
        <w:t>ovo</w:t>
      </w:r>
      <w:r w:rsidRPr="009738C0">
        <w:rPr>
          <w:rFonts w:ascii="Times New Roman" w:hAnsi="Times New Roman" w:cs="Times New Roman"/>
          <w:sz w:val="24"/>
          <w:szCs w:val="24"/>
        </w:rPr>
        <w:t xml:space="preserve"> je od suštinskog značaja za poslovnog analitičara. </w:t>
      </w:r>
      <w:r w:rsidR="00643D36" w:rsidRPr="009738C0">
        <w:rPr>
          <w:rFonts w:ascii="Times New Roman" w:hAnsi="Times New Roman" w:cs="Times New Roman"/>
          <w:sz w:val="24"/>
          <w:szCs w:val="24"/>
        </w:rPr>
        <w:t>Jedan poslovni analitičar treba</w:t>
      </w:r>
      <w:r w:rsidRPr="009738C0">
        <w:rPr>
          <w:rFonts w:ascii="Times New Roman" w:hAnsi="Times New Roman" w:cs="Times New Roman"/>
          <w:sz w:val="24"/>
          <w:szCs w:val="24"/>
        </w:rPr>
        <w:t xml:space="preserve"> da </w:t>
      </w:r>
      <w:r w:rsidR="0058538F">
        <w:rPr>
          <w:rFonts w:ascii="Times New Roman" w:hAnsi="Times New Roman" w:cs="Times New Roman"/>
          <w:sz w:val="24"/>
          <w:szCs w:val="24"/>
        </w:rPr>
        <w:t>navede</w:t>
      </w:r>
      <w:r w:rsidRPr="009738C0">
        <w:rPr>
          <w:rFonts w:ascii="Times New Roman" w:hAnsi="Times New Roman" w:cs="Times New Roman"/>
          <w:sz w:val="24"/>
          <w:szCs w:val="24"/>
        </w:rPr>
        <w:t xml:space="preserve"> ljude da </w:t>
      </w:r>
      <w:r w:rsidR="00643D36" w:rsidRPr="009738C0">
        <w:rPr>
          <w:rFonts w:ascii="Times New Roman" w:hAnsi="Times New Roman" w:cs="Times New Roman"/>
          <w:sz w:val="24"/>
          <w:szCs w:val="24"/>
        </w:rPr>
        <w:t>daju</w:t>
      </w:r>
      <w:r w:rsidRPr="009738C0">
        <w:rPr>
          <w:rFonts w:ascii="Times New Roman" w:hAnsi="Times New Roman" w:cs="Times New Roman"/>
          <w:sz w:val="24"/>
          <w:szCs w:val="24"/>
        </w:rPr>
        <w:t xml:space="preserve"> informacije i dele mišljenja</w:t>
      </w:r>
      <w:r w:rsidR="00643D36" w:rsidRPr="009738C0">
        <w:rPr>
          <w:rFonts w:ascii="Times New Roman" w:hAnsi="Times New Roman" w:cs="Times New Roman"/>
          <w:sz w:val="24"/>
          <w:szCs w:val="24"/>
        </w:rPr>
        <w:t xml:space="preserve"> sa njim, kao i da razgovara</w:t>
      </w:r>
      <w:r w:rsidRPr="009738C0">
        <w:rPr>
          <w:rFonts w:ascii="Times New Roman" w:hAnsi="Times New Roman" w:cs="Times New Roman"/>
          <w:sz w:val="24"/>
          <w:szCs w:val="24"/>
        </w:rPr>
        <w:t xml:space="preserve"> o</w:t>
      </w:r>
      <w:r w:rsidR="00643D36" w:rsidRPr="009738C0">
        <w:rPr>
          <w:rFonts w:ascii="Times New Roman" w:hAnsi="Times New Roman" w:cs="Times New Roman"/>
          <w:sz w:val="24"/>
          <w:szCs w:val="24"/>
        </w:rPr>
        <w:t xml:space="preserve"> inovativnim idejama i promenama</w:t>
      </w:r>
      <w:r w:rsidRPr="009738C0">
        <w:rPr>
          <w:rFonts w:ascii="Times New Roman" w:hAnsi="Times New Roman" w:cs="Times New Roman"/>
          <w:sz w:val="24"/>
          <w:szCs w:val="24"/>
        </w:rPr>
        <w:t>. Sve ov</w:t>
      </w:r>
      <w:r w:rsidR="0094207A" w:rsidRPr="009738C0">
        <w:rPr>
          <w:rFonts w:ascii="Times New Roman" w:hAnsi="Times New Roman" w:cs="Times New Roman"/>
          <w:sz w:val="24"/>
          <w:szCs w:val="24"/>
        </w:rPr>
        <w:t>o</w:t>
      </w:r>
      <w:r w:rsidRPr="009738C0">
        <w:rPr>
          <w:rFonts w:ascii="Times New Roman" w:hAnsi="Times New Roman" w:cs="Times New Roman"/>
          <w:sz w:val="24"/>
          <w:szCs w:val="24"/>
        </w:rPr>
        <w:t xml:space="preserve"> će biti mnogo lakše</w:t>
      </w:r>
      <w:r w:rsidR="00643D36" w:rsidRPr="009738C0">
        <w:rPr>
          <w:rFonts w:ascii="Times New Roman" w:hAnsi="Times New Roman" w:cs="Times New Roman"/>
          <w:sz w:val="24"/>
          <w:szCs w:val="24"/>
        </w:rPr>
        <w:t xml:space="preserve"> </w:t>
      </w:r>
      <w:r w:rsidRPr="009738C0">
        <w:rPr>
          <w:rFonts w:ascii="Times New Roman" w:hAnsi="Times New Roman" w:cs="Times New Roman"/>
          <w:sz w:val="24"/>
          <w:szCs w:val="24"/>
        </w:rPr>
        <w:t xml:space="preserve">ako </w:t>
      </w:r>
      <w:r w:rsidR="00643D36" w:rsidRPr="009738C0">
        <w:rPr>
          <w:rFonts w:ascii="Times New Roman" w:hAnsi="Times New Roman" w:cs="Times New Roman"/>
          <w:sz w:val="24"/>
          <w:szCs w:val="24"/>
        </w:rPr>
        <w:t xml:space="preserve">poslovnog analitičara </w:t>
      </w:r>
      <w:r w:rsidRPr="009738C0">
        <w:rPr>
          <w:rFonts w:ascii="Times New Roman" w:hAnsi="Times New Roman" w:cs="Times New Roman"/>
          <w:sz w:val="24"/>
          <w:szCs w:val="24"/>
        </w:rPr>
        <w:t xml:space="preserve">dotični ljudi vole i veruju </w:t>
      </w:r>
      <w:r w:rsidR="00643D36" w:rsidRPr="009738C0">
        <w:rPr>
          <w:rFonts w:ascii="Times New Roman" w:hAnsi="Times New Roman" w:cs="Times New Roman"/>
          <w:sz w:val="24"/>
          <w:szCs w:val="24"/>
        </w:rPr>
        <w:t>mu</w:t>
      </w:r>
      <w:r w:rsidRPr="009738C0">
        <w:rPr>
          <w:rFonts w:ascii="Times New Roman" w:hAnsi="Times New Roman" w:cs="Times New Roman"/>
          <w:sz w:val="24"/>
          <w:szCs w:val="24"/>
        </w:rPr>
        <w:t xml:space="preserve">. </w:t>
      </w:r>
      <w:r w:rsidR="00F93FD1" w:rsidRPr="009738C0">
        <w:rPr>
          <w:rFonts w:ascii="Times New Roman" w:hAnsi="Times New Roman" w:cs="Times New Roman"/>
          <w:sz w:val="24"/>
          <w:szCs w:val="24"/>
        </w:rPr>
        <w:t>To su oni</w:t>
      </w:r>
      <w:r w:rsidR="00430415" w:rsidRPr="009738C0">
        <w:rPr>
          <w:rFonts w:ascii="Times New Roman" w:hAnsi="Times New Roman" w:cs="Times New Roman"/>
          <w:sz w:val="24"/>
          <w:szCs w:val="24"/>
        </w:rPr>
        <w:t xml:space="preserve"> analitičari</w:t>
      </w:r>
      <w:r w:rsidR="00F93FD1" w:rsidRPr="009738C0">
        <w:rPr>
          <w:rFonts w:ascii="Times New Roman" w:hAnsi="Times New Roman" w:cs="Times New Roman"/>
          <w:sz w:val="24"/>
          <w:szCs w:val="24"/>
        </w:rPr>
        <w:t xml:space="preserve"> koji izgledaju najsposobnije i grade dobar</w:t>
      </w:r>
      <w:r w:rsidR="00643D36" w:rsidRPr="009738C0">
        <w:rPr>
          <w:rFonts w:ascii="Times New Roman" w:hAnsi="Times New Roman" w:cs="Times New Roman"/>
          <w:sz w:val="24"/>
          <w:szCs w:val="24"/>
        </w:rPr>
        <w:t xml:space="preserve"> </w:t>
      </w:r>
      <w:r w:rsidR="00F93FD1" w:rsidRPr="009738C0">
        <w:rPr>
          <w:rFonts w:ascii="Times New Roman" w:hAnsi="Times New Roman" w:cs="Times New Roman"/>
          <w:sz w:val="24"/>
          <w:szCs w:val="24"/>
        </w:rPr>
        <w:t xml:space="preserve">radni odnos, </w:t>
      </w:r>
      <w:r w:rsidRPr="009738C0">
        <w:rPr>
          <w:rFonts w:ascii="Times New Roman" w:hAnsi="Times New Roman" w:cs="Times New Roman"/>
          <w:sz w:val="24"/>
          <w:szCs w:val="24"/>
        </w:rPr>
        <w:t xml:space="preserve">pokazuju istinsko interesovanje za drugu osobu i </w:t>
      </w:r>
      <w:r w:rsidR="00F93FD1" w:rsidRPr="009738C0">
        <w:rPr>
          <w:rFonts w:ascii="Times New Roman" w:hAnsi="Times New Roman" w:cs="Times New Roman"/>
          <w:sz w:val="24"/>
          <w:szCs w:val="24"/>
        </w:rPr>
        <w:t>nude</w:t>
      </w:r>
      <w:r w:rsidR="00643D36" w:rsidRPr="009738C0">
        <w:rPr>
          <w:rFonts w:ascii="Times New Roman" w:hAnsi="Times New Roman" w:cs="Times New Roman"/>
          <w:sz w:val="24"/>
          <w:szCs w:val="24"/>
        </w:rPr>
        <w:t xml:space="preserve"> </w:t>
      </w:r>
      <w:r w:rsidRPr="009738C0">
        <w:rPr>
          <w:rFonts w:ascii="Times New Roman" w:hAnsi="Times New Roman" w:cs="Times New Roman"/>
          <w:sz w:val="24"/>
          <w:szCs w:val="24"/>
        </w:rPr>
        <w:t>otvorene diskusije koje grade međusobno poverenje i poštovanje</w:t>
      </w:r>
      <w:r w:rsidR="0094207A" w:rsidRPr="009738C0">
        <w:rPr>
          <w:rFonts w:ascii="Times New Roman" w:hAnsi="Times New Roman" w:cs="Times New Roman"/>
          <w:sz w:val="24"/>
          <w:szCs w:val="24"/>
        </w:rPr>
        <w:t>. Ovo ujedno predstavlja osnovu uspešne izgradnje</w:t>
      </w:r>
      <w:r w:rsidR="00430415" w:rsidRPr="009738C0">
        <w:rPr>
          <w:rFonts w:ascii="Times New Roman" w:hAnsi="Times New Roman" w:cs="Times New Roman"/>
          <w:sz w:val="24"/>
          <w:szCs w:val="24"/>
        </w:rPr>
        <w:t xml:space="preserve"> odn</w:t>
      </w:r>
      <w:r w:rsidR="00C475FF">
        <w:rPr>
          <w:rFonts w:ascii="Times New Roman" w:hAnsi="Times New Roman" w:cs="Times New Roman"/>
          <w:sz w:val="24"/>
          <w:szCs w:val="24"/>
        </w:rPr>
        <w:t>o</w:t>
      </w:r>
      <w:r w:rsidR="00430415" w:rsidRPr="009738C0">
        <w:rPr>
          <w:rFonts w:ascii="Times New Roman" w:hAnsi="Times New Roman" w:cs="Times New Roman"/>
          <w:sz w:val="24"/>
          <w:szCs w:val="24"/>
        </w:rPr>
        <w:t>sa.</w:t>
      </w:r>
      <w:r w:rsidR="00F93FD1"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</w:p>
    <w:p w14:paraId="3ABE06AC" w14:textId="1078BD24" w:rsidR="00130305" w:rsidRDefault="00130305" w:rsidP="005E5C2F">
      <w:pPr>
        <w:ind w:left="360"/>
        <w:rPr>
          <w:rFonts w:ascii="Times New Roman" w:hAnsi="Times New Roman" w:cs="Times New Roman"/>
          <w:noProof/>
          <w:lang w:val="sr-Latn-RS"/>
        </w:rPr>
      </w:pPr>
    </w:p>
    <w:p w14:paraId="14155F46" w14:textId="7D7F02D9" w:rsidR="00130305" w:rsidRDefault="00BC662A" w:rsidP="005172E2">
      <w:pPr>
        <w:pStyle w:val="Heading2"/>
        <w:rPr>
          <w:noProof/>
          <w:lang w:val="sr-Latn-RS"/>
        </w:rPr>
      </w:pPr>
      <w:bookmarkStart w:id="6" w:name="_Toc94695745"/>
      <w:r>
        <w:rPr>
          <w:noProof/>
          <w:lang w:val="sr-Latn-RS"/>
        </w:rPr>
        <w:t>Uticaj</w:t>
      </w:r>
      <w:bookmarkEnd w:id="6"/>
    </w:p>
    <w:p w14:paraId="0C9D4A94" w14:textId="77777777" w:rsidR="00BC662A" w:rsidRDefault="00BC662A" w:rsidP="0094207A">
      <w:pPr>
        <w:pStyle w:val="BodyText"/>
        <w:jc w:val="both"/>
        <w:rPr>
          <w:noProof/>
          <w:lang w:val="sr-Latn-RS"/>
        </w:rPr>
      </w:pPr>
    </w:p>
    <w:p w14:paraId="412F8C1E" w14:textId="254B95EF" w:rsidR="009C3F62" w:rsidRPr="005839E9" w:rsidRDefault="00BC662A" w:rsidP="0094207A">
      <w:pPr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t>Poslovni analitičari su često uključeni u pr</w:t>
      </w:r>
      <w:r w:rsidR="003144C8"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>edlaganje opcija i eventual</w:t>
      </w:r>
      <w:r w:rsidR="009A33F6">
        <w:rPr>
          <w:rFonts w:ascii="Times New Roman" w:hAnsi="Times New Roman" w:cs="Times New Roman"/>
          <w:noProof/>
          <w:sz w:val="24"/>
          <w:szCs w:val="24"/>
          <w:lang w:val="sr-Latn-RS"/>
        </w:rPr>
        <w:t>n</w:t>
      </w:r>
      <w:r w:rsidR="003144C8"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ih preporuka </w:t>
      </w:r>
      <w:r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>pravac</w:t>
      </w:r>
      <w:r w:rsidR="003144C8"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>a</w:t>
      </w:r>
      <w:r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delovanja. Ako je </w:t>
      </w:r>
      <w:r w:rsidR="009738C0">
        <w:rPr>
          <w:rFonts w:ascii="Times New Roman" w:hAnsi="Times New Roman" w:cs="Times New Roman"/>
          <w:noProof/>
          <w:sz w:val="24"/>
          <w:szCs w:val="24"/>
          <w:lang w:val="sr-Latn-RS"/>
        </w:rPr>
        <w:t>novi pravac de</w:t>
      </w:r>
      <w:r w:rsidR="005F39B5">
        <w:rPr>
          <w:rFonts w:ascii="Times New Roman" w:hAnsi="Times New Roman" w:cs="Times New Roman"/>
          <w:noProof/>
          <w:sz w:val="24"/>
          <w:szCs w:val="24"/>
          <w:lang w:val="sr-Latn-RS"/>
        </w:rPr>
        <w:t>l</w:t>
      </w:r>
      <w:r w:rsid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ovanja koji treba predložii </w:t>
      </w:r>
      <w:r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>u suprotnosti sa unapred stvorenim idejama</w:t>
      </w:r>
      <w:r w:rsid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i pravcima delovanja</w:t>
      </w:r>
      <w:r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onda to zahteva </w:t>
      </w:r>
      <w:r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>radikal</w:t>
      </w:r>
      <w:r w:rsid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nu ili neočekivanu akciju, a </w:t>
      </w:r>
      <w:r w:rsidR="009A33F6">
        <w:rPr>
          <w:rFonts w:ascii="Times New Roman" w:hAnsi="Times New Roman" w:cs="Times New Roman"/>
          <w:noProof/>
          <w:sz w:val="24"/>
          <w:szCs w:val="24"/>
          <w:lang w:val="sr-Latn-RS"/>
        </w:rPr>
        <w:t>utica</w:t>
      </w:r>
      <w:r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>j</w:t>
      </w:r>
      <w:r w:rsidR="003144C8"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9738C0">
        <w:rPr>
          <w:rFonts w:ascii="Times New Roman" w:hAnsi="Times New Roman" w:cs="Times New Roman"/>
          <w:noProof/>
          <w:sz w:val="24"/>
          <w:szCs w:val="24"/>
          <w:lang w:val="sr-Latn-RS"/>
        </w:rPr>
        <w:t>igra veliku ulogu</w:t>
      </w:r>
      <w:r w:rsidR="003144C8"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>. Uspešni uticaj</w:t>
      </w:r>
      <w:r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zahteva pažljivo razmatranje i usklađenost</w:t>
      </w:r>
      <w:r w:rsidR="003144C8"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>napor</w:t>
      </w:r>
      <w:r w:rsidR="003144C8"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>a</w:t>
      </w:r>
      <w:r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>.</w:t>
      </w:r>
      <w:r w:rsidR="003144C8" w:rsidRPr="009738C0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Potrebno je razumeti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zainteresovane strane i faktore koji će igrati ulogu u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odlučivanju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. Neki su očigledni, kao što su 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finanisjer</w:t>
      </w:r>
      <w:r w:rsidR="009A33F6">
        <w:rPr>
          <w:rFonts w:ascii="Times New Roman" w:hAnsi="Times New Roman" w:cs="Times New Roman"/>
          <w:noProof/>
          <w:sz w:val="24"/>
          <w:szCs w:val="24"/>
          <w:lang w:val="sr-Latn-RS"/>
        </w:rPr>
        <w:t>i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projekta, menadžer</w:t>
      </w:r>
      <w:r w:rsidR="009A33F6">
        <w:rPr>
          <w:rFonts w:ascii="Times New Roman" w:hAnsi="Times New Roman" w:cs="Times New Roman"/>
          <w:noProof/>
          <w:sz w:val="24"/>
          <w:szCs w:val="24"/>
          <w:lang w:val="sr-Latn-RS"/>
        </w:rPr>
        <w:t>i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projekta, </w:t>
      </w:r>
      <w:r w:rsidR="00C07347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upravni komiteti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, projektni odbori i druge upravljačke grupe. Neki su skriveni – mreže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kolega, lične agende, skrivene informacije. Identifikovanje zainteresovanih strana i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razumevanje količine moći koju</w:t>
      </w:r>
      <w:r w:rsidR="00C07347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oni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imaju nad </w:t>
      </w:r>
      <w:r w:rsidR="00C07347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procesom donošenja odluke pomoćiće poslovnom analitičaru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da najefikasnije</w:t>
      </w:r>
      <w:r w:rsidR="00C07347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i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cilja</w:t>
      </w:r>
      <w:r w:rsidR="00C07347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no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utičete na donosioce odluka. Kada se identifikuju donosioci odluka, onda </w:t>
      </w:r>
      <w:r w:rsidR="00C07347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se može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definisati tok akcije za donošenje odluke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5839E9">
        <w:rPr>
          <w:rFonts w:ascii="Times New Roman" w:hAnsi="Times New Roman" w:cs="Times New Roman"/>
          <w:noProof/>
          <w:sz w:val="24"/>
          <w:szCs w:val="24"/>
          <w:lang w:val="sr-Latn-RS"/>
        </w:rPr>
        <w:t>unapred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. Ovo može uključivati </w:t>
      </w:r>
      <w:r w:rsidR="0066495F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kratke sastanke sa drugim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kolega</w:t>
      </w:r>
      <w:r w:rsidR="0066495F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ma</w:t>
      </w:r>
      <w:r w:rsidR="005103B9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,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viših </w:t>
      </w:r>
      <w:r w:rsidR="005103B9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predstavnika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ili predstavnika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5103B9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grupe koji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5839E9">
        <w:rPr>
          <w:rFonts w:ascii="Times New Roman" w:hAnsi="Times New Roman" w:cs="Times New Roman"/>
          <w:noProof/>
          <w:sz w:val="24"/>
          <w:szCs w:val="24"/>
          <w:lang w:val="sr-Latn-RS"/>
        </w:rPr>
        <w:t>donose odluke ili direktno utiče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na poslovne kolege.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</w:p>
    <w:p w14:paraId="697E37CA" w14:textId="47C5E359" w:rsidR="00D04634" w:rsidRPr="005839E9" w:rsidRDefault="005103B9" w:rsidP="0094207A">
      <w:pPr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Aktivni uticaj zahteva</w:t>
      </w:r>
      <w:r w:rsidR="00BC662A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pažljivo razmatran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je i prethodno planiranje. Poslovni </w:t>
      </w:r>
      <w:r w:rsidR="00BC662A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analitičari moraju da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imaju </w:t>
      </w:r>
      <w:r w:rsidR="00BC662A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uvid</w:t>
      </w:r>
      <w:r w:rsidR="00BC662A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o tome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kako</w:t>
      </w:r>
      <w:r w:rsidR="00BC662A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druga strana stoji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sa njihovim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BC662A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predlog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om</w:t>
      </w:r>
      <w:r w:rsidR="00BC662A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, svaki mogući otpor i stil uticaja koji je potreban da bi se pristupilo toj osobi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9C3F62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ili grupi</w:t>
      </w:r>
      <w:r w:rsidR="00BC662A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. Na primer, neki menadžeri zahtevaju sve informacije na veoma detaljnom </w:t>
      </w:r>
      <w:r w:rsidR="005839E9">
        <w:rPr>
          <w:rFonts w:ascii="Times New Roman" w:hAnsi="Times New Roman" w:cs="Times New Roman"/>
          <w:noProof/>
          <w:sz w:val="24"/>
          <w:szCs w:val="24"/>
          <w:lang w:val="sr-Latn-RS"/>
        </w:rPr>
        <w:t>nivou, dok drugi</w:t>
      </w:r>
      <w:r w:rsidR="00BC662A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više vole samo rezime na visokom nivou.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BC662A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Neki su zainteresovani za sve tehničke detalje, druge samo za „viziju“ ili „širu sliku“.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BC662A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Prilagođavanje pristupa je od vitalnog značaja za uspešan ishod.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</w:p>
    <w:p w14:paraId="1D44E5D0" w14:textId="6F0BB60C" w:rsidR="00BC662A" w:rsidRPr="005839E9" w:rsidRDefault="00BC662A" w:rsidP="0094207A">
      <w:pPr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Sama analiza može biti dovedena u pitanje zahtevajući od poslovnih analitičara da </w:t>
      </w:r>
      <w:r w:rsidR="009C3F62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prihvate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ili predlože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drugi način delovanja. Ovo može uključivati organizovanje diskusije za okruglim stolom ili traženje</w:t>
      </w:r>
      <w:r w:rsidR="003144C8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9C3F62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podrške od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starijih kolega za najbolji način delovanja</w:t>
      </w:r>
      <w:r w:rsidR="00EA4D74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što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je posebno </w:t>
      </w:r>
      <w:r w:rsidR="009C3F62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važno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kada</w:t>
      </w:r>
      <w:r w:rsidR="005103B9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9C3F62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se poslovni analitičar nalazi izmedju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suprotstavljenih stavova. Takođe</w:t>
      </w:r>
      <w:r w:rsidR="00D04634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9C3F62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ovo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sugeriše da</w:t>
      </w:r>
      <w:r w:rsidR="00D04634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, s vremena na vreme,</w:t>
      </w:r>
      <w:r w:rsidR="005103B9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još jedan lični kvalitet</w:t>
      </w:r>
      <w:r w:rsidR="009C3F62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igra bitnu ulogu</w:t>
      </w:r>
      <w:r w:rsidR="00D04634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u </w:t>
      </w:r>
      <w:r w:rsidR="00FC2EEF">
        <w:rPr>
          <w:rFonts w:ascii="Times New Roman" w:hAnsi="Times New Roman" w:cs="Times New Roman"/>
          <w:noProof/>
          <w:sz w:val="24"/>
          <w:szCs w:val="24"/>
          <w:lang w:val="sr-Latn-RS"/>
        </w:rPr>
        <w:t>radu</w:t>
      </w:r>
      <w:r w:rsidR="00D04634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poslovnog analitičara a to je sposobnost </w:t>
      </w:r>
      <w:r w:rsidR="00EA4D74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rada pod </w:t>
      </w:r>
      <w:r w:rsidR="00FC2EEF">
        <w:rPr>
          <w:rFonts w:ascii="Times New Roman" w:hAnsi="Times New Roman" w:cs="Times New Roman"/>
          <w:noProof/>
          <w:sz w:val="24"/>
          <w:szCs w:val="24"/>
          <w:lang w:val="sr-Latn-RS"/>
        </w:rPr>
        <w:t>pritis</w:t>
      </w:r>
      <w:r w:rsidR="00D04634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k</w:t>
      </w:r>
      <w:r w:rsidR="00EA4D74">
        <w:rPr>
          <w:rFonts w:ascii="Times New Roman" w:hAnsi="Times New Roman" w:cs="Times New Roman"/>
          <w:noProof/>
          <w:sz w:val="24"/>
          <w:szCs w:val="24"/>
          <w:lang w:val="sr-Latn-RS"/>
        </w:rPr>
        <w:t>om</w:t>
      </w:r>
      <w:r w:rsidR="00D04634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.</w:t>
      </w:r>
    </w:p>
    <w:p w14:paraId="00AA8629" w14:textId="704BAC38" w:rsidR="00D04634" w:rsidRDefault="00D04634" w:rsidP="00BC662A">
      <w:pPr>
        <w:rPr>
          <w:rFonts w:ascii="Times New Roman" w:hAnsi="Times New Roman" w:cs="Times New Roman"/>
          <w:noProof/>
          <w:lang w:val="sr-Latn-RS"/>
        </w:rPr>
      </w:pPr>
    </w:p>
    <w:p w14:paraId="221AC6D9" w14:textId="57C3FCF7" w:rsidR="00D04634" w:rsidRDefault="00D04634" w:rsidP="00D04634">
      <w:pPr>
        <w:pStyle w:val="Heading2"/>
        <w:rPr>
          <w:noProof/>
          <w:lang w:val="sr-Latn-RS"/>
        </w:rPr>
      </w:pPr>
      <w:bookmarkStart w:id="7" w:name="_Toc94695746"/>
      <w:r>
        <w:rPr>
          <w:noProof/>
          <w:lang w:val="sr-Latn-RS"/>
        </w:rPr>
        <w:t>Timski rad</w:t>
      </w:r>
      <w:bookmarkEnd w:id="7"/>
    </w:p>
    <w:p w14:paraId="14CC7915" w14:textId="77777777" w:rsidR="00D04634" w:rsidRPr="005839E9" w:rsidRDefault="00D04634" w:rsidP="00EA4D74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026EB6B4" w14:textId="2B99C678" w:rsidR="00D04634" w:rsidRPr="005839E9" w:rsidRDefault="00D04634" w:rsidP="00EA4D74">
      <w:pPr>
        <w:jc w:val="both"/>
        <w:rPr>
          <w:rFonts w:ascii="Times New Roman" w:hAnsi="Times New Roman" w:cs="Times New Roman"/>
          <w:sz w:val="24"/>
          <w:szCs w:val="24"/>
        </w:rPr>
      </w:pPr>
      <w:r w:rsidRPr="005839E9">
        <w:rPr>
          <w:rFonts w:ascii="Times New Roman" w:hAnsi="Times New Roman" w:cs="Times New Roman"/>
          <w:sz w:val="24"/>
          <w:szCs w:val="24"/>
          <w:lang w:val="sr-Latn-RS"/>
        </w:rPr>
        <w:t xml:space="preserve">Poslovni analitičari često rade u timovima. Priroda posla poslovne analize zahteva prikupljanje informacija i saradnju sa mnogim grupama kao što su poslovne kolege, dobavljači, članovi projektnog tima i menadžment. Važna posledica svega ovoga jeste  sposobnost rada u timu. </w:t>
      </w:r>
      <w:r w:rsidR="006B78E2" w:rsidRPr="005839E9">
        <w:rPr>
          <w:rFonts w:ascii="Times New Roman" w:hAnsi="Times New Roman" w:cs="Times New Roman"/>
          <w:sz w:val="24"/>
          <w:szCs w:val="24"/>
          <w:lang w:val="sr-Latn-RS"/>
        </w:rPr>
        <w:t>Ono što timski</w:t>
      </w:r>
      <w:r w:rsidR="00B95A16">
        <w:rPr>
          <w:rFonts w:ascii="Times New Roman" w:hAnsi="Times New Roman" w:cs="Times New Roman"/>
          <w:sz w:val="24"/>
          <w:szCs w:val="24"/>
          <w:lang w:val="sr-Latn-RS"/>
        </w:rPr>
        <w:t xml:space="preserve"> rad čini uspešnim jeste to da ć</w:t>
      </w:r>
      <w:r w:rsidR="006B78E2" w:rsidRPr="005839E9">
        <w:rPr>
          <w:rFonts w:ascii="Times New Roman" w:hAnsi="Times New Roman" w:cs="Times New Roman"/>
          <w:sz w:val="24"/>
          <w:szCs w:val="24"/>
          <w:lang w:val="sr-Latn-RS"/>
        </w:rPr>
        <w:t>e tim korsititi privilegije poslovnog a</w:t>
      </w:r>
      <w:r w:rsidR="00B95A16">
        <w:rPr>
          <w:rFonts w:ascii="Times New Roman" w:hAnsi="Times New Roman" w:cs="Times New Roman"/>
          <w:sz w:val="24"/>
          <w:szCs w:val="24"/>
          <w:lang w:val="sr-Latn-RS"/>
        </w:rPr>
        <w:t>na</w:t>
      </w:r>
      <w:r w:rsidR="006B78E2" w:rsidRPr="005839E9">
        <w:rPr>
          <w:rFonts w:ascii="Times New Roman" w:hAnsi="Times New Roman" w:cs="Times New Roman"/>
          <w:sz w:val="24"/>
          <w:szCs w:val="24"/>
          <w:lang w:val="sr-Latn-RS"/>
        </w:rPr>
        <w:t>litičara</w:t>
      </w:r>
      <w:r w:rsidRPr="005839E9">
        <w:rPr>
          <w:rFonts w:ascii="Times New Roman" w:hAnsi="Times New Roman" w:cs="Times New Roman"/>
          <w:sz w:val="24"/>
          <w:szCs w:val="24"/>
          <w:lang w:val="sr-Latn-RS"/>
        </w:rPr>
        <w:t xml:space="preserve"> koji </w:t>
      </w:r>
      <w:r w:rsidR="00B95A16">
        <w:rPr>
          <w:rFonts w:ascii="Times New Roman" w:hAnsi="Times New Roman" w:cs="Times New Roman"/>
          <w:sz w:val="24"/>
          <w:szCs w:val="24"/>
          <w:lang w:val="sr-Latn-RS"/>
        </w:rPr>
        <w:t>treba</w:t>
      </w:r>
      <w:r w:rsidRPr="005839E9">
        <w:rPr>
          <w:rFonts w:ascii="Times New Roman" w:hAnsi="Times New Roman" w:cs="Times New Roman"/>
          <w:sz w:val="24"/>
          <w:szCs w:val="24"/>
          <w:lang w:val="sr-Latn-RS"/>
        </w:rPr>
        <w:t xml:space="preserve"> da bude u stanju da koristi </w:t>
      </w:r>
      <w:r w:rsidR="00B95A16">
        <w:rPr>
          <w:rFonts w:ascii="Times New Roman" w:hAnsi="Times New Roman" w:cs="Times New Roman"/>
          <w:sz w:val="24"/>
          <w:szCs w:val="24"/>
          <w:lang w:val="sr-Latn-RS"/>
        </w:rPr>
        <w:t xml:space="preserve">svoje </w:t>
      </w:r>
      <w:r w:rsidRPr="005839E9">
        <w:rPr>
          <w:rFonts w:ascii="Times New Roman" w:hAnsi="Times New Roman" w:cs="Times New Roman"/>
          <w:sz w:val="24"/>
          <w:szCs w:val="24"/>
          <w:lang w:val="sr-Latn-RS"/>
        </w:rPr>
        <w:t>analitičke veštine</w:t>
      </w:r>
      <w:r w:rsidR="006B78E2" w:rsidRPr="005839E9">
        <w:rPr>
          <w:rFonts w:ascii="Times New Roman" w:hAnsi="Times New Roman" w:cs="Times New Roman"/>
          <w:sz w:val="24"/>
          <w:szCs w:val="24"/>
          <w:lang w:val="sr-Latn-RS"/>
        </w:rPr>
        <w:t xml:space="preserve"> i da identifikuje</w:t>
      </w:r>
      <w:r w:rsidRPr="005839E9">
        <w:rPr>
          <w:rFonts w:ascii="Times New Roman" w:hAnsi="Times New Roman" w:cs="Times New Roman"/>
          <w:sz w:val="24"/>
          <w:szCs w:val="24"/>
          <w:lang w:val="sr-Latn-RS"/>
        </w:rPr>
        <w:t xml:space="preserve"> probleme i prilike koje će poboljšati rad tima. Ključne faktore koje treba uzeti u obzir su vizija, posvećenost, poverenje, spo</w:t>
      </w:r>
      <w:r w:rsidR="009271F5">
        <w:rPr>
          <w:rFonts w:ascii="Times New Roman" w:hAnsi="Times New Roman" w:cs="Times New Roman"/>
          <w:sz w:val="24"/>
          <w:szCs w:val="24"/>
          <w:lang w:val="sr-Latn-RS"/>
        </w:rPr>
        <w:t xml:space="preserve">sobnost, odgovornost, principi i </w:t>
      </w:r>
      <w:r w:rsidRPr="005839E9">
        <w:rPr>
          <w:rFonts w:ascii="Times New Roman" w:hAnsi="Times New Roman" w:cs="Times New Roman"/>
          <w:sz w:val="24"/>
          <w:szCs w:val="24"/>
          <w:lang w:val="sr-Latn-RS"/>
        </w:rPr>
        <w:t>kreativnost.</w:t>
      </w:r>
    </w:p>
    <w:p w14:paraId="47E824B5" w14:textId="2DE34E97" w:rsidR="00B32F93" w:rsidRDefault="00B32F93" w:rsidP="00B32F93">
      <w:pPr>
        <w:rPr>
          <w:rFonts w:ascii="Times New Roman" w:hAnsi="Times New Roman" w:cs="Times New Roman"/>
          <w:noProof/>
          <w:lang w:val="sr-Latn-RS"/>
        </w:rPr>
      </w:pPr>
    </w:p>
    <w:p w14:paraId="21387142" w14:textId="0B4052B2" w:rsidR="00B32F93" w:rsidRDefault="00B32F93" w:rsidP="00B32F93">
      <w:pPr>
        <w:pStyle w:val="Heading2"/>
        <w:rPr>
          <w:noProof/>
          <w:lang w:val="sr-Latn-RS"/>
        </w:rPr>
      </w:pPr>
      <w:bookmarkStart w:id="8" w:name="_Toc94695747"/>
      <w:r w:rsidRPr="00B32F93">
        <w:rPr>
          <w:noProof/>
          <w:lang w:val="sr-Latn-RS"/>
        </w:rPr>
        <w:t>Politička svest</w:t>
      </w:r>
      <w:bookmarkEnd w:id="8"/>
    </w:p>
    <w:p w14:paraId="3DB13CA6" w14:textId="77777777" w:rsidR="00B32F93" w:rsidRPr="00B32F93" w:rsidRDefault="00B32F93" w:rsidP="00B32F93">
      <w:pPr>
        <w:rPr>
          <w:lang w:val="sr-Latn-RS"/>
        </w:rPr>
      </w:pPr>
    </w:p>
    <w:p w14:paraId="3D195287" w14:textId="16E5A68C" w:rsidR="00B32F93" w:rsidRPr="005839E9" w:rsidRDefault="00EA4D74" w:rsidP="001E58EE">
      <w:pPr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t>Političku svest je teško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o</w:t>
      </w:r>
      <w:r w:rsidR="00062222">
        <w:rPr>
          <w:rFonts w:ascii="Times New Roman" w:hAnsi="Times New Roman" w:cs="Times New Roman"/>
          <w:noProof/>
          <w:sz w:val="24"/>
          <w:szCs w:val="24"/>
          <w:lang w:val="sr-Latn-RS"/>
        </w:rPr>
        <w:t>pisati, ali je lako prepoznati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! Jednosmerno definisanje ta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>kve svesti je korišćenje reči „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nous“ il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>i „streetw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ise“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>, one obuh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vataju elementi političke svesti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i predstavljaju 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lastRenderedPageBreak/>
        <w:t>veštine i stavove koji su potebi za preživljavanje u teškoj situaciji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. U suštini, ovo znači sposobnost da se utvrdi šta je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>ste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i 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šta 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nije politički prihvatljivo u organizaciji i mogućnost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analitičara da koristi prave poluge da bi stva</w:t>
      </w:r>
      <w:r w:rsidR="00403FE1">
        <w:rPr>
          <w:rFonts w:ascii="Times New Roman" w:hAnsi="Times New Roman" w:cs="Times New Roman"/>
          <w:noProof/>
          <w:sz w:val="24"/>
          <w:szCs w:val="24"/>
          <w:lang w:val="sr-Latn-RS"/>
        </w:rPr>
        <w:t>r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>i okončao u svoju korist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. Ovo zahteva od analitičara da zna izvore moć</w:t>
      </w:r>
      <w:r w:rsidR="004D6FD7">
        <w:rPr>
          <w:rFonts w:ascii="Times New Roman" w:hAnsi="Times New Roman" w:cs="Times New Roman"/>
          <w:noProof/>
          <w:sz w:val="24"/>
          <w:szCs w:val="24"/>
          <w:lang w:val="sr-Latn-RS"/>
        </w:rPr>
        <w:t>i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i informacij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>a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unutar organizacije, razume šta je prihvatljivo ili 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>ipak nije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>, i prilago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>di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pristup u skladu sa tim. </w:t>
      </w:r>
      <w:r w:rsidR="001E58EE">
        <w:rPr>
          <w:rFonts w:ascii="Times New Roman" w:hAnsi="Times New Roman" w:cs="Times New Roman"/>
          <w:noProof/>
          <w:sz w:val="24"/>
          <w:szCs w:val="24"/>
          <w:lang w:val="sr-Latn-RS"/>
        </w:rPr>
        <w:t>Imati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političku svest,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1E58EE">
        <w:rPr>
          <w:rFonts w:ascii="Times New Roman" w:hAnsi="Times New Roman" w:cs="Times New Roman"/>
          <w:noProof/>
          <w:sz w:val="24"/>
          <w:szCs w:val="24"/>
          <w:lang w:val="sr-Latn-RS"/>
        </w:rPr>
        <w:t>znači ne prihvatat</w:t>
      </w:r>
      <w:r w:rsidR="003254F6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i gotovo, </w:t>
      </w:r>
      <w:r w:rsid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tenutno </w:t>
      </w:r>
      <w:r w:rsidR="002F104E">
        <w:rPr>
          <w:rFonts w:ascii="Times New Roman" w:hAnsi="Times New Roman" w:cs="Times New Roman"/>
          <w:noProof/>
          <w:sz w:val="24"/>
          <w:szCs w:val="24"/>
          <w:lang w:val="sr-Latn-RS"/>
        </w:rPr>
        <w:t>stanje</w:t>
      </w:r>
      <w:r w:rsidR="003254F6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1E58EE">
        <w:rPr>
          <w:rFonts w:ascii="Times New Roman" w:hAnsi="Times New Roman" w:cs="Times New Roman"/>
          <w:noProof/>
          <w:sz w:val="24"/>
          <w:szCs w:val="24"/>
          <w:lang w:val="sr-Latn-RS"/>
        </w:rPr>
        <w:t>već</w:t>
      </w:r>
      <w:r w:rsidR="00B32F93" w:rsidRPr="005839E9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znači biti pronicljiv i </w:t>
      </w:r>
      <w:r w:rsidR="003254F6">
        <w:rPr>
          <w:rFonts w:ascii="Times New Roman" w:hAnsi="Times New Roman" w:cs="Times New Roman"/>
          <w:noProof/>
          <w:sz w:val="24"/>
          <w:szCs w:val="24"/>
          <w:lang w:val="sr-Latn-RS"/>
        </w:rPr>
        <w:t>snalažljiv</w:t>
      </w:r>
      <w:r w:rsid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kako bi okrenu</w:t>
      </w:r>
      <w:r w:rsidR="003254F6">
        <w:rPr>
          <w:rFonts w:ascii="Times New Roman" w:hAnsi="Times New Roman" w:cs="Times New Roman"/>
          <w:noProof/>
          <w:sz w:val="24"/>
          <w:szCs w:val="24"/>
          <w:lang w:val="sr-Latn-RS"/>
        </w:rPr>
        <w:t>o</w:t>
      </w:r>
      <w:r w:rsid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stva</w:t>
      </w:r>
      <w:r w:rsidR="003254F6">
        <w:rPr>
          <w:rFonts w:ascii="Times New Roman" w:hAnsi="Times New Roman" w:cs="Times New Roman"/>
          <w:noProof/>
          <w:sz w:val="24"/>
          <w:szCs w:val="24"/>
          <w:lang w:val="sr-Latn-RS"/>
        </w:rPr>
        <w:t>r</w:t>
      </w:r>
      <w:r w:rsidR="001E58EE">
        <w:rPr>
          <w:rFonts w:ascii="Times New Roman" w:hAnsi="Times New Roman" w:cs="Times New Roman"/>
          <w:noProof/>
          <w:sz w:val="24"/>
          <w:szCs w:val="24"/>
          <w:lang w:val="sr-Latn-RS"/>
        </w:rPr>
        <w:t>i u svoju korist</w:t>
      </w:r>
      <w:r w:rsidR="005839E9">
        <w:rPr>
          <w:rFonts w:ascii="Times New Roman" w:hAnsi="Times New Roman" w:cs="Times New Roman"/>
          <w:noProof/>
          <w:sz w:val="24"/>
          <w:szCs w:val="24"/>
          <w:lang w:val="sr-Latn-RS"/>
        </w:rPr>
        <w:t>.</w:t>
      </w:r>
    </w:p>
    <w:p w14:paraId="5DB93010" w14:textId="77777777" w:rsidR="00B32F93" w:rsidRDefault="00B32F93" w:rsidP="00B32F93">
      <w:pPr>
        <w:rPr>
          <w:rFonts w:ascii="Times New Roman" w:hAnsi="Times New Roman" w:cs="Times New Roman"/>
          <w:noProof/>
          <w:lang w:val="sr-Latn-RS"/>
        </w:rPr>
      </w:pPr>
    </w:p>
    <w:p w14:paraId="6285ED3B" w14:textId="124865B5" w:rsidR="00B32F93" w:rsidRDefault="00B32F93" w:rsidP="00B32F93">
      <w:pPr>
        <w:pStyle w:val="Heading2"/>
        <w:rPr>
          <w:noProof/>
          <w:lang w:val="sr-Latn-RS"/>
        </w:rPr>
      </w:pPr>
      <w:bookmarkStart w:id="9" w:name="_Toc94695748"/>
      <w:r>
        <w:rPr>
          <w:noProof/>
          <w:lang w:val="sr-Latn-RS"/>
        </w:rPr>
        <w:t>Analitičke veštine i kritičko mišljenje</w:t>
      </w:r>
      <w:bookmarkEnd w:id="9"/>
    </w:p>
    <w:p w14:paraId="0029365F" w14:textId="79096415" w:rsidR="00B32F93" w:rsidRDefault="00B32F93" w:rsidP="001E58EE">
      <w:pPr>
        <w:jc w:val="both"/>
        <w:rPr>
          <w:rFonts w:ascii="Times New Roman" w:hAnsi="Times New Roman" w:cs="Times New Roman"/>
          <w:noProof/>
          <w:lang w:val="sr-Latn-RS"/>
        </w:rPr>
      </w:pPr>
    </w:p>
    <w:p w14:paraId="1D317879" w14:textId="2728218C" w:rsidR="002930B1" w:rsidRPr="001E58EE" w:rsidRDefault="00C502C0" w:rsidP="001E58EE">
      <w:pPr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Od početka je jasno da se u tekstu govori o ulozi poslovnog analitičara i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jasno</w:t>
      </w:r>
      <w:r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je da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analitičke veštine čine glavni deo posla, ali šta to znači u praksi? To znači ne zadovoljiti se očiglednim, ne prihvatati stvari po nominalnoj vrednosti i ne </w:t>
      </w:r>
      <w:r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donostiti preuranjene zaključke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.</w:t>
      </w:r>
      <w:r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Zaprav</w:t>
      </w:r>
      <w:r w:rsidR="00C20917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o,</w:t>
      </w:r>
      <w:r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t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o znači kopati sve dublje i dublje do prave situacije</w:t>
      </w:r>
      <w:r w:rsidR="00D6168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otkriti pravi problem i definisati isti. Često </w:t>
      </w:r>
      <w:r w:rsidR="00C20917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to </w:t>
      </w:r>
      <w:r w:rsidR="00D6168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u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ključuje </w:t>
      </w:r>
      <w:r w:rsidR="00D6168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izdvajanje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suprotstavljenih podataka i</w:t>
      </w:r>
      <w:r w:rsidR="00D6168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utvrđivanje koji su relevantni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a k</w:t>
      </w:r>
      <w:r w:rsidR="00D6168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oji nisu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i predstavljanje </w:t>
      </w:r>
      <w:r w:rsidR="00C20917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rezultata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analize u obliku pogodnom za relevantne zainteresovane strane. </w:t>
      </w:r>
      <w:r w:rsidR="00C20917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Podrazumeva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osporavanje </w:t>
      </w:r>
      <w:r w:rsidR="00042B50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dobijenog znanja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na svakom koraku: Zašto </w:t>
      </w:r>
      <w:r w:rsidR="00042B50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je to rađeno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? </w:t>
      </w:r>
      <w:r w:rsidR="00042B50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Koje vrednosti u</w:t>
      </w:r>
      <w:r w:rsidR="00AA6362">
        <w:rPr>
          <w:rFonts w:ascii="Times New Roman" w:hAnsi="Times New Roman" w:cs="Times New Roman"/>
          <w:noProof/>
          <w:sz w:val="24"/>
          <w:szCs w:val="24"/>
          <w:lang w:val="sr-Latn-RS"/>
        </w:rPr>
        <w:t>k</w:t>
      </w:r>
      <w:r w:rsidR="00042B50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ljučuje? Gde je rađeno? Kako je rađeno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? Ko je ili</w:t>
      </w:r>
      <w:r w:rsidR="00C20917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ko treba 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da bude odgovoran? Kada treba da se </w:t>
      </w:r>
      <w:r w:rsidR="001E58EE">
        <w:rPr>
          <w:rFonts w:ascii="Times New Roman" w:hAnsi="Times New Roman" w:cs="Times New Roman"/>
          <w:noProof/>
          <w:sz w:val="24"/>
          <w:szCs w:val="24"/>
          <w:lang w:val="sr-Latn-RS"/>
        </w:rPr>
        <w:t>reši problem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? Postoji li drugi način da se ovo uradi? Čini se da neki analitičari veruju u to </w:t>
      </w:r>
      <w:r w:rsidR="00C20917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da se posao jedn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ostavno sastoji od snimanja onoga što korisnici kažu da žele, ali to neće požnjeti potencijalne nagrade bez aktivne i kritičke intervencije analitičara. Tokom vremena, analitičar će moći da proceni nivo analize koji je potreban za konkretnu stvar. Jedna maksima koja se često koristi </w:t>
      </w:r>
      <w:r w:rsidR="00171083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jeste 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da </w:t>
      </w:r>
      <w:r w:rsidR="00171083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je potrebno sprovesti 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20 odsto analize </w:t>
      </w:r>
      <w:r w:rsidR="00C20917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kako bi se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C20917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dobilo 80 odsto </w:t>
      </w:r>
      <w:r w:rsidR="00171083">
        <w:rPr>
          <w:rFonts w:ascii="Times New Roman" w:hAnsi="Times New Roman" w:cs="Times New Roman"/>
          <w:noProof/>
          <w:sz w:val="24"/>
          <w:szCs w:val="24"/>
          <w:lang w:val="sr-Latn-RS"/>
        </w:rPr>
        <w:t>tačnih</w:t>
      </w:r>
      <w:r w:rsidR="00C20917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odgovora, a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onda </w:t>
      </w:r>
      <w:r w:rsidR="004B3EFA">
        <w:rPr>
          <w:rFonts w:ascii="Times New Roman" w:hAnsi="Times New Roman" w:cs="Times New Roman"/>
          <w:noProof/>
          <w:sz w:val="24"/>
          <w:szCs w:val="24"/>
          <w:lang w:val="sr-Latn-RS"/>
        </w:rPr>
        <w:t>možemo</w:t>
      </w:r>
      <w:r w:rsidR="00C20917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biti 100 odsto </w:t>
      </w:r>
      <w:r w:rsidR="004B3EFA">
        <w:rPr>
          <w:rFonts w:ascii="Times New Roman" w:hAnsi="Times New Roman" w:cs="Times New Roman"/>
          <w:noProof/>
          <w:sz w:val="24"/>
          <w:szCs w:val="24"/>
          <w:lang w:val="sr-Latn-RS"/>
        </w:rPr>
        <w:t>stgurni da će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4B3EFA">
        <w:rPr>
          <w:rFonts w:ascii="Times New Roman" w:hAnsi="Times New Roman" w:cs="Times New Roman"/>
          <w:noProof/>
          <w:sz w:val="24"/>
          <w:szCs w:val="24"/>
          <w:lang w:val="sr-Latn-RS"/>
        </w:rPr>
        <w:t>uticati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na </w:t>
      </w:r>
      <w:r w:rsid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pravilan 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ishod. To ne znači da</w:t>
      </w:r>
      <w:r w:rsidR="00C20917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je potrebno koristiti prečice u analizi, već je potrebno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prepoznavanje ključnih faktora i nametnutih ograničenja umesto</w:t>
      </w:r>
      <w:r w:rsidR="002930B1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bespotrebnih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pokušaja </w:t>
      </w:r>
      <w:r w:rsidR="002930B1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analize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sve</w:t>
      </w:r>
      <w:r w:rsidR="002930B1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ga</w:t>
      </w:r>
      <w:r w:rsidR="00B32F93" w:rsidRPr="001E58EE">
        <w:rPr>
          <w:rFonts w:ascii="Times New Roman" w:hAnsi="Times New Roman" w:cs="Times New Roman"/>
          <w:noProof/>
          <w:sz w:val="24"/>
          <w:szCs w:val="24"/>
          <w:lang w:val="sr-Latn-RS"/>
        </w:rPr>
        <w:t>.</w:t>
      </w:r>
    </w:p>
    <w:p w14:paraId="143503E6" w14:textId="77777777" w:rsidR="005839E9" w:rsidRPr="001E58EE" w:rsidRDefault="005839E9" w:rsidP="00B32F93">
      <w:pPr>
        <w:rPr>
          <w:rFonts w:ascii="Times New Roman" w:hAnsi="Times New Roman" w:cs="Times New Roman"/>
          <w:noProof/>
          <w:sz w:val="24"/>
          <w:szCs w:val="24"/>
          <w:lang w:val="sr-Latn-RS"/>
        </w:rPr>
      </w:pPr>
    </w:p>
    <w:p w14:paraId="7983717A" w14:textId="076811F7" w:rsidR="002930B1" w:rsidRDefault="002930B1" w:rsidP="006A2B84">
      <w:pPr>
        <w:pStyle w:val="Heading2"/>
        <w:rPr>
          <w:noProof/>
          <w:lang w:val="sr-Latn-RS"/>
        </w:rPr>
      </w:pPr>
      <w:bookmarkStart w:id="10" w:name="_Toc94695749"/>
      <w:r w:rsidRPr="002930B1">
        <w:rPr>
          <w:noProof/>
          <w:lang w:val="sr-Latn-RS"/>
        </w:rPr>
        <w:t>Obratiti pažnju na detalj</w:t>
      </w:r>
      <w:r>
        <w:rPr>
          <w:noProof/>
          <w:lang w:val="sr-Latn-RS"/>
        </w:rPr>
        <w:t>e</w:t>
      </w:r>
      <w:bookmarkEnd w:id="10"/>
      <w:r>
        <w:rPr>
          <w:noProof/>
          <w:lang w:val="sr-Latn-RS"/>
        </w:rPr>
        <w:t xml:space="preserve"> </w:t>
      </w:r>
    </w:p>
    <w:p w14:paraId="3E85E614" w14:textId="77777777" w:rsidR="006A2B84" w:rsidRPr="004B3EFA" w:rsidRDefault="006A2B84" w:rsidP="004B3EFA">
      <w:pPr>
        <w:jc w:val="both"/>
        <w:rPr>
          <w:sz w:val="24"/>
          <w:szCs w:val="24"/>
          <w:lang w:val="sr-Latn-RS"/>
        </w:rPr>
      </w:pPr>
    </w:p>
    <w:p w14:paraId="1AD72706" w14:textId="409D3F7E" w:rsidR="002930B1" w:rsidRPr="004B3EFA" w:rsidRDefault="002930B1" w:rsidP="004B3EFA">
      <w:pPr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Nekoliko aspekata rada poslovnog analitičara zahtevaju detaljnu </w:t>
      </w:r>
      <w:r w:rsidR="00A36932">
        <w:rPr>
          <w:rFonts w:ascii="Times New Roman" w:hAnsi="Times New Roman" w:cs="Times New Roman"/>
          <w:noProof/>
          <w:sz w:val="24"/>
          <w:szCs w:val="24"/>
          <w:lang w:val="sr-Latn-RS"/>
        </w:rPr>
        <w:t>ana</w:t>
      </w:r>
      <w:r w:rsidR="00AA6362">
        <w:rPr>
          <w:rFonts w:ascii="Times New Roman" w:hAnsi="Times New Roman" w:cs="Times New Roman"/>
          <w:noProof/>
          <w:sz w:val="24"/>
          <w:szCs w:val="24"/>
          <w:lang w:val="sr-Latn-RS"/>
        </w:rPr>
        <w:t>l</w:t>
      </w:r>
      <w:r w:rsidR="00A36932">
        <w:rPr>
          <w:rFonts w:ascii="Times New Roman" w:hAnsi="Times New Roman" w:cs="Times New Roman"/>
          <w:noProof/>
          <w:sz w:val="24"/>
          <w:szCs w:val="24"/>
          <w:lang w:val="sr-Latn-RS"/>
        </w:rPr>
        <w:t>izu</w:t>
      </w:r>
      <w:r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. </w:t>
      </w:r>
      <w:r w:rsidR="00A36932">
        <w:rPr>
          <w:rFonts w:ascii="Times New Roman" w:hAnsi="Times New Roman" w:cs="Times New Roman"/>
          <w:noProof/>
          <w:sz w:val="24"/>
          <w:szCs w:val="24"/>
          <w:lang w:val="sr-Latn-RS"/>
        </w:rPr>
        <w:t>To može biti detaljna analiza</w:t>
      </w:r>
      <w:r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osnov</w:t>
      </w:r>
      <w:r w:rsidR="00A36932">
        <w:rPr>
          <w:rFonts w:ascii="Times New Roman" w:hAnsi="Times New Roman" w:cs="Times New Roman"/>
          <w:noProof/>
          <w:sz w:val="24"/>
          <w:szCs w:val="24"/>
          <w:lang w:val="sr-Latn-RS"/>
        </w:rPr>
        <w:t>nih uzroka problema, definisanja</w:t>
      </w:r>
      <w:r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A36932">
        <w:rPr>
          <w:rFonts w:ascii="Times New Roman" w:hAnsi="Times New Roman" w:cs="Times New Roman"/>
          <w:noProof/>
          <w:sz w:val="24"/>
          <w:szCs w:val="24"/>
          <w:lang w:val="sr-Latn-RS"/>
        </w:rPr>
        <w:t>povezanosti</w:t>
      </w:r>
      <w:r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troškova i koristi sa pr</w:t>
      </w:r>
      <w:r w:rsidR="006A2B84"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edloženom opcijom, definisanje </w:t>
      </w:r>
      <w:r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>poslovnih zahtev</w:t>
      </w:r>
      <w:r w:rsidR="006A2B84"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a i pravila ili </w:t>
      </w:r>
      <w:r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>predloženih promena, poslovni analitiča</w:t>
      </w:r>
      <w:r w:rsid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r ima odgovornost da </w:t>
      </w:r>
      <w:r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obezbedi </w:t>
      </w:r>
      <w:r w:rsidR="006A2B84"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da se </w:t>
      </w:r>
      <w:r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>klj</w:t>
      </w:r>
      <w:r w:rsidR="006A2B84"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>učne informacije</w:t>
      </w:r>
      <w:r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ne propuštaju. Ključna kompetencija ovde je obraćanje pažnje na detalje kada je to potrebno i da </w:t>
      </w:r>
      <w:r w:rsidR="006A2B84" w:rsidRPr="004B3EFA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mogućnost identifikacije istih kada je to potrebno. </w:t>
      </w:r>
    </w:p>
    <w:p w14:paraId="2AEEF7C8" w14:textId="77777777" w:rsidR="005839E9" w:rsidRDefault="005839E9" w:rsidP="002930B1">
      <w:pPr>
        <w:rPr>
          <w:rFonts w:ascii="Times New Roman" w:hAnsi="Times New Roman" w:cs="Times New Roman"/>
          <w:noProof/>
          <w:lang w:val="sr-Latn-RS"/>
        </w:rPr>
      </w:pPr>
    </w:p>
    <w:p w14:paraId="69AC50E2" w14:textId="2F125048" w:rsidR="006A2B84" w:rsidRDefault="006A2B84" w:rsidP="006A2B84">
      <w:pPr>
        <w:pStyle w:val="Heading2"/>
        <w:rPr>
          <w:noProof/>
        </w:rPr>
      </w:pPr>
      <w:bookmarkStart w:id="11" w:name="_Toc94695750"/>
      <w:r w:rsidRPr="006A2B84">
        <w:rPr>
          <w:noProof/>
        </w:rPr>
        <w:t>Rešavanje problema</w:t>
      </w:r>
      <w:bookmarkEnd w:id="11"/>
    </w:p>
    <w:p w14:paraId="6C9E993E" w14:textId="77777777" w:rsidR="006A2B84" w:rsidRPr="006A2B84" w:rsidRDefault="006A2B84" w:rsidP="006A2B84"/>
    <w:p w14:paraId="18164389" w14:textId="4E19EEC7" w:rsidR="005C37F7" w:rsidRPr="00AA6362" w:rsidRDefault="006A2B84" w:rsidP="00FF7C3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A6362">
        <w:rPr>
          <w:rFonts w:ascii="Times New Roman" w:hAnsi="Times New Roman" w:cs="Times New Roman"/>
          <w:noProof/>
          <w:sz w:val="24"/>
          <w:szCs w:val="24"/>
        </w:rPr>
        <w:lastRenderedPageBreak/>
        <w:t>Veoma često se poslovni analitičari žale da se žuri sa rešavanjem problema i da se na ovaj korak pristupa bez potpunog razumevanja problema koji treba rešiti. Ovde je fokus na razumevanju problema pre nego što se požuri ka rešenju i</w:t>
      </w:r>
      <w:r w:rsidR="00446654" w:rsidRPr="00AA6362">
        <w:rPr>
          <w:rFonts w:ascii="Times New Roman" w:hAnsi="Times New Roman" w:cs="Times New Roman"/>
          <w:noProof/>
          <w:sz w:val="24"/>
          <w:szCs w:val="24"/>
        </w:rPr>
        <w:t xml:space="preserve"> ovo</w:t>
      </w:r>
      <w:r w:rsidRPr="00AA6362">
        <w:rPr>
          <w:rFonts w:ascii="Times New Roman" w:hAnsi="Times New Roman" w:cs="Times New Roman"/>
          <w:noProof/>
          <w:sz w:val="24"/>
          <w:szCs w:val="24"/>
        </w:rPr>
        <w:t xml:space="preserve"> je ključni princip poslovne analize. Moglo bi se reći da je poslovni analitičar u srcu neko ko voli da rešava poslovne probleme. Postoji mnogo tehnika i okvir</w:t>
      </w:r>
      <w:r w:rsidR="00446654" w:rsidRPr="00AA6362">
        <w:rPr>
          <w:rFonts w:ascii="Times New Roman" w:hAnsi="Times New Roman" w:cs="Times New Roman"/>
          <w:noProof/>
          <w:sz w:val="24"/>
          <w:szCs w:val="24"/>
        </w:rPr>
        <w:t>a</w:t>
      </w:r>
      <w:r w:rsidRPr="00AA6362">
        <w:rPr>
          <w:rFonts w:ascii="Times New Roman" w:hAnsi="Times New Roman" w:cs="Times New Roman"/>
          <w:noProof/>
          <w:sz w:val="24"/>
          <w:szCs w:val="24"/>
        </w:rPr>
        <w:t xml:space="preserve"> povezani</w:t>
      </w:r>
      <w:r w:rsidR="00446654" w:rsidRPr="00AA6362">
        <w:rPr>
          <w:rFonts w:ascii="Times New Roman" w:hAnsi="Times New Roman" w:cs="Times New Roman"/>
          <w:noProof/>
          <w:sz w:val="24"/>
          <w:szCs w:val="24"/>
        </w:rPr>
        <w:t>h</w:t>
      </w:r>
      <w:r w:rsidRPr="00AA6362">
        <w:rPr>
          <w:rFonts w:ascii="Times New Roman" w:hAnsi="Times New Roman" w:cs="Times New Roman"/>
          <w:noProof/>
          <w:sz w:val="24"/>
          <w:szCs w:val="24"/>
        </w:rPr>
        <w:t xml:space="preserve"> sa kreativnim rešavanjem problema, ali kompetencija za rešavanje problema zahteva više od samo</w:t>
      </w:r>
      <w:r w:rsidR="00FF7C3F" w:rsidRPr="00AA6362">
        <w:rPr>
          <w:rFonts w:ascii="Times New Roman" w:hAnsi="Times New Roman" w:cs="Times New Roman"/>
          <w:noProof/>
          <w:sz w:val="24"/>
          <w:szCs w:val="24"/>
        </w:rPr>
        <w:t>g</w:t>
      </w:r>
      <w:r w:rsidRPr="00AA6362">
        <w:rPr>
          <w:rFonts w:ascii="Times New Roman" w:hAnsi="Times New Roman" w:cs="Times New Roman"/>
          <w:noProof/>
          <w:sz w:val="24"/>
          <w:szCs w:val="24"/>
        </w:rPr>
        <w:t xml:space="preserve"> razumevanj</w:t>
      </w:r>
      <w:r w:rsidR="00FF7C3F" w:rsidRPr="00AA6362">
        <w:rPr>
          <w:rFonts w:ascii="Times New Roman" w:hAnsi="Times New Roman" w:cs="Times New Roman"/>
          <w:noProof/>
          <w:sz w:val="24"/>
          <w:szCs w:val="24"/>
        </w:rPr>
        <w:t>a</w:t>
      </w:r>
      <w:r w:rsidRPr="00AA6362">
        <w:rPr>
          <w:rFonts w:ascii="Times New Roman" w:hAnsi="Times New Roman" w:cs="Times New Roman"/>
          <w:noProof/>
          <w:sz w:val="24"/>
          <w:szCs w:val="24"/>
        </w:rPr>
        <w:t xml:space="preserve"> kako pristupiti problemu. Postoji potreba za načinom razmišljanja koji </w:t>
      </w:r>
      <w:r w:rsidR="00FF7C3F" w:rsidRPr="00AA6362">
        <w:rPr>
          <w:rFonts w:ascii="Times New Roman" w:hAnsi="Times New Roman" w:cs="Times New Roman"/>
          <w:noProof/>
          <w:sz w:val="24"/>
          <w:szCs w:val="24"/>
        </w:rPr>
        <w:t xml:space="preserve">će </w:t>
      </w:r>
      <w:r w:rsidRPr="00AA6362">
        <w:rPr>
          <w:rFonts w:ascii="Times New Roman" w:hAnsi="Times New Roman" w:cs="Times New Roman"/>
          <w:noProof/>
          <w:sz w:val="24"/>
          <w:szCs w:val="24"/>
        </w:rPr>
        <w:t>rešava</w:t>
      </w:r>
      <w:r w:rsidR="00FF7C3F" w:rsidRPr="00AA6362">
        <w:rPr>
          <w:rFonts w:ascii="Times New Roman" w:hAnsi="Times New Roman" w:cs="Times New Roman"/>
          <w:noProof/>
          <w:sz w:val="24"/>
          <w:szCs w:val="24"/>
        </w:rPr>
        <w:t>ti</w:t>
      </w:r>
      <w:r w:rsidRPr="00AA6362">
        <w:rPr>
          <w:rFonts w:ascii="Times New Roman" w:hAnsi="Times New Roman" w:cs="Times New Roman"/>
          <w:noProof/>
          <w:sz w:val="24"/>
          <w:szCs w:val="24"/>
        </w:rPr>
        <w:t xml:space="preserve"> probleme,</w:t>
      </w:r>
      <w:r w:rsidR="00FF7C3F" w:rsidRPr="00AA6362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Pr="00AA6362">
        <w:rPr>
          <w:rFonts w:ascii="Times New Roman" w:hAnsi="Times New Roman" w:cs="Times New Roman"/>
          <w:noProof/>
          <w:sz w:val="24"/>
          <w:szCs w:val="24"/>
        </w:rPr>
        <w:t xml:space="preserve"> koji zahteva </w:t>
      </w:r>
      <w:r w:rsidR="00FF7C3F" w:rsidRPr="00AA6362">
        <w:rPr>
          <w:rFonts w:ascii="Times New Roman" w:hAnsi="Times New Roman" w:cs="Times New Roman"/>
          <w:noProof/>
          <w:sz w:val="24"/>
          <w:szCs w:val="24"/>
        </w:rPr>
        <w:t xml:space="preserve">radoznalost, upornost, analitičku sposobnost, ali i </w:t>
      </w:r>
      <w:r w:rsidRPr="00AA6362">
        <w:rPr>
          <w:rFonts w:ascii="Times New Roman" w:hAnsi="Times New Roman" w:cs="Times New Roman"/>
          <w:noProof/>
          <w:sz w:val="24"/>
          <w:szCs w:val="24"/>
        </w:rPr>
        <w:t>otvoren um koji traži i procenjuje opcije. Pragmatizam je</w:t>
      </w:r>
      <w:r w:rsidR="00FF7C3F" w:rsidRPr="00AA6362">
        <w:rPr>
          <w:rFonts w:ascii="Times New Roman" w:hAnsi="Times New Roman" w:cs="Times New Roman"/>
          <w:noProof/>
          <w:sz w:val="24"/>
          <w:szCs w:val="24"/>
        </w:rPr>
        <w:t>,</w:t>
      </w:r>
      <w:r w:rsidRPr="00AA6362">
        <w:rPr>
          <w:rFonts w:ascii="Times New Roman" w:hAnsi="Times New Roman" w:cs="Times New Roman"/>
          <w:noProof/>
          <w:sz w:val="24"/>
          <w:szCs w:val="24"/>
        </w:rPr>
        <w:t xml:space="preserve"> takođe</w:t>
      </w:r>
      <w:r w:rsidR="00FF7C3F" w:rsidRPr="00AA6362">
        <w:rPr>
          <w:rFonts w:ascii="Times New Roman" w:hAnsi="Times New Roman" w:cs="Times New Roman"/>
          <w:noProof/>
          <w:sz w:val="24"/>
          <w:szCs w:val="24"/>
        </w:rPr>
        <w:t>,</w:t>
      </w:r>
      <w:r w:rsidRPr="00AA6362">
        <w:rPr>
          <w:rFonts w:ascii="Times New Roman" w:hAnsi="Times New Roman" w:cs="Times New Roman"/>
          <w:noProof/>
          <w:sz w:val="24"/>
          <w:szCs w:val="24"/>
        </w:rPr>
        <w:t xml:space="preserve"> ključ uspešnog </w:t>
      </w:r>
      <w:r w:rsidR="00446654" w:rsidRPr="00AA6362">
        <w:rPr>
          <w:rFonts w:ascii="Times New Roman" w:hAnsi="Times New Roman" w:cs="Times New Roman"/>
          <w:noProof/>
          <w:sz w:val="24"/>
          <w:szCs w:val="24"/>
        </w:rPr>
        <w:t>rešavanja problema</w:t>
      </w:r>
      <w:r w:rsidRPr="00AA6362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3EA2906" w14:textId="77777777" w:rsidR="00FF7C3F" w:rsidRDefault="00FF7C3F" w:rsidP="00FF7C3F">
      <w:pPr>
        <w:jc w:val="both"/>
        <w:rPr>
          <w:noProof/>
        </w:rPr>
      </w:pPr>
    </w:p>
    <w:p w14:paraId="218A7DC0" w14:textId="6627989A" w:rsidR="005C37F7" w:rsidRDefault="005C37F7" w:rsidP="005C37F7">
      <w:pPr>
        <w:pStyle w:val="Heading2"/>
        <w:rPr>
          <w:noProof/>
        </w:rPr>
      </w:pPr>
      <w:bookmarkStart w:id="12" w:name="_Toc94695751"/>
      <w:r w:rsidRPr="005C37F7">
        <w:rPr>
          <w:noProof/>
        </w:rPr>
        <w:t>Liderstvo</w:t>
      </w:r>
      <w:bookmarkEnd w:id="12"/>
    </w:p>
    <w:p w14:paraId="796164BB" w14:textId="77777777" w:rsidR="005C37F7" w:rsidRPr="0077392F" w:rsidRDefault="005C37F7" w:rsidP="0077392F">
      <w:pPr>
        <w:jc w:val="both"/>
        <w:rPr>
          <w:sz w:val="24"/>
          <w:szCs w:val="24"/>
        </w:rPr>
      </w:pPr>
    </w:p>
    <w:p w14:paraId="1ABD1ACA" w14:textId="1F9EE5B8" w:rsidR="008768AC" w:rsidRPr="0077392F" w:rsidRDefault="005C37F7" w:rsidP="0077392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7392F">
        <w:rPr>
          <w:rFonts w:ascii="Times New Roman" w:hAnsi="Times New Roman" w:cs="Times New Roman"/>
          <w:noProof/>
          <w:sz w:val="24"/>
          <w:szCs w:val="24"/>
        </w:rPr>
        <w:t>Liderstvo je veština koja se često povezuje sa menadžmentom. Međutim, fundamentalno  karakteristike liderstva kao što su razvijanje vizije, preuzimanje vlasništva nad tom vizijom i obezbeđivanje sprovođenja akcija za postizanje te vizije mogu se primeniti na sve vrste poslov</w:t>
      </w:r>
      <w:r w:rsidR="00AA6362">
        <w:rPr>
          <w:rFonts w:ascii="Times New Roman" w:hAnsi="Times New Roman" w:cs="Times New Roman"/>
          <w:noProof/>
          <w:sz w:val="24"/>
          <w:szCs w:val="24"/>
        </w:rPr>
        <w:t>a</w:t>
      </w:r>
      <w:r w:rsidRPr="0077392F">
        <w:rPr>
          <w:rFonts w:ascii="Times New Roman" w:hAnsi="Times New Roman" w:cs="Times New Roman"/>
          <w:noProof/>
          <w:sz w:val="24"/>
          <w:szCs w:val="24"/>
        </w:rPr>
        <w:t>. Stoga je liderstvo veoma primenljivo za poslovnu analizu i u ovom kontekstu može se definisati kao stvaranje vizije pristupa i opcija dostupnih za rešavanje poslovnih pitanja, savetovanje zainteresovanih strana u cilju postizanja saglasnosti o viziji i zatim vođenje</w:t>
      </w:r>
      <w:r w:rsidR="001E389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E3898" w:rsidRPr="0077392F">
        <w:rPr>
          <w:rFonts w:ascii="Times New Roman" w:hAnsi="Times New Roman" w:cs="Times New Roman"/>
          <w:noProof/>
          <w:sz w:val="24"/>
          <w:szCs w:val="24"/>
        </w:rPr>
        <w:t>poslovnih</w:t>
      </w:r>
      <w:r w:rsidRPr="0077392F">
        <w:rPr>
          <w:rFonts w:ascii="Times New Roman" w:hAnsi="Times New Roman" w:cs="Times New Roman"/>
          <w:noProof/>
          <w:sz w:val="24"/>
          <w:szCs w:val="24"/>
        </w:rPr>
        <w:t xml:space="preserve"> procesa i IT promena ka postizanju te vizije.</w:t>
      </w:r>
    </w:p>
    <w:p w14:paraId="44CF4592" w14:textId="77777777" w:rsidR="002F6525" w:rsidRPr="0077392F" w:rsidRDefault="005C37F7" w:rsidP="0077392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7392F">
        <w:rPr>
          <w:rFonts w:ascii="Times New Roman" w:hAnsi="Times New Roman" w:cs="Times New Roman"/>
          <w:noProof/>
          <w:sz w:val="24"/>
          <w:szCs w:val="24"/>
        </w:rPr>
        <w:t xml:space="preserve"> Ne postoje dva ista projekta. Svaki projekat ima različite ciljeve, ograničenja i zainteresovane strane, a samim tim i traženi pristup, veštine i resursi će se razlikovati. Te je važno proceniti svaku situaciju na osnovu njenih zasluga, odlučiti šta je potrebno i zatim dizajnirati proces analize. Ovo bi trebalo da </w:t>
      </w:r>
      <w:r w:rsidR="008768AC" w:rsidRPr="0077392F">
        <w:rPr>
          <w:rFonts w:ascii="Times New Roman" w:hAnsi="Times New Roman" w:cs="Times New Roman"/>
          <w:noProof/>
          <w:sz w:val="24"/>
          <w:szCs w:val="24"/>
        </w:rPr>
        <w:t>važi</w:t>
      </w:r>
      <w:r w:rsidRPr="0077392F">
        <w:rPr>
          <w:rFonts w:ascii="Times New Roman" w:hAnsi="Times New Roman" w:cs="Times New Roman"/>
          <w:noProof/>
          <w:sz w:val="24"/>
          <w:szCs w:val="24"/>
        </w:rPr>
        <w:t xml:space="preserve"> u širem kontekstu analize </w:t>
      </w:r>
      <w:r w:rsidR="008768AC" w:rsidRPr="0077392F">
        <w:rPr>
          <w:rFonts w:ascii="Times New Roman" w:hAnsi="Times New Roman" w:cs="Times New Roman"/>
          <w:noProof/>
          <w:sz w:val="24"/>
          <w:szCs w:val="24"/>
        </w:rPr>
        <w:t>poslovnih sistema, a</w:t>
      </w:r>
      <w:r w:rsidRPr="0077392F">
        <w:rPr>
          <w:rFonts w:ascii="Times New Roman" w:hAnsi="Times New Roman" w:cs="Times New Roman"/>
          <w:noProof/>
          <w:sz w:val="24"/>
          <w:szCs w:val="24"/>
        </w:rPr>
        <w:t xml:space="preserve"> ne samo</w:t>
      </w:r>
      <w:r w:rsidR="008768AC" w:rsidRPr="0077392F">
        <w:rPr>
          <w:rFonts w:ascii="Times New Roman" w:hAnsi="Times New Roman" w:cs="Times New Roman"/>
          <w:noProof/>
          <w:sz w:val="24"/>
          <w:szCs w:val="24"/>
        </w:rPr>
        <w:t xml:space="preserve"> u IT sistemu</w:t>
      </w:r>
      <w:r w:rsidRPr="0077392F">
        <w:rPr>
          <w:rFonts w:ascii="Times New Roman" w:hAnsi="Times New Roman" w:cs="Times New Roman"/>
          <w:noProof/>
          <w:sz w:val="24"/>
          <w:szCs w:val="24"/>
        </w:rPr>
        <w:t>. Poslovni analitičar treba da razmotri sve aspekte organizac</w:t>
      </w:r>
      <w:r w:rsidR="008768AC" w:rsidRPr="0077392F">
        <w:rPr>
          <w:rFonts w:ascii="Times New Roman" w:hAnsi="Times New Roman" w:cs="Times New Roman"/>
          <w:noProof/>
          <w:sz w:val="24"/>
          <w:szCs w:val="24"/>
        </w:rPr>
        <w:t>ije ili poslovne oblasti u kojima radi</w:t>
      </w:r>
      <w:r w:rsidRPr="0077392F">
        <w:rPr>
          <w:rFonts w:ascii="Times New Roman" w:hAnsi="Times New Roman" w:cs="Times New Roman"/>
          <w:noProof/>
          <w:sz w:val="24"/>
          <w:szCs w:val="24"/>
        </w:rPr>
        <w:t xml:space="preserve">, uključujući ljude, </w:t>
      </w:r>
      <w:r w:rsidR="008768AC" w:rsidRPr="0077392F">
        <w:rPr>
          <w:rFonts w:ascii="Times New Roman" w:hAnsi="Times New Roman" w:cs="Times New Roman"/>
          <w:noProof/>
          <w:sz w:val="24"/>
          <w:szCs w:val="24"/>
        </w:rPr>
        <w:t>kulturu, procese, komercijalne i tehničke aspekte</w:t>
      </w:r>
      <w:r w:rsidRPr="0077392F">
        <w:rPr>
          <w:rFonts w:ascii="Times New Roman" w:hAnsi="Times New Roman" w:cs="Times New Roman"/>
          <w:noProof/>
          <w:sz w:val="24"/>
          <w:szCs w:val="24"/>
        </w:rPr>
        <w:t xml:space="preserve">. Dobijanje </w:t>
      </w:r>
      <w:r w:rsidR="002F6525" w:rsidRPr="0077392F">
        <w:rPr>
          <w:rFonts w:ascii="Times New Roman" w:hAnsi="Times New Roman" w:cs="Times New Roman"/>
          <w:noProof/>
          <w:sz w:val="24"/>
          <w:szCs w:val="24"/>
        </w:rPr>
        <w:t>pravih vizija</w:t>
      </w:r>
      <w:r w:rsidRPr="0077392F">
        <w:rPr>
          <w:rFonts w:ascii="Times New Roman" w:hAnsi="Times New Roman" w:cs="Times New Roman"/>
          <w:noProof/>
          <w:sz w:val="24"/>
          <w:szCs w:val="24"/>
        </w:rPr>
        <w:t xml:space="preserve"> i akcija zahteva holističko razmišljanje i rigoroznu analizu i pozicionira projekat za uspeh kod ključnih poslovnih aktera. </w:t>
      </w:r>
    </w:p>
    <w:p w14:paraId="6289A322" w14:textId="06507028" w:rsidR="005C37F7" w:rsidRPr="0077392F" w:rsidRDefault="005C37F7" w:rsidP="0077392F">
      <w:pPr>
        <w:jc w:val="both"/>
        <w:rPr>
          <w:rFonts w:ascii="Times New Roman" w:hAnsi="Times New Roman" w:cs="Times New Roman"/>
          <w:noProof/>
          <w:color w:val="FF0000"/>
          <w:sz w:val="24"/>
          <w:szCs w:val="24"/>
        </w:rPr>
      </w:pPr>
      <w:r w:rsidRPr="0077392F">
        <w:rPr>
          <w:rFonts w:ascii="Times New Roman" w:hAnsi="Times New Roman" w:cs="Times New Roman"/>
          <w:noProof/>
          <w:sz w:val="24"/>
          <w:szCs w:val="24"/>
        </w:rPr>
        <w:t xml:space="preserve">Poslednjih godina, poslovni analitičar kao lider se pojavio kao uobičajena tema u </w:t>
      </w:r>
      <w:r w:rsidR="002F6525" w:rsidRPr="0077392F">
        <w:rPr>
          <w:rFonts w:ascii="Times New Roman" w:hAnsi="Times New Roman" w:cs="Times New Roman"/>
          <w:noProof/>
          <w:sz w:val="24"/>
          <w:szCs w:val="24"/>
        </w:rPr>
        <w:t>poslovnoj analizi i široj poslovnoj i</w:t>
      </w:r>
      <w:r w:rsidR="002A464A" w:rsidRPr="0077392F">
        <w:rPr>
          <w:rFonts w:ascii="Times New Roman" w:hAnsi="Times New Roman" w:cs="Times New Roman"/>
          <w:noProof/>
          <w:sz w:val="24"/>
          <w:szCs w:val="24"/>
        </w:rPr>
        <w:t xml:space="preserve"> IT zajednic</w:t>
      </w:r>
      <w:r w:rsidR="002F6525" w:rsidRPr="0077392F">
        <w:rPr>
          <w:rFonts w:ascii="Times New Roman" w:hAnsi="Times New Roman" w:cs="Times New Roman"/>
          <w:noProof/>
          <w:sz w:val="24"/>
          <w:szCs w:val="24"/>
        </w:rPr>
        <w:t>i</w:t>
      </w:r>
      <w:r w:rsidRPr="0077392F">
        <w:rPr>
          <w:rFonts w:ascii="Times New Roman" w:hAnsi="Times New Roman" w:cs="Times New Roman"/>
          <w:noProof/>
          <w:sz w:val="24"/>
          <w:szCs w:val="24"/>
        </w:rPr>
        <w:t>. Na primer, „stručnjak</w:t>
      </w:r>
      <w:r w:rsidR="002F6525" w:rsidRPr="0077392F">
        <w:rPr>
          <w:rFonts w:ascii="Times New Roman" w:hAnsi="Times New Roman" w:cs="Times New Roman"/>
          <w:noProof/>
          <w:sz w:val="24"/>
          <w:szCs w:val="24"/>
        </w:rPr>
        <w:t xml:space="preserve"> poslovne analitike (BA)”-</w:t>
      </w:r>
      <w:r w:rsidRPr="0077392F">
        <w:rPr>
          <w:rFonts w:ascii="Times New Roman" w:hAnsi="Times New Roman" w:cs="Times New Roman"/>
          <w:noProof/>
          <w:sz w:val="24"/>
          <w:szCs w:val="24"/>
        </w:rPr>
        <w:t xml:space="preserve"> nagrada koju je razvio Forum menadžera </w:t>
      </w:r>
      <w:r w:rsidR="002F6525" w:rsidRPr="0077392F">
        <w:rPr>
          <w:rFonts w:ascii="Times New Roman" w:hAnsi="Times New Roman" w:cs="Times New Roman"/>
          <w:noProof/>
          <w:sz w:val="24"/>
          <w:szCs w:val="24"/>
        </w:rPr>
        <w:t xml:space="preserve"> poslovne analitike (</w:t>
      </w:r>
      <w:r w:rsidRPr="0077392F">
        <w:rPr>
          <w:rFonts w:ascii="Times New Roman" w:hAnsi="Times New Roman" w:cs="Times New Roman"/>
          <w:noProof/>
          <w:sz w:val="24"/>
          <w:szCs w:val="24"/>
        </w:rPr>
        <w:t>BA</w:t>
      </w:r>
      <w:r w:rsidR="002F6525" w:rsidRPr="0077392F">
        <w:rPr>
          <w:rFonts w:ascii="Times New Roman" w:hAnsi="Times New Roman" w:cs="Times New Roman"/>
          <w:noProof/>
          <w:sz w:val="24"/>
          <w:szCs w:val="24"/>
        </w:rPr>
        <w:t>)</w:t>
      </w:r>
      <w:r w:rsidRPr="0077392F">
        <w:rPr>
          <w:rFonts w:ascii="Times New Roman" w:hAnsi="Times New Roman" w:cs="Times New Roman"/>
          <w:noProof/>
          <w:sz w:val="24"/>
          <w:szCs w:val="24"/>
        </w:rPr>
        <w:t xml:space="preserve"> zahteva od kandidata da demonstriraju</w:t>
      </w:r>
      <w:r w:rsidR="002F6525" w:rsidRPr="0077392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7392F">
        <w:rPr>
          <w:rFonts w:ascii="Times New Roman" w:hAnsi="Times New Roman" w:cs="Times New Roman"/>
          <w:noProof/>
          <w:sz w:val="24"/>
          <w:szCs w:val="24"/>
        </w:rPr>
        <w:t>značajno iskustvo u vođenju analitičkih inicijativ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a</w:t>
      </w:r>
      <w:r w:rsidR="0077392F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.</w:t>
      </w:r>
      <w:r w:rsidR="002F6525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77392F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Inovacije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i transformaci</w:t>
      </w:r>
      <w:r w:rsidR="0077392F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je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su u nekim organizacijama pomerili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77392F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potencijal poslovne analitike </w:t>
      </w:r>
      <w:r w:rsidR="0044279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sa viših nivoa izvr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šenja na </w:t>
      </w:r>
      <w:r w:rsidR="0077392F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jo</w:t>
      </w:r>
      <w:r w:rsidR="0077392F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š viši 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izvršni nivo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. </w:t>
      </w:r>
    </w:p>
    <w:p w14:paraId="04E4C00F" w14:textId="77777777" w:rsidR="002A464A" w:rsidRDefault="002A464A" w:rsidP="005C37F7">
      <w:pPr>
        <w:rPr>
          <w:rFonts w:ascii="Times New Roman" w:hAnsi="Times New Roman" w:cs="Times New Roman"/>
          <w:noProof/>
          <w:color w:val="FF0000"/>
        </w:rPr>
      </w:pPr>
    </w:p>
    <w:p w14:paraId="3F232287" w14:textId="053D7606" w:rsidR="002A464A" w:rsidRDefault="002A464A" w:rsidP="002A464A">
      <w:pPr>
        <w:pStyle w:val="Heading2"/>
        <w:rPr>
          <w:noProof/>
        </w:rPr>
      </w:pPr>
      <w:bookmarkStart w:id="13" w:name="_Toc94695752"/>
      <w:r w:rsidRPr="002A464A">
        <w:rPr>
          <w:noProof/>
        </w:rPr>
        <w:t>Samopouzdanje</w:t>
      </w:r>
      <w:bookmarkEnd w:id="13"/>
    </w:p>
    <w:p w14:paraId="21E5659A" w14:textId="77777777" w:rsidR="002A464A" w:rsidRPr="002A464A" w:rsidRDefault="002A464A" w:rsidP="002A464A"/>
    <w:p w14:paraId="7B56B096" w14:textId="6E205A88" w:rsidR="002A464A" w:rsidRPr="0077392F" w:rsidRDefault="0065449F" w:rsidP="0077392F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oslednji kvalitet je onaj koji se često zanemaruje, ali je izuzetno važan. 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On podrazumeva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imati dovoljno </w:t>
      </w:r>
      <w:r w:rsid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poverenja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u sebe, u kvalitet svoje analize, u relevantnost 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svojih</w:t>
      </w:r>
      <w:r w:rsid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142C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postupaka</w:t>
      </w:r>
      <w:r w:rsid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podnositi rad pod pritis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k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om, </w:t>
      </w:r>
      <w:r w:rsidR="0007005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davati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predloge,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analizirati uticaje i potkrepiti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li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čne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argumente. Verovanje u sebe je ključna kompetencija za efikas</w:t>
      </w:r>
      <w:r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an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rad sa zainteresovanim stranama u širokom spektru situacija 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t>koje će verovatno biti</w:t>
      </w:r>
      <w:r w:rsidR="00AC42E4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česte i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sa kojima se susreću poslovni analitičari. </w:t>
      </w:r>
      <w:r w:rsidR="00AC42E4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Jedan način razmišljanja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o samopouzdanju je koncept „</w:t>
      </w:r>
      <w:r w:rsidR="00AC42E4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lokus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kontrole“</w:t>
      </w:r>
      <w:r w:rsidR="00AC42E4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. Ovo je stepen u kome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sami pojedinci veruju da kontrolišu događaje i utiču na njih. Snažan unutrašnji </w:t>
      </w:r>
      <w:r w:rsidR="0077392F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„lokus kontrole“</w:t>
      </w:r>
      <w:r w:rsid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znači da pojedinac veruje </w:t>
      </w:r>
      <w:r w:rsidR="00AC42E4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i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može uticati na događaje koji se dešavaju. Ovo se može porediti sa jakim </w:t>
      </w:r>
      <w:r w:rsidR="009527C2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eksternim (spoljnjim) 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lokusom kontrole, </w:t>
      </w:r>
      <w:r w:rsidR="00AC42E4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koji se javlja kada postoje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događaji </w:t>
      </w:r>
      <w:r w:rsidR="009527C2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za 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koje pojedinac oseća </w:t>
      </w:r>
      <w:r w:rsidR="009527C2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da 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ne </w:t>
      </w:r>
      <w:r w:rsidR="009527C2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može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da kontroliš</w:t>
      </w:r>
      <w:r w:rsidR="009527C2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e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. Poslovni analitičar sa eksternim lokusom mogao bi </w:t>
      </w:r>
      <w:r w:rsidR="009527C2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da ima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poteškoća</w:t>
      </w:r>
      <w:r w:rsidR="009527C2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sa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sticanje</w:t>
      </w:r>
      <w:r w:rsidR="009527C2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m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kredibiliteta kod zai</w:t>
      </w:r>
      <w:r w:rsidR="009527C2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nteresovanih strana i ubeđivanja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u</w:t>
      </w:r>
      <w:r w:rsidR="009527C2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kvalitet proizvoda</w:t>
      </w:r>
      <w:r w:rsidR="00AA369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9527C2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koji bi trebalo da</w:t>
      </w:r>
      <w:r w:rsidR="002A464A" w:rsidRPr="0077392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isporuče.</w:t>
      </w:r>
    </w:p>
    <w:p w14:paraId="6BA16EA9" w14:textId="2C0CB4AF" w:rsidR="001819AE" w:rsidRDefault="001819AE" w:rsidP="001819AE">
      <w:pPr>
        <w:pStyle w:val="Heading2"/>
        <w:rPr>
          <w:noProof/>
          <w:lang w:val="sr-Latn-RS"/>
        </w:rPr>
      </w:pPr>
      <w:bookmarkStart w:id="14" w:name="_Toc94695753"/>
      <w:r w:rsidRPr="001819AE">
        <w:rPr>
          <w:noProof/>
          <w:lang w:val="sr-Latn-RS"/>
        </w:rPr>
        <w:t>Profesionalni razvoj</w:t>
      </w:r>
      <w:r>
        <w:rPr>
          <w:noProof/>
          <w:lang w:val="sr-Latn-RS"/>
        </w:rPr>
        <w:t xml:space="preserve"> i napredak</w:t>
      </w:r>
      <w:bookmarkEnd w:id="14"/>
    </w:p>
    <w:p w14:paraId="7E7C55D8" w14:textId="77777777" w:rsidR="001819AE" w:rsidRPr="00736CC6" w:rsidRDefault="001819AE" w:rsidP="001819AE"/>
    <w:p w14:paraId="09BFBF7D" w14:textId="64C6AA68" w:rsidR="00130305" w:rsidRPr="00AA3699" w:rsidRDefault="00892187" w:rsidP="00AA3699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Stalno i </w:t>
      </w:r>
      <w:r w:rsidR="001F1FEA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kontinuirano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razmišljanje o poboljšanju je takođe ključno za poslovnog analitičara. Ovo</w:t>
      </w:r>
      <w:r w:rsidR="00736CC6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tre</w:t>
      </w: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ba da se odnosi na lični razvoj, na razvoj kolega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i</w:t>
      </w: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organizacije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koju treba </w:t>
      </w: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unaprediti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. Ovo će pomoći organizaciji da se fokusira na ono što </w:t>
      </w: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treba naučiti, omogućavajući organizaciji 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da se prilagodi novim izazovima u današnjem brzom poslovanju i</w:t>
      </w: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IT </w:t>
      </w: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okruženju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. Ova kompetencija se može pokazati kroz različite aktivnosti</w:t>
      </w: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kao što su obučavanje, mentorstvo, </w:t>
      </w:r>
      <w:r w:rsid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vežbanje i testiranje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, </w:t>
      </w: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doprinos profesionalnim forumim</w:t>
      </w:r>
      <w:r w:rsid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a</w:t>
      </w: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i prijavljivanje za nagrade za </w:t>
      </w: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poslovnog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analitičara</w:t>
      </w:r>
      <w:r w:rsidR="001819AE" w:rsidRPr="00AA36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.</w:t>
      </w:r>
    </w:p>
    <w:p w14:paraId="45C85A15" w14:textId="37D7E814" w:rsidR="00892187" w:rsidRPr="00FF7C3F" w:rsidRDefault="00892187" w:rsidP="00FF7C3F">
      <w:pPr>
        <w:pStyle w:val="Heading1"/>
        <w:rPr>
          <w:b/>
        </w:rPr>
      </w:pPr>
      <w:bookmarkStart w:id="15" w:name="_Toc94695754"/>
      <w:r w:rsidRPr="00FF7C3F">
        <w:rPr>
          <w:b/>
        </w:rPr>
        <w:t>Poslovno znanje</w:t>
      </w:r>
      <w:bookmarkEnd w:id="15"/>
      <w:r w:rsidRPr="00FF7C3F">
        <w:rPr>
          <w:b/>
        </w:rPr>
        <w:t xml:space="preserve"> </w:t>
      </w:r>
    </w:p>
    <w:p w14:paraId="70EF0FA5" w14:textId="77777777" w:rsidR="00892187" w:rsidRPr="00892187" w:rsidRDefault="00892187" w:rsidP="00892187">
      <w:pPr>
        <w:rPr>
          <w:lang w:val="sr-Latn-RS"/>
        </w:rPr>
      </w:pPr>
    </w:p>
    <w:p w14:paraId="132A81A7" w14:textId="29094056" w:rsidR="00096A2A" w:rsidRPr="00B87C8B" w:rsidRDefault="00E40F93" w:rsidP="00B87C8B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U daljem tekstu biće</w:t>
      </w:r>
      <w:r w:rsidR="00892187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razmatra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n</w:t>
      </w:r>
      <w:r w:rsidR="00892187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opseg poslovnog znanja i razumevanja koji je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892187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neophodan 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i predstavlja osnovu</w:t>
      </w:r>
      <w:r w:rsidR="00DD4B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za</w:t>
      </w:r>
      <w:r w:rsidR="00892187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DD4B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rad poslovnom analitičaru</w:t>
      </w:r>
      <w:r w:rsidR="00892187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.</w:t>
      </w:r>
    </w:p>
    <w:p w14:paraId="4C3F3F77" w14:textId="7026F07F" w:rsidR="00E40F93" w:rsidRDefault="00E40F93" w:rsidP="00E40F93">
      <w:pPr>
        <w:pStyle w:val="Heading2"/>
        <w:rPr>
          <w:noProof/>
          <w:lang w:val="sr-Latn-RS"/>
        </w:rPr>
      </w:pPr>
    </w:p>
    <w:p w14:paraId="5D920370" w14:textId="00D6CDB8" w:rsidR="00E40F93" w:rsidRDefault="00E40F93" w:rsidP="00E40F93">
      <w:pPr>
        <w:pStyle w:val="Heading2"/>
        <w:rPr>
          <w:noProof/>
          <w:lang w:val="sr-Latn-RS"/>
        </w:rPr>
      </w:pPr>
      <w:bookmarkStart w:id="16" w:name="_Toc94695755"/>
      <w:r w:rsidRPr="00E40F93">
        <w:rPr>
          <w:noProof/>
          <w:lang w:val="sr-Latn-RS"/>
        </w:rPr>
        <w:t>Poslovne finansije</w:t>
      </w:r>
      <w:bookmarkEnd w:id="16"/>
    </w:p>
    <w:p w14:paraId="4B9ECF0E" w14:textId="77777777" w:rsidR="00E40F93" w:rsidRPr="00E40F93" w:rsidRDefault="00E40F93" w:rsidP="00E40F93">
      <w:pPr>
        <w:rPr>
          <w:lang w:val="sr-Latn-RS"/>
        </w:rPr>
      </w:pPr>
    </w:p>
    <w:p w14:paraId="20E51C18" w14:textId="425E66CB" w:rsidR="00E40F93" w:rsidRPr="00B87C8B" w:rsidRDefault="00E40F93" w:rsidP="00B87C8B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Univerzalni jezik poslovanja su finansije. Gde god da poslovni analitičar radi u komercijalnom, državnom ili neprofitnom sektoru privrede, finansije igraju ključnu ulogu u odlučivanju o tome koja su sredstva dostupna i šta se može, a šta ne može učiniti. Kao rezultat, poslovni analitičar treba da ima dobro praktično znanje o osnovama poslovnih finansija. Ovo uključuje opšte razumevanje aspekata kao što </w:t>
      </w:r>
      <w:r w:rsidR="00036D4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su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ravnoteža i bilans uspeha (bilans dobitka i gubitka), alati finansijske analize kao što je racio analiza, budžetiran</w:t>
      </w:r>
      <w:r w:rsidR="00036D4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je i novčani tok, priroda dobita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ili suficita i principi</w:t>
      </w:r>
      <w:r w:rsidR="00036D4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obračuna troškova proizvoda i usluga. Bez ovog razumevanja</w:t>
      </w:r>
      <w:r w:rsidR="00036D4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analitičar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nije </w:t>
      </w:r>
      <w:r w:rsidR="00036D4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u mogućnosti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da proceni dobavljače, isporuči dobro osmišljena poboljšanja procesa ili</w:t>
      </w:r>
      <w:r w:rsidR="00036D4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da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036D4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proceni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opcije u poslovnim slučajevima.</w:t>
      </w:r>
    </w:p>
    <w:p w14:paraId="3418BE43" w14:textId="06132423" w:rsidR="00036D45" w:rsidRDefault="00036D45" w:rsidP="00036D45">
      <w:pPr>
        <w:pStyle w:val="Heading2"/>
        <w:rPr>
          <w:noProof/>
          <w:lang w:val="sr-Latn-RS"/>
        </w:rPr>
      </w:pPr>
      <w:bookmarkStart w:id="17" w:name="_Toc94695756"/>
      <w:r w:rsidRPr="00036D45">
        <w:rPr>
          <w:noProof/>
          <w:lang w:val="sr-Latn-RS"/>
        </w:rPr>
        <w:t>Razvoj poslovnog slučaja</w:t>
      </w:r>
      <w:bookmarkEnd w:id="17"/>
    </w:p>
    <w:p w14:paraId="275E0AEA" w14:textId="77777777" w:rsidR="00036D45" w:rsidRPr="00036D45" w:rsidRDefault="00036D45" w:rsidP="00036D45">
      <w:pPr>
        <w:rPr>
          <w:lang w:val="sr-Latn-RS"/>
        </w:rPr>
      </w:pPr>
    </w:p>
    <w:p w14:paraId="711D8C55" w14:textId="27629D77" w:rsidR="00B87C8B" w:rsidRPr="00B87C8B" w:rsidRDefault="00036D45" w:rsidP="00B87C8B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Veliki deo posla poslovnog analitičara svodiće se da proceni troškove i </w:t>
      </w:r>
      <w:r w:rsidR="00070211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korist uspešno isporučenog</w:t>
      </w:r>
      <w:r w:rsidR="00091F2C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projek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t</w:t>
      </w:r>
      <w:r w:rsidR="00070211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a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organizaciji. Dakle, kada se saopštavaju nalazi analize važno</w:t>
      </w:r>
      <w:r w:rsidR="00070211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je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pouzdano</w:t>
      </w:r>
      <w:r w:rsidR="00070211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posedovati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pogled na finansijski uticaj koji će projekat imati. U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sustini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, IT je samo sredstvo koje omogućava 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lastRenderedPageBreak/>
        <w:t xml:space="preserve">postizanje poslovnih koristi i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poslovni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projekat analize može uključiti druge stručnjake, kao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što su </w:t>
      </w:r>
      <w:r w:rsid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menadžeri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ekonomije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koji bi modelirali poslovne aktivnosti i odredili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kako IT može da donese fina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nsijsku korist. Da bi se uspe</w:t>
      </w:r>
      <w:r w:rsidR="006F5C85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šn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o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razv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i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o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poslovni slučaj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6F5C85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osnove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razumevanja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finansija, kao što je </w:t>
      </w:r>
      <w:r w:rsid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u poslovnim finansijama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opisano,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jesu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neophodne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. Poslovni analitičari uključeni u pripremu poslovnog slučaja će morati da razumeju tehnike</w:t>
      </w:r>
      <w:r w:rsid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,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procene investicija kao što su analiza rentabilnosti i diskontovani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novčani tok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. Poslednjih godina mnogi poslovni analitičari razvili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su 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bolje razumevanje koristi i troškova tehničkih rešenja. Ovo je pozitivan razvoj jer omogućava analitičarima da brzo zanemare skup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e opcije i osiguraju se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da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je njihova anlitika uspešna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.</w:t>
      </w:r>
    </w:p>
    <w:p w14:paraId="08D05B54" w14:textId="78B6FF55" w:rsidR="00B426E5" w:rsidRDefault="00B426E5" w:rsidP="00105D98">
      <w:pPr>
        <w:pStyle w:val="Heading2"/>
        <w:rPr>
          <w:noProof/>
          <w:lang w:val="sr-Latn-RS"/>
        </w:rPr>
      </w:pPr>
      <w:bookmarkStart w:id="18" w:name="_Toc94695757"/>
      <w:r w:rsidRPr="00B426E5">
        <w:rPr>
          <w:noProof/>
          <w:lang w:val="sr-Latn-RS"/>
        </w:rPr>
        <w:t>Domen znanja</w:t>
      </w:r>
      <w:bookmarkEnd w:id="18"/>
    </w:p>
    <w:p w14:paraId="1F6E6494" w14:textId="77777777" w:rsidR="00105D98" w:rsidRPr="00105D98" w:rsidRDefault="00105D98" w:rsidP="00105D98">
      <w:pPr>
        <w:rPr>
          <w:lang w:val="sr-Latn-RS"/>
        </w:rPr>
      </w:pPr>
    </w:p>
    <w:p w14:paraId="57F324C6" w14:textId="77777777" w:rsidR="0039504D" w:rsidRPr="00B87C8B" w:rsidRDefault="00B426E5" w:rsidP="00B87C8B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Poznavanje domena podrazumeva dobro opšt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e razumevanje poslovnog domena u 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sektoru u kojem posluje organizacija. Osim opšteg domena, postoji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specifičnije znanje iz domena, na primer, supermarketi u okviru maloprodajnog domena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i socijalne zaštite u okviru lokalne samouprave. Razlozi zašto je ovo znanje potrebno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su trostruki 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i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to:</w:t>
      </w:r>
    </w:p>
    <w:p w14:paraId="58961CBD" w14:textId="1D2C8501" w:rsidR="0039504D" w:rsidRPr="00B87C8B" w:rsidRDefault="0039504D" w:rsidP="00B87C8B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O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mogućava komunikaciju sa poslovnim ljudima koji su uključeni u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projekte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, koristeći jezik koji im je poznat – lične kvalitete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,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komunikacij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u i izgradnju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odnosa. </w:t>
      </w:r>
    </w:p>
    <w:p w14:paraId="0E260448" w14:textId="5733776B" w:rsidR="0039504D" w:rsidRPr="00B87C8B" w:rsidRDefault="0039504D" w:rsidP="00B87C8B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Pomoći će u razumevanju šta bi</w:t>
      </w:r>
      <w:r w:rsid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bilo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, a šta ne bi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bilo prihvatljivo ili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korisno za ovaj domen poslovanja; pitanja profita, na primer, verovatno neće biti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B426E5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od inte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resa za rad u službi socijalne zaštite.</w:t>
      </w:r>
    </w:p>
    <w:p w14:paraId="233F2135" w14:textId="60329C9A" w:rsidR="00B426E5" w:rsidRPr="00B87C8B" w:rsidRDefault="00B426E5" w:rsidP="00B87C8B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Može omogućiti da</w:t>
      </w:r>
      <w:r w:rsidR="0039504D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se koriste ideje i iskustva – posebno one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koja se odnose na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39504D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najbolju praksu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iz 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određene</w:t>
      </w:r>
      <w:r w:rsidR="00734EB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organizacij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e</w:t>
      </w:r>
      <w:r w:rsidR="00734EB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, tipično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,</w:t>
      </w:r>
      <w:r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ali ne nužno</w:t>
      </w:r>
      <w:r w:rsidR="00734EB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mogu se primenti unutar istog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734EB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poslovnog domena</w:t>
      </w:r>
      <w:r w:rsidR="00105D98" w:rsidRPr="00B87C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.</w:t>
      </w:r>
    </w:p>
    <w:p w14:paraId="18AB8531" w14:textId="701AD168" w:rsidR="00734EB8" w:rsidRDefault="00734EB8" w:rsidP="00734EB8">
      <w:pPr>
        <w:rPr>
          <w:rFonts w:ascii="Times New Roman" w:hAnsi="Times New Roman" w:cs="Times New Roman"/>
          <w:noProof/>
          <w:color w:val="000000" w:themeColor="text1"/>
          <w:lang w:val="sr-Latn-RS"/>
        </w:rPr>
      </w:pPr>
    </w:p>
    <w:p w14:paraId="4A70EBB9" w14:textId="0B948682" w:rsidR="00734EB8" w:rsidRDefault="00734EB8" w:rsidP="00734EB8">
      <w:pPr>
        <w:pStyle w:val="Heading2"/>
        <w:rPr>
          <w:noProof/>
          <w:lang w:val="sr-Latn-RS"/>
        </w:rPr>
      </w:pPr>
      <w:bookmarkStart w:id="19" w:name="_Toc94695758"/>
      <w:r w:rsidRPr="00734EB8">
        <w:rPr>
          <w:noProof/>
          <w:lang w:val="sr-Latn-RS"/>
        </w:rPr>
        <w:t>Stručnost predmeta</w:t>
      </w:r>
      <w:bookmarkEnd w:id="19"/>
    </w:p>
    <w:p w14:paraId="5BF8F128" w14:textId="77777777" w:rsidR="00734EB8" w:rsidRPr="00734EB8" w:rsidRDefault="00734EB8" w:rsidP="00734EB8">
      <w:pPr>
        <w:rPr>
          <w:lang w:val="sr-Latn-RS"/>
        </w:rPr>
      </w:pPr>
    </w:p>
    <w:p w14:paraId="4FE07439" w14:textId="5FEA6519" w:rsidR="00734EB8" w:rsidRPr="00F0206E" w:rsidRDefault="00734EB8" w:rsidP="00B87C8B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Stručn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ost predmeta 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je konkretnija i spusta znanje iz domena na niži nivo detalja. Ako 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se radi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na određenoj oblasti kao što je određena linija proizvoda ili usluga, važno je uspostaviti dobro razumevanje terminologije, procesa i ograničenja kredibilitet</w:t>
      </w:r>
      <w:r w:rsidR="009465E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a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kod kupca. Poslovni analitičari mogu biti posebni stručnjaci </w:t>
      </w:r>
      <w:r w:rsidR="00882B54"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poslovnih domena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i dobro razumeju predmetnu oblast. Ovo će omogućiti da lakše komuniciraju sa poslovnim osobljem i identifikuju potencijalne oblasti radi promene ili dalje analize.</w:t>
      </w:r>
    </w:p>
    <w:p w14:paraId="0D022AD0" w14:textId="36014B35" w:rsidR="00882B54" w:rsidRDefault="00882B54" w:rsidP="00734EB8">
      <w:pPr>
        <w:rPr>
          <w:rFonts w:ascii="Times New Roman" w:hAnsi="Times New Roman" w:cs="Times New Roman"/>
          <w:noProof/>
          <w:color w:val="000000" w:themeColor="text1"/>
          <w:lang w:val="sr-Latn-RS"/>
        </w:rPr>
      </w:pPr>
    </w:p>
    <w:p w14:paraId="34D121E4" w14:textId="0B379DD5" w:rsidR="00882B54" w:rsidRDefault="00882B54" w:rsidP="00882B54">
      <w:pPr>
        <w:pStyle w:val="Heading2"/>
        <w:rPr>
          <w:noProof/>
          <w:lang w:val="sr-Latn-RS"/>
        </w:rPr>
      </w:pPr>
      <w:bookmarkStart w:id="20" w:name="_Toc94695759"/>
      <w:r w:rsidRPr="00882B54">
        <w:rPr>
          <w:noProof/>
          <w:lang w:val="sr-Latn-RS"/>
        </w:rPr>
        <w:t>Principi informacione tehnologije</w:t>
      </w:r>
      <w:bookmarkEnd w:id="20"/>
    </w:p>
    <w:p w14:paraId="6FAE9E30" w14:textId="77777777" w:rsidR="00882B54" w:rsidRPr="00882B54" w:rsidRDefault="00882B54" w:rsidP="00882B54">
      <w:pPr>
        <w:rPr>
          <w:lang w:val="sr-Latn-RS"/>
        </w:rPr>
      </w:pPr>
    </w:p>
    <w:p w14:paraId="663C1D9E" w14:textId="72B503EE" w:rsidR="00486148" w:rsidRPr="00F0206E" w:rsidRDefault="00882B54" w:rsidP="00B87C8B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Mnogi poslovni analitičari ne dolaze s</w:t>
      </w:r>
      <w:r w:rsidR="00C26465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a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IT iskustvom, s pravom, kažu da njihov posao nije da budu eksperti u pitanjima vezanim za IT, zbog toga uostalom i postoje 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softver inženjeri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, programeri i testeri. Međutim, prvobitna koncepcija poslovne analize je 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imala „premosničku“ ulogu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, omogućavajući komunikaciju između preduzeća i IT-a osoblja. S obzirom da većina projekata 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lastRenderedPageBreak/>
        <w:t>poslovne analize rezultira upotrebom softverskih aplikacija, opšte razumevanje IT-a i razvoju softvera je neophodno kako bi poslovni analitičari mogli smisleno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da komuniciraju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sa IT profesionalacima i 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kako bi mogli 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da cene njihovu ulogu i doprinos u razvoju sistema. Sve veća upotreba agilnih pristupa stavlja veću odgovornost na poslovne analitičare da razumeju IT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 i slične oblasti 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.</w:t>
      </w:r>
    </w:p>
    <w:p w14:paraId="6AAF0598" w14:textId="3FA51BC9" w:rsidR="00882B54" w:rsidRPr="00F0206E" w:rsidRDefault="00882B54" w:rsidP="00B87C8B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U kojoj meri će poslovnom analitičaru biti potrebno tehničko znanje zavisiće od prirode rada na analizi koj</w:t>
      </w:r>
      <w:r w:rsidR="00C26465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a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se preduzima. </w:t>
      </w:r>
      <w:r w:rsidR="00262BB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T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ehničko znanje</w:t>
      </w:r>
      <w:r w:rsidR="00262BB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jeste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često korisno</w:t>
      </w:r>
      <w:r w:rsidR="00262BB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, međutim,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o</w:t>
      </w:r>
      <w:r w:rsidR="00262BB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no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se može dobiti </w:t>
      </w:r>
      <w:r w:rsidR="002B444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i 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od onih sa specijalističkim veštinama, na primer</w:t>
      </w:r>
      <w:r w:rsidR="00262BB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tu spadaju sofverski inženjeri, programeri ili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dobavljači. Ključni </w:t>
      </w:r>
      <w:r w:rsidR="00262BB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cilj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je da poslovni analitičar može da razume tehničke termine koje koriste IT stručnjaci i da pomogne </w:t>
      </w:r>
      <w:r w:rsidR="00BE5E94"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poslovnim korisnicima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da cene bilo kakav uticaj </w:t>
      </w:r>
      <w:r w:rsidR="00BE5E94"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koji imaju u organizaciji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. Međutim, ka</w:t>
      </w:r>
      <w:r w:rsidR="00BE5E94"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k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o</w:t>
      </w:r>
      <w:r w:rsidR="00BE5E94"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su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IT rešenja često</w:t>
      </w:r>
      <w:r w:rsidR="00BE5E94"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predmeti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</w:t>
      </w:r>
      <w:r w:rsidR="00BE5E94"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istraživanja i rada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poslovni</w:t>
      </w:r>
      <w:r w:rsidR="00BE5E94"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h analitičara, oni takođe</w:t>
      </w:r>
      <w:r w:rsidR="00262BB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,</w:t>
      </w:r>
      <w:r w:rsidR="00BE5E94"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treba da poseduju osnovne o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IT</w:t>
      </w:r>
      <w:r w:rsidR="00262BB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-ju i to podrazumeva sledeće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oblasti:</w:t>
      </w:r>
    </w:p>
    <w:p w14:paraId="1361052B" w14:textId="7AFD1FDA" w:rsidR="00BE5E94" w:rsidRPr="00F0206E" w:rsidRDefault="00BE5E94" w:rsidP="00B87C8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Kako računari rade uključujući operativne sisteme, aplikativni softver, hardver i mreže;</w:t>
      </w:r>
    </w:p>
    <w:p w14:paraId="0C100CE1" w14:textId="73E58BEA" w:rsidR="00BE5E94" w:rsidRPr="00F0206E" w:rsidRDefault="00BE5E94" w:rsidP="00B87C8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Životni ciklus razvoja sistema, na primer 'V' model;</w:t>
      </w:r>
    </w:p>
    <w:p w14:paraId="5ECAC770" w14:textId="2880C749" w:rsidR="00BE5E94" w:rsidRPr="00F0206E" w:rsidRDefault="00BE5E94" w:rsidP="00B87C8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Pristupe modeliranju sistema</w:t>
      </w:r>
      <w:r w:rsidR="00262BB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,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kao što je jedinstveni jezik za modeliranje (UML);</w:t>
      </w:r>
    </w:p>
    <w:p w14:paraId="77FACFBA" w14:textId="65012067" w:rsidR="00BE5E94" w:rsidRPr="00F0206E" w:rsidRDefault="00BE5E94" w:rsidP="00B87C8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Pristupe razvoja sistema, na primer DSDM i Scrum;</w:t>
      </w:r>
    </w:p>
    <w:p w14:paraId="584A99C8" w14:textId="6E39F75F" w:rsidR="00BE5E94" w:rsidRPr="00F0206E" w:rsidRDefault="00BE5E94" w:rsidP="00B87C8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Relativnim prednostima i nedostacima razvoja sistema;</w:t>
      </w:r>
    </w:p>
    <w:p w14:paraId="54F75FA9" w14:textId="44E648C2" w:rsidR="00BE5E94" w:rsidRPr="00F0206E" w:rsidRDefault="00BE5E94" w:rsidP="00B87C8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</w:pP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Trendovima i novim mogućnostima koje IT donosi kao što su </w:t>
      </w:r>
      <w:r w:rsidR="00A300D6" w:rsidRPr="00F0206E">
        <w:rPr>
          <w:rFonts w:ascii="Times New Roman" w:hAnsi="Times New Roman" w:cs="Times New Roman"/>
          <w:sz w:val="24"/>
          <w:szCs w:val="24"/>
        </w:rPr>
        <w:t>veliki i kompleksni setovi podataka (big data)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, softver kao usluga, vizuelizacija, mobilne tehnologije i kako </w:t>
      </w:r>
      <w:r w:rsidR="00A300D6"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>one</w:t>
      </w:r>
      <w:r w:rsidRPr="00F0206E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sr-Latn-RS"/>
        </w:rPr>
        <w:t xml:space="preserve"> utiču na sisteme i poslovni razvoj.</w:t>
      </w:r>
    </w:p>
    <w:p w14:paraId="1B959A17" w14:textId="024F30EA" w:rsidR="00A300D6" w:rsidRDefault="00A300D6" w:rsidP="00A300D6">
      <w:pPr>
        <w:pStyle w:val="Heading2"/>
        <w:rPr>
          <w:noProof/>
          <w:lang w:val="sr-Latn-RS"/>
        </w:rPr>
      </w:pPr>
      <w:bookmarkStart w:id="21" w:name="_Toc94695760"/>
      <w:r w:rsidRPr="00A300D6">
        <w:rPr>
          <w:noProof/>
          <w:lang w:val="sr-Latn-RS"/>
        </w:rPr>
        <w:t>Organizacione strukture</w:t>
      </w:r>
      <w:bookmarkEnd w:id="21"/>
    </w:p>
    <w:p w14:paraId="331428DF" w14:textId="77777777" w:rsidR="00A300D6" w:rsidRPr="00A300D6" w:rsidRDefault="00A300D6" w:rsidP="00A300D6">
      <w:pPr>
        <w:rPr>
          <w:lang w:val="sr-Latn-RS"/>
        </w:rPr>
      </w:pPr>
    </w:p>
    <w:p w14:paraId="00F38DE8" w14:textId="4A8EE842" w:rsidR="007570FD" w:rsidRPr="00F0206E" w:rsidRDefault="00A300D6" w:rsidP="00B87C8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sr-Latn-RS"/>
        </w:rPr>
      </w:pPr>
      <w:r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Pored poboljšanja procesa i IT-a, mnogi projekti poslovne analize, u većoj ili manjoj meri, uključuju restrukturiranje divizija ili timova </w:t>
      </w:r>
      <w:r w:rsidR="00DC1428"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s ciljem da se uklone centralizovani </w:t>
      </w:r>
      <w:r w:rsidR="00262BB1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zadaci, a </w:t>
      </w:r>
      <w:r w:rsidR="00DC1428"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>poboljšaju</w:t>
      </w:r>
      <w:r w:rsidR="00262BB1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komunikacije i</w:t>
      </w:r>
      <w:r w:rsidR="00DC1428"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korisničke</w:t>
      </w:r>
      <w:r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us</w:t>
      </w:r>
      <w:r w:rsidR="00DC1428"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>luge</w:t>
      </w:r>
      <w:r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. Zbog </w:t>
      </w:r>
      <w:r w:rsidR="00262BB1">
        <w:rPr>
          <w:rFonts w:ascii="Times New Roman" w:hAnsi="Times New Roman" w:cs="Times New Roman"/>
          <w:noProof/>
          <w:sz w:val="24"/>
          <w:szCs w:val="24"/>
          <w:lang w:val="sr-Latn-RS"/>
        </w:rPr>
        <w:t>prethodno navedenih</w:t>
      </w:r>
      <w:r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razloga, važno je da poslovni analitičar dobro razume različite organizacione</w:t>
      </w:r>
      <w:r w:rsidR="00DC1428"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strukture koje se mogu sresti -</w:t>
      </w:r>
      <w:r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funkcionalne, projektne, matrične itd</w:t>
      </w:r>
      <w:r w:rsidR="00DC1428"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>.</w:t>
      </w:r>
      <w:r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</w:t>
      </w:r>
      <w:r w:rsidR="00DC1428"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>i da bude svestan</w:t>
      </w:r>
      <w:r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 xml:space="preserve"> njihovih </w:t>
      </w:r>
      <w:r w:rsidR="00262BB1">
        <w:rPr>
          <w:rFonts w:ascii="Times New Roman" w:hAnsi="Times New Roman" w:cs="Times New Roman"/>
          <w:noProof/>
          <w:sz w:val="24"/>
          <w:szCs w:val="24"/>
          <w:lang w:val="sr-Latn-RS"/>
        </w:rPr>
        <w:t>prednosti, ali i mana i slabosti</w:t>
      </w:r>
      <w:r w:rsidRPr="00F0206E">
        <w:rPr>
          <w:rFonts w:ascii="Times New Roman" w:hAnsi="Times New Roman" w:cs="Times New Roman"/>
          <w:noProof/>
          <w:sz w:val="24"/>
          <w:szCs w:val="24"/>
          <w:lang w:val="sr-Latn-RS"/>
        </w:rPr>
        <w:t>.</w:t>
      </w:r>
    </w:p>
    <w:p w14:paraId="05C54629" w14:textId="419E3A55" w:rsidR="00BF1D01" w:rsidRDefault="007570FD" w:rsidP="007570FD">
      <w:pPr>
        <w:ind w:left="360"/>
        <w:rPr>
          <w:rFonts w:ascii="Times New Roman" w:hAnsi="Times New Roman" w:cs="Times New Roman"/>
          <w:noProof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tab/>
      </w:r>
      <w:r>
        <w:rPr>
          <w:rFonts w:ascii="Times New Roman" w:hAnsi="Times New Roman" w:cs="Times New Roman"/>
          <w:noProof/>
          <w:lang w:val="sr-Latn-RS"/>
        </w:rPr>
        <w:tab/>
      </w:r>
      <w:r>
        <w:rPr>
          <w:rFonts w:ascii="Times New Roman" w:hAnsi="Times New Roman" w:cs="Times New Roman"/>
          <w:noProof/>
          <w:lang w:val="sr-Latn-RS"/>
        </w:rPr>
        <w:tab/>
      </w:r>
      <w:r>
        <w:rPr>
          <w:rFonts w:ascii="Times New Roman" w:hAnsi="Times New Roman" w:cs="Times New Roman"/>
          <w:noProof/>
          <w:lang w:val="sr-Latn-RS"/>
        </w:rPr>
        <w:tab/>
        <w:t xml:space="preserve">        </w:t>
      </w:r>
    </w:p>
    <w:p w14:paraId="2C5943B8" w14:textId="696CC8C9" w:rsidR="00643F16" w:rsidRPr="00643F16" w:rsidRDefault="00643F16" w:rsidP="00643F16">
      <w:pPr>
        <w:pStyle w:val="Heading2"/>
        <w:rPr>
          <w:rFonts w:ascii="Times New Roman" w:hAnsi="Times New Roman" w:cs="Times New Roman"/>
          <w:noProof/>
          <w:color w:val="000000"/>
          <w:sz w:val="24"/>
          <w:szCs w:val="24"/>
        </w:rPr>
      </w:pPr>
      <w:bookmarkStart w:id="22" w:name="_Toc94695761"/>
      <w:r w:rsidRPr="00643F16">
        <w:rPr>
          <w:noProof/>
        </w:rPr>
        <w:t>Poslovna arhitektura</w:t>
      </w:r>
      <w:bookmarkEnd w:id="22"/>
    </w:p>
    <w:p w14:paraId="7787C614" w14:textId="77777777" w:rsidR="00643F16" w:rsidRPr="00643F16" w:rsidRDefault="00643F16" w:rsidP="00643F16">
      <w:pPr>
        <w:keepNext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40079E01" w14:textId="4BBFE588" w:rsidR="000E5644" w:rsidRDefault="00643F16" w:rsidP="000E5644">
      <w:pPr>
        <w:keepNext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643F1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Poslovni arhitekta (engl. "business architect") bavi se razumevanjem kako se organizacije ponašaju u pogledu sistema, procesa i struktura upravljanja. Uloga poslovnog arhitekte je da upravo na osnovu razumevanja i 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poznavanja</w:t>
      </w:r>
      <w:r w:rsidRPr="00643F1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te šire slike pomogne pri definisanju strateškog konteksta i vizije projekta.</w:t>
      </w:r>
    </w:p>
    <w:p w14:paraId="0E1BB3CC" w14:textId="15A17350" w:rsidR="000E5644" w:rsidRPr="00643F16" w:rsidRDefault="000E5644" w:rsidP="000E5644">
      <w:pPr>
        <w:keepNext/>
        <w:jc w:val="both"/>
      </w:pPr>
    </w:p>
    <w:p w14:paraId="5115B30E" w14:textId="2E74CD3A" w:rsidR="00643F16" w:rsidRPr="00B87C8B" w:rsidRDefault="00643F16" w:rsidP="00B87C8B">
      <w:pPr>
        <w:pStyle w:val="Heading1"/>
        <w:rPr>
          <w:b/>
        </w:rPr>
      </w:pPr>
      <w:bookmarkStart w:id="23" w:name="_Toc94695762"/>
      <w:r w:rsidRPr="00B87C8B">
        <w:rPr>
          <w:b/>
        </w:rPr>
        <w:t>Profesionale tehnike</w:t>
      </w:r>
      <w:bookmarkEnd w:id="23"/>
    </w:p>
    <w:p w14:paraId="099E5F01" w14:textId="77777777" w:rsidR="00643F16" w:rsidRPr="00643F16" w:rsidRDefault="00643F16" w:rsidP="00643F16"/>
    <w:p w14:paraId="4882F2E2" w14:textId="77777777" w:rsidR="00643F16" w:rsidRPr="000E5644" w:rsidRDefault="00643F16" w:rsidP="00643F16">
      <w:pPr>
        <w:keepNext/>
        <w:rPr>
          <w:rFonts w:ascii="Times New Roman" w:hAnsi="Times New Roman" w:cs="Times New Roman"/>
          <w:sz w:val="24"/>
          <w:szCs w:val="24"/>
        </w:rPr>
      </w:pPr>
      <w:r w:rsidRPr="000E5644">
        <w:rPr>
          <w:rFonts w:ascii="Times New Roman" w:hAnsi="Times New Roman" w:cs="Times New Roman"/>
          <w:sz w:val="24"/>
          <w:szCs w:val="24"/>
        </w:rPr>
        <w:lastRenderedPageBreak/>
        <w:t>Ovaj odeljak razmatra niz tehnika poslovne analize koje se primenjuju u praksi.</w:t>
      </w:r>
    </w:p>
    <w:p w14:paraId="62AC96ED" w14:textId="77777777" w:rsidR="00643F16" w:rsidRDefault="00643F16" w:rsidP="00643F16">
      <w:pPr>
        <w:keepNext/>
      </w:pPr>
    </w:p>
    <w:p w14:paraId="1226DF3D" w14:textId="137B55D2" w:rsidR="00643F16" w:rsidRDefault="00643F16" w:rsidP="00643F16">
      <w:pPr>
        <w:pStyle w:val="Heading2"/>
      </w:pPr>
      <w:bookmarkStart w:id="24" w:name="_Toc94695763"/>
      <w:r>
        <w:t>Menadžment projekta</w:t>
      </w:r>
      <w:bookmarkEnd w:id="24"/>
    </w:p>
    <w:p w14:paraId="7D980F02" w14:textId="77777777" w:rsidR="00643F16" w:rsidRPr="00643F16" w:rsidRDefault="00643F16" w:rsidP="00643F16"/>
    <w:p w14:paraId="784ED22A" w14:textId="32570B1F" w:rsidR="00643F16" w:rsidRPr="000E5644" w:rsidRDefault="00643F16" w:rsidP="000E5644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0E5644">
        <w:rPr>
          <w:rFonts w:ascii="Times New Roman" w:hAnsi="Times New Roman" w:cs="Times New Roman"/>
          <w:sz w:val="24"/>
          <w:szCs w:val="24"/>
        </w:rPr>
        <w:t>U situacijama kada je projektni tim mali, često se od poslovnog analitičara zahteva da preuzme ulogu menadžera projekta. Iz tog razloga poslovni analitičar treba da poznaje i bude svestan teknika, veština i pristupa koje koristi menadžment projekta. Kod većih projekata je često slučaj da postoji specijalizovani menadžer projekta, ali čak i u ovim slučajevima postoje neke projektne veštine koje poslovni analitičar treba da poznaje. Na primer, samo razumevanje inicijalizacije projekta je od vitalnog značaja jer poslovnom analitičaru pomaže kasnije da bolje razume i definiše same zadatke na projektu. Takođe, vrlo je važno da poslovni analitičar razume menadžmentske p</w:t>
      </w:r>
      <w:r w:rsidR="00C26465">
        <w:rPr>
          <w:rFonts w:ascii="Times New Roman" w:hAnsi="Times New Roman" w:cs="Times New Roman"/>
          <w:sz w:val="24"/>
          <w:szCs w:val="24"/>
        </w:rPr>
        <w:t xml:space="preserve">ristupe planiranja projekta, s’ </w:t>
      </w:r>
      <w:r w:rsidRPr="000E5644">
        <w:rPr>
          <w:rFonts w:ascii="Times New Roman" w:hAnsi="Times New Roman" w:cs="Times New Roman"/>
          <w:sz w:val="24"/>
          <w:szCs w:val="24"/>
        </w:rPr>
        <w:t>obzirom da se sve radi u okviru plana, kako bi bio svestan relevantnih aspekata kao što su međusobne zavisnosti između zadataka na projektu, obezbeđivanje kvaliteta i upravljanje rizikom.</w:t>
      </w:r>
    </w:p>
    <w:p w14:paraId="02E19F81" w14:textId="77777777" w:rsidR="00643F16" w:rsidRPr="000E5644" w:rsidRDefault="00643F16" w:rsidP="000E5644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0E5644">
        <w:rPr>
          <w:rFonts w:ascii="Times New Roman" w:hAnsi="Times New Roman" w:cs="Times New Roman"/>
          <w:sz w:val="24"/>
          <w:szCs w:val="24"/>
        </w:rPr>
        <w:t xml:space="preserve">Aktivnosti menadžmenta projekta neretko podrazumevaju: </w:t>
      </w:r>
    </w:p>
    <w:p w14:paraId="24B0D049" w14:textId="3EDCCDE5" w:rsidR="00643F16" w:rsidRPr="000E5644" w:rsidRDefault="00643F16" w:rsidP="000E5644">
      <w:pPr>
        <w:pStyle w:val="ListParagraph"/>
        <w:keepNext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5644">
        <w:rPr>
          <w:rFonts w:ascii="Times New Roman" w:hAnsi="Times New Roman" w:cs="Times New Roman"/>
          <w:sz w:val="24"/>
          <w:szCs w:val="24"/>
        </w:rPr>
        <w:t>upravljanje kontekstom projekta i procesima</w:t>
      </w:r>
    </w:p>
    <w:p w14:paraId="2E3351BF" w14:textId="7D7F023E" w:rsidR="00643F16" w:rsidRPr="000E5644" w:rsidRDefault="00643F16" w:rsidP="000E5644">
      <w:pPr>
        <w:pStyle w:val="ListParagraph"/>
        <w:keepNext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5644">
        <w:rPr>
          <w:rFonts w:ascii="Times New Roman" w:hAnsi="Times New Roman" w:cs="Times New Roman"/>
          <w:sz w:val="24"/>
          <w:szCs w:val="24"/>
        </w:rPr>
        <w:t>upravljanje integracijama</w:t>
      </w:r>
    </w:p>
    <w:p w14:paraId="01D3D2F9" w14:textId="2A4E3EAD" w:rsidR="00643F16" w:rsidRPr="000E5644" w:rsidRDefault="00643F16" w:rsidP="000E5644">
      <w:pPr>
        <w:pStyle w:val="ListParagraph"/>
        <w:keepNext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5644">
        <w:rPr>
          <w:rFonts w:ascii="Times New Roman" w:hAnsi="Times New Roman" w:cs="Times New Roman"/>
          <w:sz w:val="24"/>
          <w:szCs w:val="24"/>
        </w:rPr>
        <w:t>upravljanje vremenskim resursima</w:t>
      </w:r>
    </w:p>
    <w:p w14:paraId="365151FB" w14:textId="16075AD6" w:rsidR="00643F16" w:rsidRPr="000E5644" w:rsidRDefault="00643F16" w:rsidP="000E5644">
      <w:pPr>
        <w:pStyle w:val="ListParagraph"/>
        <w:keepNext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5644">
        <w:rPr>
          <w:rFonts w:ascii="Times New Roman" w:hAnsi="Times New Roman" w:cs="Times New Roman"/>
          <w:sz w:val="24"/>
          <w:szCs w:val="24"/>
        </w:rPr>
        <w:t>upravljanje finansijskim resursima</w:t>
      </w:r>
    </w:p>
    <w:p w14:paraId="68C2D483" w14:textId="3F950133" w:rsidR="00643F16" w:rsidRPr="000E5644" w:rsidRDefault="00643F16" w:rsidP="000E5644">
      <w:pPr>
        <w:pStyle w:val="ListParagraph"/>
        <w:keepNext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5644">
        <w:rPr>
          <w:rFonts w:ascii="Times New Roman" w:hAnsi="Times New Roman" w:cs="Times New Roman"/>
          <w:sz w:val="24"/>
          <w:szCs w:val="24"/>
        </w:rPr>
        <w:t>upravljanje ljudskim resursima</w:t>
      </w:r>
    </w:p>
    <w:p w14:paraId="155F9DA1" w14:textId="65A7B2FD" w:rsidR="00643F16" w:rsidRPr="000E5644" w:rsidRDefault="00643F16" w:rsidP="000E5644">
      <w:pPr>
        <w:pStyle w:val="ListParagraph"/>
        <w:keepNext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5644">
        <w:rPr>
          <w:rFonts w:ascii="Times New Roman" w:hAnsi="Times New Roman" w:cs="Times New Roman"/>
          <w:sz w:val="24"/>
          <w:szCs w:val="24"/>
        </w:rPr>
        <w:t>upravljanje kvalitetom</w:t>
      </w:r>
    </w:p>
    <w:p w14:paraId="102EDC85" w14:textId="68488B15" w:rsidR="00643F16" w:rsidRPr="000E5644" w:rsidRDefault="00643F16" w:rsidP="000E5644">
      <w:pPr>
        <w:pStyle w:val="ListParagraph"/>
        <w:keepNext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5644">
        <w:rPr>
          <w:rFonts w:ascii="Times New Roman" w:hAnsi="Times New Roman" w:cs="Times New Roman"/>
          <w:sz w:val="24"/>
          <w:szCs w:val="24"/>
        </w:rPr>
        <w:t>upravljanje komunikacijom</w:t>
      </w:r>
    </w:p>
    <w:p w14:paraId="70CE822D" w14:textId="5E02986E" w:rsidR="00643F16" w:rsidRPr="000E5644" w:rsidRDefault="00643F16" w:rsidP="000E5644">
      <w:pPr>
        <w:pStyle w:val="ListParagraph"/>
        <w:keepNext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5644">
        <w:rPr>
          <w:rFonts w:ascii="Times New Roman" w:hAnsi="Times New Roman" w:cs="Times New Roman"/>
          <w:sz w:val="24"/>
          <w:szCs w:val="24"/>
        </w:rPr>
        <w:t>upravljanje rizikom</w:t>
      </w:r>
    </w:p>
    <w:p w14:paraId="39EA36BA" w14:textId="09AED011" w:rsidR="00C7230D" w:rsidRPr="00A205C3" w:rsidRDefault="00643F16" w:rsidP="00A014B5">
      <w:pPr>
        <w:pStyle w:val="ListParagraph"/>
        <w:keepNext/>
        <w:numPr>
          <w:ilvl w:val="0"/>
          <w:numId w:val="40"/>
        </w:numPr>
        <w:jc w:val="both"/>
        <w:rPr>
          <w:rFonts w:ascii="Times New Roman" w:hAnsi="Times New Roman" w:cs="Times New Roman"/>
          <w:b/>
          <w:bCs/>
        </w:rPr>
      </w:pPr>
      <w:r w:rsidRPr="00A205C3">
        <w:rPr>
          <w:rFonts w:ascii="Times New Roman" w:hAnsi="Times New Roman" w:cs="Times New Roman"/>
          <w:sz w:val="24"/>
          <w:szCs w:val="24"/>
        </w:rPr>
        <w:t>upravljanje nabavkama</w:t>
      </w:r>
    </w:p>
    <w:p w14:paraId="0A833F25" w14:textId="77777777" w:rsidR="00A205C3" w:rsidRDefault="00A205C3" w:rsidP="00C736D7">
      <w:pPr>
        <w:pStyle w:val="Heading2"/>
      </w:pPr>
    </w:p>
    <w:p w14:paraId="0EA01E26" w14:textId="29624F0C" w:rsidR="00C736D7" w:rsidRDefault="00C736D7" w:rsidP="00A205C3">
      <w:pPr>
        <w:pStyle w:val="Heading2"/>
      </w:pPr>
      <w:bookmarkStart w:id="25" w:name="_Toc94695764"/>
      <w:r w:rsidRPr="00C736D7">
        <w:t>Strateška analiza</w:t>
      </w:r>
      <w:bookmarkEnd w:id="25"/>
    </w:p>
    <w:p w14:paraId="3B7F359C" w14:textId="77777777" w:rsidR="00A205C3" w:rsidRPr="00A205C3" w:rsidRDefault="00A205C3" w:rsidP="00A205C3"/>
    <w:p w14:paraId="68A0FF7F" w14:textId="44028112" w:rsidR="00BE4400" w:rsidRDefault="00C736D7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736D7">
        <w:rPr>
          <w:rFonts w:ascii="Times New Roman" w:hAnsi="Times New Roman" w:cs="Times New Roman"/>
          <w:color w:val="000000"/>
          <w:sz w:val="24"/>
          <w:szCs w:val="24"/>
        </w:rPr>
        <w:t>Strateška analiza podrazumeva niz tehnika koje se mogu koristiti za bolje razumevanje poslovnog pravca, kao i snaga i slabosti organizacije ili nekog dela organizacije.</w:t>
      </w:r>
    </w:p>
    <w:p w14:paraId="2F1E6D6D" w14:textId="77777777" w:rsidR="00C26465" w:rsidRDefault="00C26465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B0985E0" w14:textId="437B5F06" w:rsidR="00962ED5" w:rsidRDefault="00962ED5" w:rsidP="00962ED5">
      <w:pPr>
        <w:pStyle w:val="Heading2"/>
      </w:pPr>
      <w:bookmarkStart w:id="26" w:name="_Toc94695765"/>
      <w:r w:rsidRPr="00962ED5">
        <w:t>Analiza i upravljanje zainteresovanim stranama</w:t>
      </w:r>
      <w:bookmarkEnd w:id="26"/>
    </w:p>
    <w:p w14:paraId="6EF9384D" w14:textId="77777777" w:rsidR="00962ED5" w:rsidRPr="00962ED5" w:rsidRDefault="00962ED5" w:rsidP="00962ED5"/>
    <w:p w14:paraId="25A08000" w14:textId="5D4447CE" w:rsidR="00962ED5" w:rsidRDefault="00962ED5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62ED5">
        <w:rPr>
          <w:rFonts w:ascii="Times New Roman" w:hAnsi="Times New Roman" w:cs="Times New Roman"/>
          <w:color w:val="000000"/>
          <w:sz w:val="24"/>
          <w:szCs w:val="24"/>
        </w:rPr>
        <w:t xml:space="preserve">Upravljanje zainteresovanim stranama predstavlja ključni element poslovne analize. </w:t>
      </w:r>
      <w:r>
        <w:rPr>
          <w:rFonts w:ascii="Times New Roman" w:hAnsi="Times New Roman" w:cs="Times New Roman"/>
          <w:color w:val="000000"/>
          <w:sz w:val="24"/>
          <w:szCs w:val="24"/>
        </w:rPr>
        <w:t>Ovo</w:t>
      </w:r>
      <w:r w:rsidRPr="00962ED5">
        <w:rPr>
          <w:rFonts w:ascii="Times New Roman" w:hAnsi="Times New Roman" w:cs="Times New Roman"/>
          <w:color w:val="000000"/>
          <w:sz w:val="24"/>
          <w:szCs w:val="24"/>
        </w:rPr>
        <w:t xml:space="preserve"> podrazumeva sposobnost identifikovanja, analiziranja i razvijanja strategija za zainteresovanu stranu, sve radi boljeg razumevanja njenih stavova i interesa.</w:t>
      </w:r>
    </w:p>
    <w:p w14:paraId="1F83961C" w14:textId="77777777" w:rsidR="00C26465" w:rsidRDefault="00C26465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1395DD2" w14:textId="77777777" w:rsidR="008B3354" w:rsidRPr="008B3354" w:rsidRDefault="008B3354" w:rsidP="008B3354">
      <w:pPr>
        <w:pStyle w:val="Heading2"/>
      </w:pPr>
      <w:bookmarkStart w:id="27" w:name="_Toc94695766"/>
      <w:r w:rsidRPr="008B3354">
        <w:lastRenderedPageBreak/>
        <w:t>Istraživačke tehnike</w:t>
      </w:r>
      <w:bookmarkEnd w:id="27"/>
    </w:p>
    <w:p w14:paraId="30D0F5F7" w14:textId="77777777" w:rsidR="008B3354" w:rsidRPr="008B3354" w:rsidRDefault="008B3354" w:rsidP="008B335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5FAF8CE" w14:textId="24FEFA0A" w:rsidR="008B3354" w:rsidRDefault="008B3354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3354">
        <w:rPr>
          <w:rFonts w:ascii="Times New Roman" w:hAnsi="Times New Roman" w:cs="Times New Roman"/>
          <w:color w:val="000000"/>
          <w:sz w:val="24"/>
          <w:szCs w:val="24"/>
        </w:rPr>
        <w:t>Da bi došao do korena poslovnog problema, poslovni analitičar mora pose</w:t>
      </w:r>
      <w:r w:rsidR="00F32EA9">
        <w:rPr>
          <w:rFonts w:ascii="Times New Roman" w:hAnsi="Times New Roman" w:cs="Times New Roman"/>
          <w:color w:val="000000"/>
          <w:sz w:val="24"/>
          <w:szCs w:val="24"/>
        </w:rPr>
        <w:t>dovati niz istraživačkih tehnika</w:t>
      </w:r>
      <w:r w:rsidRPr="008B3354">
        <w:rPr>
          <w:rFonts w:ascii="Times New Roman" w:hAnsi="Times New Roman" w:cs="Times New Roman"/>
          <w:color w:val="000000"/>
          <w:sz w:val="24"/>
          <w:szCs w:val="24"/>
        </w:rPr>
        <w:t xml:space="preserve"> kako bi iste uz odgovarajuće alate za istraživanje koristio za efikasniju analizu tematike.</w:t>
      </w:r>
    </w:p>
    <w:p w14:paraId="256B234A" w14:textId="77777777" w:rsidR="00A205C3" w:rsidRDefault="00A205C3" w:rsidP="008B3354">
      <w:pPr>
        <w:pStyle w:val="Heading2"/>
      </w:pPr>
    </w:p>
    <w:p w14:paraId="609B23E1" w14:textId="2DE3EF4E" w:rsidR="008B3354" w:rsidRDefault="008B3354" w:rsidP="00A205C3">
      <w:pPr>
        <w:pStyle w:val="Heading2"/>
      </w:pPr>
      <w:bookmarkStart w:id="28" w:name="_Toc94695767"/>
      <w:r w:rsidRPr="008B3354">
        <w:t>Inženjerstvo zahteva</w:t>
      </w:r>
      <w:bookmarkEnd w:id="28"/>
    </w:p>
    <w:p w14:paraId="1C604C18" w14:textId="77777777" w:rsidR="00A205C3" w:rsidRPr="00A205C3" w:rsidRDefault="00A205C3" w:rsidP="00A205C3"/>
    <w:p w14:paraId="3BA64B4E" w14:textId="6B7E1EE3" w:rsidR="008B3354" w:rsidRDefault="008B3354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3354">
        <w:rPr>
          <w:rFonts w:ascii="Times New Roman" w:hAnsi="Times New Roman" w:cs="Times New Roman"/>
          <w:color w:val="000000"/>
          <w:sz w:val="24"/>
          <w:szCs w:val="24"/>
        </w:rPr>
        <w:t>Inženjerstvo zahteva podrazumeva skup praksi i procesa koji dovode do razvoja skupa dobro formiranih poslovnih zahteva, iz kojih se uspešno mogu razviti poslovna i IT rešenja.</w:t>
      </w:r>
    </w:p>
    <w:p w14:paraId="332AE058" w14:textId="52AA8D47" w:rsidR="008B3354" w:rsidRDefault="008B3354" w:rsidP="00A205C3">
      <w:pPr>
        <w:pStyle w:val="Heading2"/>
      </w:pPr>
      <w:bookmarkStart w:id="29" w:name="_Toc94695768"/>
      <w:r w:rsidRPr="008B3354">
        <w:t xml:space="preserve">Poslovno </w:t>
      </w:r>
      <w:r w:rsidR="00D8194A">
        <w:t>modelovanje</w:t>
      </w:r>
      <w:bookmarkEnd w:id="29"/>
    </w:p>
    <w:p w14:paraId="6B30EFD4" w14:textId="77777777" w:rsidR="00A205C3" w:rsidRPr="00A205C3" w:rsidRDefault="00A205C3" w:rsidP="00A205C3">
      <w:pPr>
        <w:jc w:val="both"/>
      </w:pPr>
    </w:p>
    <w:p w14:paraId="6073CE0B" w14:textId="380663FC" w:rsidR="008B3354" w:rsidRDefault="008B3354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3354">
        <w:rPr>
          <w:rFonts w:ascii="Times New Roman" w:hAnsi="Times New Roman" w:cs="Times New Roman"/>
          <w:color w:val="000000"/>
          <w:sz w:val="24"/>
          <w:szCs w:val="24"/>
        </w:rPr>
        <w:t xml:space="preserve">Poslovno </w:t>
      </w:r>
      <w:r w:rsidR="00D8194A">
        <w:rPr>
          <w:rFonts w:ascii="Times New Roman" w:hAnsi="Times New Roman" w:cs="Times New Roman"/>
          <w:color w:val="000000"/>
          <w:sz w:val="24"/>
          <w:szCs w:val="24"/>
        </w:rPr>
        <w:t>modelovanje</w:t>
      </w:r>
      <w:r w:rsidRPr="008B3354">
        <w:rPr>
          <w:rFonts w:ascii="Times New Roman" w:hAnsi="Times New Roman" w:cs="Times New Roman"/>
          <w:color w:val="000000"/>
          <w:sz w:val="24"/>
          <w:szCs w:val="24"/>
        </w:rPr>
        <w:t xml:space="preserve"> je pristup koji se odnosi na vizuelizaciju poslovnih sistema kroz kreiranje konceptualnih modela. Dok model poslovnog sistema vizuelno predstavlja ceo poslovni sistem, modeli procesa, kao detaljniji modeli, koriste se za mapiranje i analizu kako poslovni procesi zapravo funkcionišu i pomažu u identifikaciji eventualnog poboljšanja procesa.</w:t>
      </w:r>
    </w:p>
    <w:p w14:paraId="0BFCAB7A" w14:textId="67BA74C0" w:rsidR="008B3354" w:rsidRDefault="008B3354" w:rsidP="008B3354">
      <w:pPr>
        <w:pStyle w:val="Heading2"/>
      </w:pPr>
    </w:p>
    <w:p w14:paraId="4ECA11AD" w14:textId="1A0642B6" w:rsidR="008B3354" w:rsidRPr="008B3354" w:rsidRDefault="008B3354" w:rsidP="008B3354">
      <w:pPr>
        <w:pStyle w:val="Heading2"/>
        <w:rPr>
          <w:rFonts w:ascii="Times New Roman" w:hAnsi="Times New Roman" w:cs="Times New Roman"/>
          <w:color w:val="000000"/>
          <w:sz w:val="24"/>
          <w:szCs w:val="24"/>
        </w:rPr>
      </w:pPr>
      <w:bookmarkStart w:id="30" w:name="_Toc94695769"/>
      <w:r w:rsidRPr="008B3354">
        <w:t>Modeliranje podataka</w:t>
      </w:r>
      <w:bookmarkEnd w:id="30"/>
    </w:p>
    <w:p w14:paraId="3914E7A0" w14:textId="77777777" w:rsidR="008B3354" w:rsidRPr="008B3354" w:rsidRDefault="008B3354" w:rsidP="008B335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22E8A6F" w14:textId="2FF7AFD1" w:rsidR="008B3354" w:rsidRPr="008B3354" w:rsidRDefault="008B3354" w:rsidP="00A205C3">
      <w:pPr>
        <w:jc w:val="both"/>
      </w:pPr>
      <w:r w:rsidRPr="008B3354">
        <w:rPr>
          <w:rFonts w:ascii="Times New Roman" w:hAnsi="Times New Roman" w:cs="Times New Roman"/>
          <w:color w:val="000000"/>
          <w:sz w:val="24"/>
          <w:szCs w:val="24"/>
        </w:rPr>
        <w:t>Analiza podataka koji se čuvaju i koriste u okviru poslovnog sistema pruža vredne uvide kako funkcioniše poslovni sistem. Na primer</w:t>
      </w:r>
      <w:r w:rsidR="00A205C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8B3354">
        <w:rPr>
          <w:rFonts w:ascii="Times New Roman" w:hAnsi="Times New Roman" w:cs="Times New Roman"/>
          <w:color w:val="000000"/>
          <w:sz w:val="24"/>
          <w:szCs w:val="24"/>
        </w:rPr>
        <w:t xml:space="preserve"> takav može biti uvid u podatke o samim kupcima, međusobnim odnosima između kupaca, proizvoda i dobavljača.</w:t>
      </w:r>
    </w:p>
    <w:p w14:paraId="0C902504" w14:textId="77777777" w:rsidR="008B3354" w:rsidRDefault="008B3354" w:rsidP="008B3354">
      <w:pPr>
        <w:pStyle w:val="Heading2"/>
      </w:pPr>
    </w:p>
    <w:p w14:paraId="2D8C74D3" w14:textId="08144462" w:rsidR="008B3354" w:rsidRDefault="008B3354" w:rsidP="008B3354">
      <w:pPr>
        <w:pStyle w:val="Heading2"/>
      </w:pPr>
      <w:bookmarkStart w:id="31" w:name="_Toc94695770"/>
      <w:r w:rsidRPr="008B3354">
        <w:t>Analiza nedostataka</w:t>
      </w:r>
      <w:bookmarkEnd w:id="31"/>
      <w:r w:rsidRPr="008B3354">
        <w:t xml:space="preserve"> </w:t>
      </w:r>
    </w:p>
    <w:p w14:paraId="6EF9D919" w14:textId="77777777" w:rsidR="008B3354" w:rsidRPr="008B3354" w:rsidRDefault="008B3354" w:rsidP="008B3354"/>
    <w:p w14:paraId="12DFAC99" w14:textId="7ECE9A5F" w:rsidR="008B3354" w:rsidRDefault="008B3354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3354">
        <w:rPr>
          <w:rFonts w:ascii="Times New Roman" w:hAnsi="Times New Roman" w:cs="Times New Roman"/>
          <w:color w:val="000000"/>
          <w:sz w:val="24"/>
          <w:szCs w:val="24"/>
        </w:rPr>
        <w:t>Sposobnost sprovođenja analize nedostataka je ključna za ulogu poslovnog analitičara. Postoji mnogo situacija u kojima je potrebna analiza nedostataka. Ona se sprovodi kod upoređivanja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3354">
        <w:rPr>
          <w:rFonts w:ascii="Times New Roman" w:hAnsi="Times New Roman" w:cs="Times New Roman"/>
          <w:color w:val="000000"/>
          <w:sz w:val="24"/>
          <w:szCs w:val="24"/>
        </w:rPr>
        <w:t>procesnih modela ili modela poslovne aktivnosti višeg nivoa sa trenutnom situacijom, upoređivanja gotovog projekta sa klijentskim definisanim zahtevima, kao i kod procene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3354">
        <w:rPr>
          <w:rFonts w:ascii="Times New Roman" w:hAnsi="Times New Roman" w:cs="Times New Roman"/>
          <w:color w:val="000000"/>
          <w:sz w:val="24"/>
          <w:szCs w:val="24"/>
        </w:rPr>
        <w:t>sposobnosti i raspoloživih resursa u odnosu na realne i trenutno dostupne resurse.</w:t>
      </w:r>
    </w:p>
    <w:p w14:paraId="57052BB7" w14:textId="77777777" w:rsidR="00A205C3" w:rsidRDefault="00A205C3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9D2256C" w14:textId="5F52315D" w:rsidR="008B3354" w:rsidRDefault="008B3354" w:rsidP="00A205C3">
      <w:pPr>
        <w:pStyle w:val="Heading2"/>
      </w:pPr>
      <w:bookmarkStart w:id="32" w:name="_Toc94695771"/>
      <w:r w:rsidRPr="008B3354">
        <w:t>Veštine facilitacije</w:t>
      </w:r>
      <w:bookmarkEnd w:id="32"/>
    </w:p>
    <w:p w14:paraId="6F3CB245" w14:textId="77777777" w:rsidR="00A205C3" w:rsidRPr="00A205C3" w:rsidRDefault="00A205C3" w:rsidP="00A205C3"/>
    <w:p w14:paraId="1572EBF4" w14:textId="77777777" w:rsidR="008B3354" w:rsidRPr="008B3354" w:rsidRDefault="008B3354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3354">
        <w:rPr>
          <w:rFonts w:ascii="Times New Roman" w:hAnsi="Times New Roman" w:cs="Times New Roman"/>
          <w:color w:val="000000"/>
          <w:sz w:val="24"/>
          <w:szCs w:val="24"/>
        </w:rPr>
        <w:t>Pored interpersonalnih veština potrebnih za efikasnu facilitaciju, koje su opisane u prethodnom delu rada, postoje i drugi kvaliteti koji obezbeđuju osnovu za efektivnu facilitaciju uključujući i samu svest o procesu facilitacije, plus sposobnost primene niza relevantnih tehnika.</w:t>
      </w:r>
    </w:p>
    <w:p w14:paraId="468B2B3B" w14:textId="28A0F5C7" w:rsidR="006F6B5A" w:rsidRDefault="008B3354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3354">
        <w:rPr>
          <w:rFonts w:ascii="Times New Roman" w:hAnsi="Times New Roman" w:cs="Times New Roman"/>
          <w:color w:val="000000"/>
          <w:sz w:val="24"/>
          <w:szCs w:val="24"/>
        </w:rPr>
        <w:lastRenderedPageBreak/>
        <w:t>Nedavni trend je pojava tehnika vizuelizacije za angažovanje poslovne publike. U nekim slučajevima se čak koriste specijalizovani vizuelni autori za snimanje diskusija. Vizuelni pristupi se brzo razumeju, brže se objašnjavaju. Uz sve to dostupni su i automatizovani alati za modeliranje različitih scenarija kako bi se izbeglo ponovno crtanje. Dok pisani dokumenti o poslovnim zahtevima i dalje preovladavaju u praksi, kombinacija vizuelnih i pismenih zahteva postepeno postaje sve češća praksa.</w:t>
      </w:r>
    </w:p>
    <w:p w14:paraId="42019DD9" w14:textId="77777777" w:rsidR="006F6B5A" w:rsidRDefault="006F6B5A" w:rsidP="00A205C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2E17EE7" w14:textId="7A7DB026" w:rsidR="00537329" w:rsidRDefault="00537329" w:rsidP="00537329">
      <w:pPr>
        <w:pStyle w:val="Heading2"/>
      </w:pPr>
      <w:bookmarkStart w:id="33" w:name="_Toc94695772"/>
      <w:r w:rsidRPr="00537329">
        <w:t>Upravljanje portfoliom</w:t>
      </w:r>
      <w:bookmarkEnd w:id="33"/>
    </w:p>
    <w:p w14:paraId="42DBA348" w14:textId="77777777" w:rsidR="00537329" w:rsidRPr="00537329" w:rsidRDefault="00537329" w:rsidP="00537329"/>
    <w:p w14:paraId="572D701F" w14:textId="55CD4944" w:rsidR="006F6B5A" w:rsidRDefault="00537329" w:rsidP="006F6B5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37329">
        <w:rPr>
          <w:rFonts w:ascii="Times New Roman" w:hAnsi="Times New Roman" w:cs="Times New Roman"/>
          <w:color w:val="000000"/>
          <w:sz w:val="24"/>
          <w:szCs w:val="24"/>
        </w:rPr>
        <w:t>Upravljanje portfoliom se odnosi na razvoj radnih okruženja koji menanžment koristi za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37329">
        <w:rPr>
          <w:rFonts w:ascii="Times New Roman" w:hAnsi="Times New Roman" w:cs="Times New Roman"/>
          <w:color w:val="000000"/>
          <w:sz w:val="24"/>
          <w:szCs w:val="24"/>
        </w:rPr>
        <w:t>isporuku kroz evaluaciju, određivanje prioriteta i isporuku port</w:t>
      </w: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537329">
        <w:rPr>
          <w:rFonts w:ascii="Times New Roman" w:hAnsi="Times New Roman" w:cs="Times New Roman"/>
          <w:color w:val="000000"/>
          <w:sz w:val="24"/>
          <w:szCs w:val="24"/>
        </w:rPr>
        <w:t>olia projekata potrebnih za realizaciju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37329">
        <w:rPr>
          <w:rFonts w:ascii="Times New Roman" w:hAnsi="Times New Roman" w:cs="Times New Roman"/>
          <w:color w:val="000000"/>
          <w:sz w:val="24"/>
          <w:szCs w:val="24"/>
        </w:rPr>
        <w:t>poslovne strategije. Veštine analize ovde dolaze do izražaja u proceni kako se poslovni portfoliji uklapaju zajedno, i gde su prioriteti, kako bi se donela korist organizaciji.</w:t>
      </w:r>
    </w:p>
    <w:p w14:paraId="3F809430" w14:textId="77777777" w:rsidR="006F6B5A" w:rsidRDefault="006F6B5A" w:rsidP="006F6B5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A19245A" w14:textId="27574159" w:rsidR="006F6B5A" w:rsidRDefault="006F6B5A" w:rsidP="006F6B5A">
      <w:pPr>
        <w:pStyle w:val="Heading2"/>
      </w:pPr>
      <w:bookmarkStart w:id="34" w:name="_Toc94695773"/>
      <w:r w:rsidRPr="006F6B5A">
        <w:t>Upravljanje beneficijama</w:t>
      </w:r>
      <w:bookmarkEnd w:id="34"/>
    </w:p>
    <w:p w14:paraId="5972B2F2" w14:textId="77777777" w:rsidR="006F6B5A" w:rsidRPr="006F6B5A" w:rsidRDefault="006F6B5A" w:rsidP="006F6B5A"/>
    <w:p w14:paraId="1B9176B2" w14:textId="0292FF1B" w:rsidR="006F6B5A" w:rsidRDefault="006F6B5A" w:rsidP="006F6B5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F6B5A">
        <w:rPr>
          <w:rFonts w:ascii="Times New Roman" w:hAnsi="Times New Roman" w:cs="Times New Roman"/>
          <w:color w:val="000000"/>
          <w:sz w:val="24"/>
          <w:szCs w:val="24"/>
        </w:rPr>
        <w:t>Upravljanje beneficijama se odnosi na aktivno planiranje, praćenje i evaluaciju predviđenih poslovnih beneficija pri iniciranim poslovnim promenama. Poslovna analiza ima za cilj isporuku poslovne vrednosti kroz mudro korišćenje i trošenje uloženog i isporuku proizvoda koji donosi korist organizaciji, dok se predviđeni prinosi na investicije ostvaruju.</w:t>
      </w:r>
    </w:p>
    <w:p w14:paraId="5C514ECD" w14:textId="77777777" w:rsidR="006F6B5A" w:rsidRDefault="006F6B5A" w:rsidP="006F6B5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24F1CA" w14:textId="4B46D30A" w:rsidR="006F6B5A" w:rsidRDefault="006F6B5A" w:rsidP="006F6B5A">
      <w:pPr>
        <w:pStyle w:val="Heading2"/>
      </w:pPr>
      <w:bookmarkStart w:id="35" w:name="_Toc94695774"/>
      <w:r w:rsidRPr="006F6B5A">
        <w:t>Agilno razmišljanje</w:t>
      </w:r>
      <w:bookmarkEnd w:id="35"/>
    </w:p>
    <w:p w14:paraId="771B0231" w14:textId="77777777" w:rsidR="006F6B5A" w:rsidRPr="006F6B5A" w:rsidRDefault="006F6B5A" w:rsidP="006F6B5A"/>
    <w:p w14:paraId="641B6513" w14:textId="6810B3AE" w:rsidR="006F6B5A" w:rsidRDefault="006F6B5A" w:rsidP="006F6B5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F6B5A">
        <w:rPr>
          <w:rFonts w:ascii="Times New Roman" w:hAnsi="Times New Roman" w:cs="Times New Roman"/>
          <w:color w:val="000000"/>
          <w:sz w:val="24"/>
          <w:szCs w:val="24"/>
        </w:rPr>
        <w:t>Agilan razvoj softvera je istakao potrebu za poslovne analitičare da razviju kompetencije u podržanim projektima gde je agilan razvoj prihvaćen. Međutim, od poslovnih analitiča</w:t>
      </w:r>
      <w:r w:rsidR="00EF7862">
        <w:rPr>
          <w:rFonts w:ascii="Times New Roman" w:hAnsi="Times New Roman" w:cs="Times New Roman"/>
          <w:color w:val="000000"/>
          <w:sz w:val="24"/>
          <w:szCs w:val="24"/>
        </w:rPr>
        <w:t>ra se zahteva i dodatna veština -</w:t>
      </w:r>
      <w:r w:rsidRPr="006F6B5A">
        <w:rPr>
          <w:rFonts w:ascii="Times New Roman" w:hAnsi="Times New Roman" w:cs="Times New Roman"/>
          <w:color w:val="000000"/>
          <w:sz w:val="24"/>
          <w:szCs w:val="24"/>
        </w:rPr>
        <w:t xml:space="preserve"> sposobnost omogućav</w:t>
      </w:r>
      <w:r w:rsidR="00245803">
        <w:rPr>
          <w:rFonts w:ascii="Times New Roman" w:hAnsi="Times New Roman" w:cs="Times New Roman"/>
          <w:color w:val="000000"/>
          <w:sz w:val="24"/>
          <w:szCs w:val="24"/>
        </w:rPr>
        <w:t xml:space="preserve">anja poslovne agilnosti u cilju </w:t>
      </w:r>
      <w:r w:rsidR="00EF7862">
        <w:rPr>
          <w:rFonts w:ascii="Times New Roman" w:hAnsi="Times New Roman" w:cs="Times New Roman"/>
          <w:color w:val="000000"/>
          <w:sz w:val="24"/>
          <w:szCs w:val="24"/>
        </w:rPr>
        <w:t>efikas</w:t>
      </w:r>
      <w:r w:rsidR="00245803">
        <w:rPr>
          <w:rFonts w:ascii="Times New Roman" w:hAnsi="Times New Roman" w:cs="Times New Roman"/>
          <w:color w:val="000000"/>
          <w:sz w:val="24"/>
          <w:szCs w:val="24"/>
        </w:rPr>
        <w:t>nog</w:t>
      </w:r>
      <w:r w:rsidRPr="006F6B5A">
        <w:rPr>
          <w:rFonts w:ascii="Times New Roman" w:hAnsi="Times New Roman" w:cs="Times New Roman"/>
          <w:color w:val="000000"/>
          <w:sz w:val="24"/>
          <w:szCs w:val="24"/>
        </w:rPr>
        <w:t xml:space="preserve"> korišćenju resursa i isporuku vrednosti od strane njihovih organizacija. Poslovni analitičari imaju potencijal da pruže agilan odgovor na identifikovane probleme i mogućnosti sa fokusom na rešavanje problema i izbor pravog pristupa u trenutnoj situaciji.</w:t>
      </w:r>
    </w:p>
    <w:p w14:paraId="584BF147" w14:textId="77777777" w:rsidR="006F6B5A" w:rsidRPr="006F6B5A" w:rsidRDefault="006F6B5A" w:rsidP="006F6B5A">
      <w:pPr>
        <w:pStyle w:val="Heading2"/>
      </w:pPr>
      <w:bookmarkStart w:id="36" w:name="_Toc94695775"/>
      <w:r w:rsidRPr="006F6B5A">
        <w:t>Iskustvo na radnom mestu</w:t>
      </w:r>
      <w:bookmarkEnd w:id="36"/>
    </w:p>
    <w:p w14:paraId="747425C1" w14:textId="77777777" w:rsidR="006F6B5A" w:rsidRPr="006F6B5A" w:rsidRDefault="006F6B5A" w:rsidP="006F6B5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EFEAF56" w14:textId="26D94BB6" w:rsidR="006F6B5A" w:rsidRDefault="006F6B5A" w:rsidP="006F6B5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F6B5A">
        <w:rPr>
          <w:rFonts w:ascii="Times New Roman" w:hAnsi="Times New Roman" w:cs="Times New Roman"/>
          <w:color w:val="000000"/>
          <w:sz w:val="24"/>
          <w:szCs w:val="24"/>
        </w:rPr>
        <w:t xml:space="preserve">Samo iskustvo na radnom mestu pruža priliku za korišćenje i poboljšanje tehnika i produbljivanje poslovnog znanja, pa time predstavlja i najbolji teren gde poslovni analitičar može da razvija svoje lične veštine. Učinak većine analitičara se vremenom poboljšava kako njihovo iskustvo raste, ali se takođe može poboljšati i ubrzati ako se radi u okviru organizacije koja upravlja formalizovanim programom razvoja veština koristeći obuku ili mentorstvo. Ako takva vrsta programa čak nije </w:t>
      </w:r>
      <w:r w:rsidRPr="006F6B5A">
        <w:rPr>
          <w:rFonts w:ascii="Times New Roman" w:hAnsi="Times New Roman" w:cs="Times New Roman"/>
          <w:color w:val="000000"/>
          <w:sz w:val="24"/>
          <w:szCs w:val="24"/>
        </w:rPr>
        <w:lastRenderedPageBreak/>
        <w:t>dostupna na radnom mestu, korisno je obratiti se i iskusnijim poslovnim analitičarima koji bi svojim mentorstvom nadomestili izostanak takvog programa.</w:t>
      </w:r>
    </w:p>
    <w:p w14:paraId="67666091" w14:textId="3AD4E687" w:rsidR="00C736D7" w:rsidRPr="007A66ED" w:rsidRDefault="00C736D7" w:rsidP="00C736D7">
      <w:pPr>
        <w:pStyle w:val="Heading1"/>
        <w:rPr>
          <w:b/>
        </w:rPr>
      </w:pPr>
      <w:bookmarkStart w:id="37" w:name="_Toc94695776"/>
      <w:r w:rsidRPr="007A66ED">
        <w:rPr>
          <w:b/>
        </w:rPr>
        <w:t>Prave veštine za pravu situaciju</w:t>
      </w:r>
      <w:bookmarkEnd w:id="37"/>
    </w:p>
    <w:p w14:paraId="149C9446" w14:textId="77777777" w:rsidR="00C736D7" w:rsidRPr="00C736D7" w:rsidRDefault="00C736D7" w:rsidP="00C736D7"/>
    <w:p w14:paraId="01CB6A5F" w14:textId="511D75A6" w:rsidR="008B3354" w:rsidRDefault="00C736D7" w:rsidP="005970E2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736D7">
        <w:rPr>
          <w:rFonts w:ascii="Times New Roman" w:hAnsi="Times New Roman" w:cs="Times New Roman"/>
          <w:color w:val="000000"/>
          <w:sz w:val="24"/>
          <w:szCs w:val="24"/>
        </w:rPr>
        <w:t xml:space="preserve">Ključni zadatak </w:t>
      </w:r>
      <w:r w:rsidR="00962ED5">
        <w:rPr>
          <w:rFonts w:ascii="Times New Roman" w:hAnsi="Times New Roman" w:cs="Times New Roman"/>
          <w:color w:val="000000"/>
          <w:sz w:val="24"/>
          <w:szCs w:val="24"/>
        </w:rPr>
        <w:t>menadžmenta poslovne analit</w:t>
      </w:r>
      <w:r w:rsidR="00F32EA9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="00962ED5">
        <w:rPr>
          <w:rFonts w:ascii="Times New Roman" w:hAnsi="Times New Roman" w:cs="Times New Roman"/>
          <w:color w:val="000000"/>
          <w:sz w:val="24"/>
          <w:szCs w:val="24"/>
        </w:rPr>
        <w:t>ke</w:t>
      </w:r>
      <w:r w:rsidRPr="00C736D7">
        <w:rPr>
          <w:rFonts w:ascii="Times New Roman" w:hAnsi="Times New Roman" w:cs="Times New Roman"/>
          <w:color w:val="000000"/>
          <w:sz w:val="24"/>
          <w:szCs w:val="24"/>
        </w:rPr>
        <w:t xml:space="preserve"> je da osigura da postoji </w:t>
      </w:r>
      <w:r w:rsidR="00962ED5">
        <w:rPr>
          <w:rFonts w:ascii="Times New Roman" w:hAnsi="Times New Roman" w:cs="Times New Roman"/>
          <w:color w:val="000000"/>
          <w:sz w:val="24"/>
          <w:szCs w:val="24"/>
        </w:rPr>
        <w:t xml:space="preserve">adekvatno </w:t>
      </w:r>
      <w:r w:rsidRPr="00C736D7">
        <w:rPr>
          <w:rFonts w:ascii="Times New Roman" w:hAnsi="Times New Roman" w:cs="Times New Roman"/>
          <w:color w:val="000000"/>
          <w:sz w:val="24"/>
          <w:szCs w:val="24"/>
        </w:rPr>
        <w:t>uklapanje</w:t>
      </w:r>
      <w:r w:rsidR="00962ED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736D7">
        <w:rPr>
          <w:rFonts w:ascii="Times New Roman" w:hAnsi="Times New Roman" w:cs="Times New Roman"/>
          <w:color w:val="000000"/>
          <w:sz w:val="24"/>
          <w:szCs w:val="24"/>
        </w:rPr>
        <w:t>između veština potrebnih za sprovođenje analize. S</w:t>
      </w:r>
      <w:r w:rsidR="00962ED5">
        <w:rPr>
          <w:rFonts w:ascii="Times New Roman" w:hAnsi="Times New Roman" w:cs="Times New Roman"/>
          <w:color w:val="000000"/>
          <w:sz w:val="24"/>
          <w:szCs w:val="24"/>
        </w:rPr>
        <w:t xml:space="preserve">tavljanje mlađeg analitičara u </w:t>
      </w:r>
      <w:r w:rsidRPr="00C736D7">
        <w:rPr>
          <w:rFonts w:ascii="Times New Roman" w:hAnsi="Times New Roman" w:cs="Times New Roman"/>
          <w:color w:val="000000"/>
          <w:sz w:val="24"/>
          <w:szCs w:val="24"/>
        </w:rPr>
        <w:t>situacija</w:t>
      </w:r>
      <w:r w:rsidR="00962ED5">
        <w:rPr>
          <w:rFonts w:ascii="Times New Roman" w:hAnsi="Times New Roman" w:cs="Times New Roman"/>
          <w:color w:val="000000"/>
          <w:sz w:val="24"/>
          <w:szCs w:val="24"/>
        </w:rPr>
        <w:t>ma za koje</w:t>
      </w:r>
      <w:r w:rsidRPr="00C736D7">
        <w:rPr>
          <w:rFonts w:ascii="Times New Roman" w:hAnsi="Times New Roman" w:cs="Times New Roman"/>
          <w:color w:val="000000"/>
          <w:sz w:val="24"/>
          <w:szCs w:val="24"/>
        </w:rPr>
        <w:t xml:space="preserve"> su potrebne veštine višeg nivoa može </w:t>
      </w:r>
      <w:r w:rsidR="00962ED5">
        <w:rPr>
          <w:rFonts w:ascii="Times New Roman" w:hAnsi="Times New Roman" w:cs="Times New Roman"/>
          <w:color w:val="000000"/>
          <w:sz w:val="24"/>
          <w:szCs w:val="24"/>
        </w:rPr>
        <w:t>delovati demotivišuće</w:t>
      </w:r>
      <w:r w:rsidRPr="00C736D7">
        <w:rPr>
          <w:rFonts w:ascii="Times New Roman" w:hAnsi="Times New Roman" w:cs="Times New Roman"/>
          <w:color w:val="000000"/>
          <w:sz w:val="24"/>
          <w:szCs w:val="24"/>
        </w:rPr>
        <w:t>, a</w:t>
      </w:r>
      <w:r w:rsidR="00962ED5">
        <w:rPr>
          <w:rFonts w:ascii="Times New Roman" w:hAnsi="Times New Roman" w:cs="Times New Roman"/>
          <w:color w:val="000000"/>
          <w:sz w:val="24"/>
          <w:szCs w:val="24"/>
        </w:rPr>
        <w:t>li i</w:t>
      </w:r>
      <w:r w:rsidRPr="00C736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62ED5">
        <w:rPr>
          <w:rFonts w:ascii="Times New Roman" w:hAnsi="Times New Roman" w:cs="Times New Roman"/>
          <w:color w:val="000000"/>
          <w:sz w:val="24"/>
          <w:szCs w:val="24"/>
        </w:rPr>
        <w:t xml:space="preserve">obrnuto </w:t>
      </w:r>
      <w:r w:rsidRPr="00C736D7">
        <w:rPr>
          <w:rFonts w:ascii="Times New Roman" w:hAnsi="Times New Roman" w:cs="Times New Roman"/>
          <w:color w:val="000000"/>
          <w:sz w:val="24"/>
          <w:szCs w:val="24"/>
        </w:rPr>
        <w:t>kada je analitičar prekvalifikovan za posao. Slika 2.2 nudi jednostavan model</w:t>
      </w:r>
      <w:r w:rsidR="00962ED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736D7">
        <w:rPr>
          <w:rFonts w:ascii="Times New Roman" w:hAnsi="Times New Roman" w:cs="Times New Roman"/>
          <w:color w:val="000000"/>
          <w:sz w:val="24"/>
          <w:szCs w:val="24"/>
        </w:rPr>
        <w:t>za razmišljanje o situaciji i potrebnim kompetencijama i nivoima veština.</w:t>
      </w:r>
    </w:p>
    <w:p w14:paraId="7CFDF04C" w14:textId="5343AB17" w:rsidR="008B3354" w:rsidRDefault="008B3354" w:rsidP="00490E3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6076BCB" w14:textId="029244F8" w:rsidR="008B3354" w:rsidRDefault="005970E2" w:rsidP="00490E3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34C3AF4C" wp14:editId="47894778">
                <wp:simplePos x="0" y="0"/>
                <wp:positionH relativeFrom="column">
                  <wp:posOffset>1573481</wp:posOffset>
                </wp:positionH>
                <wp:positionV relativeFrom="paragraph">
                  <wp:posOffset>49068</wp:posOffset>
                </wp:positionV>
                <wp:extent cx="2526706" cy="2333501"/>
                <wp:effectExtent l="133350" t="0" r="83185" b="14351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6706" cy="2333501"/>
                          <a:chOff x="0" y="0"/>
                          <a:chExt cx="2152650" cy="2070100"/>
                        </a:xfrm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perspectiveAbove"/>
                          <a:lightRig rig="threePt" dir="t"/>
                        </a:scene3d>
                      </wpg:grpSpPr>
                      <wps:wsp>
                        <wps:cNvPr id="278" name="Text Box 278"/>
                        <wps:cNvSpPr txBox="1"/>
                        <wps:spPr>
                          <a:xfrm>
                            <a:off x="1231900" y="1327150"/>
                            <a:ext cx="336550" cy="469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sp3d>
                            <a:bevelT w="114300" prst="artDeco"/>
                          </a:sp3d>
                        </wps:spPr>
                        <wps:txbx>
                          <w:txbxContent>
                            <w:p w14:paraId="7FD80F81" w14:textId="563E4C5F" w:rsidR="007B4919" w:rsidRPr="00E004A1" w:rsidRDefault="007B4919" w:rsidP="00E004A1">
                              <w:pPr>
                                <w:rPr>
                                  <w:color w:val="4472C4" w:themeColor="accent1"/>
                                  <w:sz w:val="48"/>
                                  <w:szCs w:val="48"/>
                                  <w:lang w:val="sr-Latn-R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48"/>
                                  <w:szCs w:val="48"/>
                                  <w:lang w:val="sr-Latn-R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6" name="Group 196"/>
                        <wpg:cNvGrpSpPr/>
                        <wpg:grpSpPr>
                          <a:xfrm>
                            <a:off x="0" y="0"/>
                            <a:ext cx="2152650" cy="2070100"/>
                            <a:chOff x="0" y="0"/>
                            <a:chExt cx="2152650" cy="2070100"/>
                          </a:xfrm>
                        </wpg:grpSpPr>
                        <wpg:grpSp>
                          <wpg:cNvPr id="195" name="Group 195"/>
                          <wpg:cNvGrpSpPr/>
                          <wpg:grpSpPr>
                            <a:xfrm>
                              <a:off x="0" y="0"/>
                              <a:ext cx="2152650" cy="2070100"/>
                              <a:chOff x="0" y="0"/>
                              <a:chExt cx="2152650" cy="2070100"/>
                            </a:xfrm>
                          </wpg:grpSpPr>
                          <wps:wsp>
                            <wps:cNvPr id="62" name="Text Box 62"/>
                            <wps:cNvSpPr txBox="1"/>
                            <wps:spPr>
                              <a:xfrm>
                                <a:off x="349250" y="495300"/>
                                <a:ext cx="361950" cy="5651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sp3d>
                                <a:bevelT/>
                              </a:sp3d>
                            </wps:spPr>
                            <wps:txbx>
                              <w:txbxContent>
                                <w:p w14:paraId="44C66675" w14:textId="5D74FD84" w:rsidR="007B4919" w:rsidRPr="00E004A1" w:rsidRDefault="007B4919">
                                  <w:pPr>
                                    <w:rPr>
                                      <w:color w:val="4472C4" w:themeColor="accent1"/>
                                      <w:sz w:val="52"/>
                                      <w:szCs w:val="52"/>
                                      <w:lang w:val="sr-Latn-RS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004A1">
                                    <w:rPr>
                                      <w:color w:val="4472C4" w:themeColor="accent1"/>
                                      <w:sz w:val="52"/>
                                      <w:szCs w:val="52"/>
                                      <w:lang w:val="sr-Latn-RS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2" name="Group 192"/>
                            <wpg:cNvGrpSpPr/>
                            <wpg:grpSpPr>
                              <a:xfrm>
                                <a:off x="0" y="0"/>
                                <a:ext cx="2152650" cy="2070100"/>
                                <a:chOff x="0" y="0"/>
                                <a:chExt cx="2152650" cy="2070100"/>
                              </a:xfrm>
                            </wpg:grpSpPr>
                            <wpg:grpSp>
                              <wpg:cNvPr id="60" name="Group 60"/>
                              <wpg:cNvGrpSpPr/>
                              <wpg:grpSpPr>
                                <a:xfrm>
                                  <a:off x="0" y="0"/>
                                  <a:ext cx="2152650" cy="2070100"/>
                                  <a:chOff x="0" y="0"/>
                                  <a:chExt cx="2152650" cy="2070100"/>
                                </a:xfrm>
                              </wpg:grpSpPr>
                              <wps:wsp>
                                <wps:cNvPr id="48" name="Straight Connector 48"/>
                                <wps:cNvCnPr/>
                                <wps:spPr>
                                  <a:xfrm flipH="1" flipV="1">
                                    <a:off x="1809750" y="254000"/>
                                    <a:ext cx="0" cy="1816100"/>
                                  </a:xfrm>
                                  <a:prstGeom prst="line">
                                    <a:avLst/>
                                  </a:prstGeom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59" name="Group 59"/>
                                <wpg:cNvGrpSpPr/>
                                <wpg:grpSpPr>
                                  <a:xfrm>
                                    <a:off x="0" y="0"/>
                                    <a:ext cx="2152650" cy="2070100"/>
                                    <a:chOff x="0" y="0"/>
                                    <a:chExt cx="2152650" cy="2070100"/>
                                  </a:xfrm>
                                </wpg:grpSpPr>
                                <wps:wsp>
                                  <wps:cNvPr id="44" name="Straight Connector 44"/>
                                  <wps:cNvCnPr/>
                                  <wps:spPr>
                                    <a:xfrm flipV="1">
                                      <a:off x="0" y="1193800"/>
                                      <a:ext cx="1822450" cy="12700"/>
                                    </a:xfrm>
                                    <a:prstGeom prst="line">
                                      <a:avLst/>
                                    </a:prstGeom>
                                    <a:sp3d>
                                      <a:bevelT/>
                                    </a:sp3d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8" name="Group 58"/>
                                  <wpg:cNvGrpSpPr/>
                                  <wpg:grpSpPr>
                                    <a:xfrm>
                                      <a:off x="6350" y="0"/>
                                      <a:ext cx="2146300" cy="2070100"/>
                                      <a:chOff x="0" y="0"/>
                                      <a:chExt cx="2146300" cy="2070100"/>
                                    </a:xfrm>
                                  </wpg:grpSpPr>
                                  <wpg:grpSp>
                                    <wpg:cNvPr id="46" name="Group 46"/>
                                    <wpg:cNvGrpSpPr/>
                                    <wpg:grpSpPr>
                                      <a:xfrm>
                                        <a:off x="0" y="0"/>
                                        <a:ext cx="2146300" cy="2063750"/>
                                        <a:chOff x="-5895" y="0"/>
                                        <a:chExt cx="1992535" cy="1708150"/>
                                      </a:xfrm>
                                    </wpg:grpSpPr>
                                    <wps:wsp>
                                      <wps:cNvPr id="34" name="Straight Arrow Connector 34"/>
                                      <wps:cNvCnPr/>
                                      <wps:spPr>
                                        <a:xfrm flipV="1">
                                          <a:off x="6350" y="0"/>
                                          <a:ext cx="6350" cy="17018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  <a:sp3d prstMaterial="plastic">
                                          <a:bevelT w="25400" h="19050"/>
                                        </a:sp3d>
                                      </wps:spPr>
                                      <wps:style>
                                        <a:lnRef idx="3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41" name="Straight Arrow Connector 41"/>
                                      <wps:cNvCnPr/>
                                      <wps:spPr>
                                        <a:xfrm>
                                          <a:off x="-5895" y="1708150"/>
                                          <a:ext cx="199253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  <a:sp3d prstMaterial="plastic">
                                          <a:bevelT w="25400" h="19050"/>
                                        </a:sp3d>
                                      </wps:spPr>
                                      <wps:style>
                                        <a:lnRef idx="3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42" name="Straight Connector 42"/>
                                    <wps:cNvCnPr/>
                                    <wps:spPr>
                                      <a:xfrm flipH="1" flipV="1">
                                        <a:off x="927100" y="254000"/>
                                        <a:ext cx="0" cy="1816100"/>
                                      </a:xfrm>
                                      <a:prstGeom prst="line">
                                        <a:avLst/>
                                      </a:prstGeom>
                                      <a:sp3d>
                                        <a:bevelT/>
                                      </a:sp3d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5" name="Straight Connector 55"/>
                                    <wps:cNvCnPr/>
                                    <wps:spPr>
                                      <a:xfrm flipV="1">
                                        <a:off x="20030" y="260350"/>
                                        <a:ext cx="1777020" cy="12700"/>
                                      </a:xfrm>
                                      <a:prstGeom prst="line">
                                        <a:avLst/>
                                      </a:prstGeom>
                                      <a:sp3d>
                                        <a:bevelT/>
                                      </a:sp3d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  <wps:wsp>
                              <wps:cNvPr id="194" name="Text Box 194"/>
                              <wps:cNvSpPr txBox="1"/>
                              <wps:spPr>
                                <a:xfrm>
                                  <a:off x="1219200" y="457200"/>
                                  <a:ext cx="361950" cy="482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sp3d>
                                  <a:bevelT/>
                                </a:sp3d>
                              </wps:spPr>
                              <wps:txbx>
                                <w:txbxContent>
                                  <w:p w14:paraId="3783911F" w14:textId="276BABCC" w:rsidR="007B4919" w:rsidRPr="00E004A1" w:rsidRDefault="007B4919" w:rsidP="00E004A1">
                                    <w:pPr>
                                      <w:rPr>
                                        <w:color w:val="4472C4" w:themeColor="accent1"/>
                                        <w:sz w:val="48"/>
                                        <w:szCs w:val="48"/>
                                        <w:lang w:val="sr-Latn-RS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48"/>
                                        <w:szCs w:val="48"/>
                                        <w:lang w:val="sr-Latn-RS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79" name="Text Box 279"/>
                          <wps:cNvSpPr txBox="1"/>
                          <wps:spPr>
                            <a:xfrm>
                              <a:off x="349250" y="1301750"/>
                              <a:ext cx="336550" cy="469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sp3d>
                              <a:bevelT/>
                            </a:sp3d>
                          </wps:spPr>
                          <wps:txbx>
                            <w:txbxContent>
                              <w:p w14:paraId="7F596319" w14:textId="141CD708" w:rsidR="007B4919" w:rsidRPr="00E004A1" w:rsidRDefault="007B4919" w:rsidP="00E004A1">
                                <w:pPr>
                                  <w:rPr>
                                    <w:color w:val="4472C4" w:themeColor="accent1"/>
                                    <w:sz w:val="48"/>
                                    <w:szCs w:val="48"/>
                                    <w:lang w:val="sr-Latn-RS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48"/>
                                    <w:szCs w:val="48"/>
                                    <w:lang w:val="sr-Latn-RS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C3AF4C" id="Group 197" o:spid="_x0000_s1098" style="position:absolute;margin-left:123.9pt;margin-top:3.85pt;width:198.95pt;height:183.75pt;z-index:251764736;mso-width-relative:margin;mso-height-relative:margin" coordsize="21526,20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">
                <v:shape id="Text Box 278" o:spid="_x0000_s1099" type="#_x0000_t202" style="position:absolute;left:12319;top:13271;width:3365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" filled="f" stroked="f" strokeweight=".5pt">
                  <v:textbox>
                    <w:txbxContent>
                      <w:p w14:paraId="7FD80F81" w14:textId="563E4C5F" w:rsidR="007B4919" w:rsidRPr="00E004A1" w:rsidRDefault="007B4919" w:rsidP="00E004A1">
                        <w:pPr>
                          <w:rPr>
                            <w:color w:val="4472C4" w:themeColor="accent1"/>
                            <w:sz w:val="48"/>
                            <w:szCs w:val="48"/>
                            <w:lang w:val="sr-Latn-R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4472C4" w:themeColor="accent1"/>
                            <w:sz w:val="48"/>
                            <w:szCs w:val="48"/>
                            <w:lang w:val="sr-Latn-R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  <v:group id="Group 196" o:spid="_x0000_s1100" style="position:absolute;width:21526;height:20701" coordsize="21526,20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group id="Group 195" o:spid="_x0000_s1101" style="position:absolute;width:21526;height:20701" coordsize="21526,20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<v:shape id="Text Box 62" o:spid="_x0000_s1102" type="#_x0000_t202" style="position:absolute;left:3492;top:4953;width:3620;height:5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  <v:textbox>
                        <w:txbxContent>
                          <w:p w14:paraId="44C66675" w14:textId="5D74FD84" w:rsidR="007B4919" w:rsidRPr="00E004A1" w:rsidRDefault="007B4919">
                            <w:pPr>
                              <w:rPr>
                                <w:color w:val="4472C4" w:themeColor="accent1"/>
                                <w:sz w:val="52"/>
                                <w:szCs w:val="52"/>
                                <w:lang w:val="sr-Latn-R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04A1">
                              <w:rPr>
                                <w:color w:val="4472C4" w:themeColor="accent1"/>
                                <w:sz w:val="52"/>
                                <w:szCs w:val="52"/>
                                <w:lang w:val="sr-Latn-R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group id="Group 192" o:spid="_x0000_s1103" style="position:absolute;width:21526;height:20701" coordsize="21526,20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  <v:group id="Group 60" o:spid="_x0000_s1104" style="position:absolute;width:21526;height:20701" coordsize="21526,20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  <v:line id="Straight Connector 48" o:spid="_x0000_s1105" style="position:absolute;flip:x y;visibility:visible;mso-wrap-style:square" from="18097,2540" to="18097,20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" strokecolor="#4472c4 [3204]" strokeweight="1pt"/>
                        <v:group id="Group 59" o:spid="_x0000_s1106" style="position:absolute;width:21526;height:20701" coordsize="21526,20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<v:line id="Straight Connector 44" o:spid="_x0000_s1107" style="position:absolute;flip:y;visibility:visible;mso-wrap-style:square" from="0,11938" to="18224,1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" strokecolor="#4472c4 [3204]" strokeweight="1pt"/>
                          <v:group id="Group 58" o:spid="_x0000_s1108" style="position:absolute;left:63;width:21463;height:20701" coordsize="21463,20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<v:group id="Group 46" o:spid="_x0000_s1109" style="position:absolute;width:21463;height:20637" coordorigin="-58" coordsize="19925,17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<v:shapetype id="_x0000_t32" coordsize="21600,21600" o:spt="32" o:oned="t" path="m,l21600,21600e" filled="f">
                                <v:path arrowok="t" fillok="f" o:connecttype="none"/>
                                <o:lock v:ext="edit" shapetype="t"/>
                              </v:shapetype>
                              <v:shape id="Straight Arrow Connector 34" o:spid="_x0000_s1110" type="#_x0000_t32" style="position:absolute;left:63;width:64;height:170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" strokecolor="#4472c4 [3204]" strokeweight="2.25pt">
                                <v:stroke endarrow="block"/>
                                <v:shadow on="t" color="black" opacity="39321f" origin=",.5" offset="0,3pt"/>
                              </v:shape>
                              <v:shape id="Straight Arrow Connector 41" o:spid="_x0000_s1111" type="#_x0000_t32" style="position:absolute;left:-58;top:17081;width:199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" strokecolor="#4472c4 [3204]" strokeweight="2.25pt">
                                <v:stroke endarrow="block"/>
                                <v:shadow on="t" color="black" opacity="39321f" origin=",.5" offset="0,3pt"/>
                              </v:shape>
                            </v:group>
                            <v:line id="Straight Connector 42" o:spid="_x0000_s1112" style="position:absolute;flip:x y;visibility:visible;mso-wrap-style:square" from="9271,2540" to="9271,20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" strokecolor="#4472c4 [3204]" strokeweight="1pt"/>
                            <v:line id="Straight Connector 55" o:spid="_x0000_s1113" style="position:absolute;flip:y;visibility:visible;mso-wrap-style:square" from="200,2603" to="17970,2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" strokecolor="#4472c4 [3204]" strokeweight="1pt"/>
                          </v:group>
                        </v:group>
                      </v:group>
                      <v:shape id="Text Box 194" o:spid="_x0000_s1114" type="#_x0000_t202" style="position:absolute;left:12192;top:4572;width:3619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      <v:textbox>
                          <w:txbxContent>
                            <w:p w14:paraId="3783911F" w14:textId="276BABCC" w:rsidR="007B4919" w:rsidRPr="00E004A1" w:rsidRDefault="007B4919" w:rsidP="00E004A1">
                              <w:pPr>
                                <w:rPr>
                                  <w:color w:val="4472C4" w:themeColor="accent1"/>
                                  <w:sz w:val="48"/>
                                  <w:szCs w:val="48"/>
                                  <w:lang w:val="sr-Latn-R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48"/>
                                  <w:szCs w:val="48"/>
                                  <w:lang w:val="sr-Latn-R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279" o:spid="_x0000_s1115" type="#_x0000_t202" style="position:absolute;left:3492;top:13017;width:3366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bGf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2wx+z4QjIBc/AAAA//8DAFBLAQItABQABgAIAAAAIQDb4fbL7gAAAIUBAAATAAAAAAAA&#10;AAAAAAAAAAAAAABbQ29udGVudF9UeXBlc10ueG1sUEsBAi0AFAAGAAgAAAAhAFr0LFu/AAAAFQEA&#10;AAsAAAAAAAAAAAAAAAAAHwEAAF9yZWxzLy5yZWxzUEsBAi0AFAAGAAgAAAAhAHuNsZ/HAAAA3AAA&#10;AA8AAAAAAAAAAAAAAAAABwIAAGRycy9kb3ducmV2LnhtbFBLBQYAAAAAAwADALcAAAD7AgAAAAA=&#10;" filled="f" stroked="f" strokeweight=".5pt">
                    <v:textbox>
                      <w:txbxContent>
                        <w:p w14:paraId="7F596319" w14:textId="141CD708" w:rsidR="007B4919" w:rsidRPr="00E004A1" w:rsidRDefault="007B4919" w:rsidP="00E004A1">
                          <w:pPr>
                            <w:rPr>
                              <w:color w:val="4472C4" w:themeColor="accent1"/>
                              <w:sz w:val="48"/>
                              <w:szCs w:val="48"/>
                              <w:lang w:val="sr-Latn-RS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4472C4" w:themeColor="accent1"/>
                              <w:sz w:val="48"/>
                              <w:szCs w:val="48"/>
                              <w:lang w:val="sr-Latn-RS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B03290B" w14:textId="11D7DDA0" w:rsidR="008B3354" w:rsidRDefault="008B3354" w:rsidP="00490E3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EB2A6C0" w14:textId="2281D098" w:rsidR="008B3354" w:rsidRDefault="008B3354" w:rsidP="00490E3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7DDF529" w14:textId="6371214A" w:rsidR="00C736D7" w:rsidRDefault="00C736D7" w:rsidP="00490E3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7161FFC" w14:textId="465320F3" w:rsidR="00C736D7" w:rsidRDefault="00C736D7" w:rsidP="00490E3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B7965E2" w14:textId="520482A7" w:rsidR="00C736D7" w:rsidRDefault="00C736D7" w:rsidP="00490E3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7200CC5" w14:textId="6A5A62F7" w:rsidR="00C736D7" w:rsidRPr="00B02619" w:rsidRDefault="00C736D7" w:rsidP="00490E37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1606B52" w14:textId="36DDF544" w:rsidR="008B3354" w:rsidRDefault="008B3354" w:rsidP="008275CD">
      <w:pPr>
        <w:rPr>
          <w:rFonts w:ascii="Times New Roman" w:hAnsi="Times New Roman" w:cs="Times New Roman"/>
        </w:rPr>
      </w:pPr>
    </w:p>
    <w:p w14:paraId="53053C23" w14:textId="6E550E0F" w:rsidR="008B3354" w:rsidRDefault="003755AB" w:rsidP="008275CD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8476A5E" wp14:editId="29F8F878">
                <wp:simplePos x="0" y="0"/>
                <wp:positionH relativeFrom="margin">
                  <wp:posOffset>1390650</wp:posOffset>
                </wp:positionH>
                <wp:positionV relativeFrom="paragraph">
                  <wp:posOffset>218440</wp:posOffset>
                </wp:positionV>
                <wp:extent cx="2660650" cy="192405"/>
                <wp:effectExtent l="0" t="0" r="6350" b="0"/>
                <wp:wrapThrough wrapText="bothSides">
                  <wp:wrapPolygon edited="0">
                    <wp:start x="0" y="0"/>
                    <wp:lineTo x="0" y="19248"/>
                    <wp:lineTo x="21497" y="19248"/>
                    <wp:lineTo x="21497" y="0"/>
                    <wp:lineTo x="0" y="0"/>
                  </wp:wrapPolygon>
                </wp:wrapThrough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0" cy="1924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21271" w14:textId="1A0D92E8" w:rsidR="007B4919" w:rsidRPr="004B7273" w:rsidRDefault="007B4919" w:rsidP="003755A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Slika 2.1</w:t>
                            </w:r>
                            <w:r w:rsidRPr="004B727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.</w:t>
                            </w:r>
                            <w:r w:rsidRPr="004B7273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Prikaz kometencija i nivoa veština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76A5E" id="Text Box 225" o:spid="_x0000_s1116" type="#_x0000_t202" style="position:absolute;margin-left:109.5pt;margin-top:17.2pt;width:209.5pt;height:15.1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" stroked="f">
                <v:textbox inset="0,0,0,0">
                  <w:txbxContent>
                    <w:p w14:paraId="27521271" w14:textId="1A0D92E8" w:rsidR="007B4919" w:rsidRPr="004B7273" w:rsidRDefault="007B4919" w:rsidP="003755A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Slika 2.1</w:t>
                      </w:r>
                      <w:r w:rsidRPr="004B7273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.</w:t>
                      </w:r>
                      <w:r w:rsidRPr="004B7273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Prikaz kometencija i nivoa veština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E1E7EC6" w14:textId="1E423E19" w:rsidR="008B3354" w:rsidRDefault="008B3354" w:rsidP="008275CD">
      <w:pPr>
        <w:rPr>
          <w:rFonts w:ascii="Times New Roman" w:hAnsi="Times New Roman" w:cs="Times New Roman"/>
        </w:rPr>
      </w:pPr>
    </w:p>
    <w:p w14:paraId="294E09BD" w14:textId="7409FBD5" w:rsidR="008B3354" w:rsidRDefault="008B3354" w:rsidP="008275CD">
      <w:pPr>
        <w:rPr>
          <w:rFonts w:ascii="Times New Roman" w:hAnsi="Times New Roman" w:cs="Times New Roman"/>
        </w:rPr>
      </w:pPr>
    </w:p>
    <w:p w14:paraId="057D0013" w14:textId="58EDB850" w:rsidR="008B3354" w:rsidRDefault="008B3354" w:rsidP="008275CD">
      <w:pPr>
        <w:rPr>
          <w:rFonts w:ascii="Times New Roman" w:hAnsi="Times New Roman" w:cs="Times New Roman"/>
        </w:rPr>
      </w:pPr>
    </w:p>
    <w:p w14:paraId="32C4C469" w14:textId="01F22784" w:rsidR="008B3354" w:rsidRPr="005970E2" w:rsidRDefault="00D71ADF" w:rsidP="008B33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 prvom kvadrantu</w:t>
      </w:r>
      <w:r w:rsidR="003755AB">
        <w:rPr>
          <w:rFonts w:ascii="Times New Roman" w:hAnsi="Times New Roman" w:cs="Times New Roman"/>
        </w:rPr>
        <w:t xml:space="preserve"> (s</w:t>
      </w:r>
      <w:r w:rsidR="008B3354">
        <w:rPr>
          <w:rFonts w:ascii="Times New Roman" w:hAnsi="Times New Roman" w:cs="Times New Roman"/>
        </w:rPr>
        <w:t>lika</w:t>
      </w:r>
      <w:r w:rsidR="003755AB">
        <w:rPr>
          <w:rFonts w:ascii="Times New Roman" w:hAnsi="Times New Roman" w:cs="Times New Roman"/>
        </w:rPr>
        <w:t xml:space="preserve"> 2.1</w:t>
      </w:r>
      <w:r w:rsidR="008B3354">
        <w:rPr>
          <w:rFonts w:ascii="Times New Roman" w:hAnsi="Times New Roman" w:cs="Times New Roman"/>
        </w:rPr>
        <w:t>)</w:t>
      </w:r>
      <w:r w:rsidR="00EA6571">
        <w:rPr>
          <w:rFonts w:ascii="Times New Roman" w:hAnsi="Times New Roman" w:cs="Times New Roman"/>
        </w:rPr>
        <w:t xml:space="preserve"> </w:t>
      </w:r>
      <w:r w:rsidR="008B3354">
        <w:rPr>
          <w:rFonts w:ascii="Times New Roman" w:hAnsi="Times New Roman" w:cs="Times New Roman"/>
        </w:rPr>
        <w:t>posao</w:t>
      </w:r>
      <w:r w:rsidR="008B3354" w:rsidRPr="008B3354">
        <w:rPr>
          <w:rFonts w:ascii="Times New Roman" w:hAnsi="Times New Roman" w:cs="Times New Roman"/>
        </w:rPr>
        <w:t xml:space="preserve"> analize</w:t>
      </w:r>
      <w:r w:rsidR="005970E2">
        <w:rPr>
          <w:rFonts w:ascii="Times New Roman" w:hAnsi="Times New Roman" w:cs="Times New Roman"/>
        </w:rPr>
        <w:t xml:space="preserve"> </w:t>
      </w:r>
      <w:r w:rsidR="008B3354" w:rsidRPr="008B3354">
        <w:rPr>
          <w:rFonts w:ascii="Times New Roman" w:hAnsi="Times New Roman" w:cs="Times New Roman"/>
        </w:rPr>
        <w:t xml:space="preserve">koji treba obaviti </w:t>
      </w:r>
      <w:r w:rsidR="005970E2">
        <w:rPr>
          <w:rFonts w:ascii="Times New Roman" w:hAnsi="Times New Roman" w:cs="Times New Roman"/>
        </w:rPr>
        <w:t xml:space="preserve">je dobro poznat poslovnom analitičaru, ali poznati su </w:t>
      </w:r>
      <w:r w:rsidR="00EA6571">
        <w:rPr>
          <w:rFonts w:ascii="Times New Roman" w:hAnsi="Times New Roman" w:cs="Times New Roman"/>
        </w:rPr>
        <w:t>i</w:t>
      </w:r>
      <w:r w:rsidR="008B3354" w:rsidRPr="008B3354">
        <w:rPr>
          <w:rFonts w:ascii="Times New Roman" w:hAnsi="Times New Roman" w:cs="Times New Roman"/>
        </w:rPr>
        <w:t xml:space="preserve"> </w:t>
      </w:r>
      <w:r w:rsidR="008B3354">
        <w:rPr>
          <w:rFonts w:ascii="Times New Roman" w:hAnsi="Times New Roman" w:cs="Times New Roman"/>
        </w:rPr>
        <w:t>procesi koji su za to potre</w:t>
      </w:r>
      <w:r>
        <w:rPr>
          <w:rFonts w:ascii="Times New Roman" w:hAnsi="Times New Roman" w:cs="Times New Roman"/>
        </w:rPr>
        <w:t>b</w:t>
      </w:r>
      <w:r w:rsidR="008B3354">
        <w:rPr>
          <w:rFonts w:ascii="Times New Roman" w:hAnsi="Times New Roman" w:cs="Times New Roman"/>
        </w:rPr>
        <w:t>ni</w:t>
      </w:r>
      <w:r w:rsidR="008B3354" w:rsidRPr="008B3354">
        <w:rPr>
          <w:rFonts w:ascii="Times New Roman" w:hAnsi="Times New Roman" w:cs="Times New Roman"/>
        </w:rPr>
        <w:t>. Dakle, ovo bi bila polazna tačka za novo</w:t>
      </w:r>
      <w:r w:rsidR="008B3354">
        <w:rPr>
          <w:rFonts w:ascii="Times New Roman" w:hAnsi="Times New Roman" w:cs="Times New Roman"/>
        </w:rPr>
        <w:t xml:space="preserve">g ili neiskusnog analitičara. </w:t>
      </w:r>
      <w:r w:rsidR="008B3354" w:rsidRPr="005970E2">
        <w:rPr>
          <w:rFonts w:ascii="Times New Roman" w:hAnsi="Times New Roman" w:cs="Times New Roman"/>
        </w:rPr>
        <w:t>Ovo može biti jednako nivou 3 ili</w:t>
      </w:r>
      <w:r w:rsidR="005970E2">
        <w:rPr>
          <w:rFonts w:ascii="Times New Roman" w:hAnsi="Times New Roman" w:cs="Times New Roman"/>
        </w:rPr>
        <w:t xml:space="preserve"> nivou</w:t>
      </w:r>
      <w:r w:rsidR="00EA6571">
        <w:rPr>
          <w:rFonts w:ascii="Times New Roman" w:hAnsi="Times New Roman" w:cs="Times New Roman"/>
        </w:rPr>
        <w:t xml:space="preserve"> 4 u okviru SFIA modela koji opisuje i upravlja veštinama i kompetencijama profesionalaca koji rade u oblasti informacionih tehnologija. [3] </w:t>
      </w:r>
      <w:r w:rsidR="008B3354" w:rsidRPr="005970E2">
        <w:rPr>
          <w:rFonts w:ascii="Times New Roman" w:hAnsi="Times New Roman" w:cs="Times New Roman"/>
        </w:rPr>
        <w:t>(pogledajte odeljak o Industriji okviri veština)</w:t>
      </w:r>
    </w:p>
    <w:p w14:paraId="5BD4F834" w14:textId="7AC0D9FF" w:rsidR="008B3354" w:rsidRDefault="00D71ADF" w:rsidP="008B33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 drugom kvadrantu</w:t>
      </w:r>
      <w:r w:rsidR="003755AB">
        <w:rPr>
          <w:rFonts w:ascii="Times New Roman" w:hAnsi="Times New Roman" w:cs="Times New Roman"/>
        </w:rPr>
        <w:t xml:space="preserve"> (s</w:t>
      </w:r>
      <w:r w:rsidR="008B3354">
        <w:rPr>
          <w:rFonts w:ascii="Times New Roman" w:hAnsi="Times New Roman" w:cs="Times New Roman"/>
        </w:rPr>
        <w:t>lika</w:t>
      </w:r>
      <w:r w:rsidR="003755AB">
        <w:rPr>
          <w:rFonts w:ascii="Times New Roman" w:hAnsi="Times New Roman" w:cs="Times New Roman"/>
        </w:rPr>
        <w:t xml:space="preserve"> 2.1</w:t>
      </w:r>
      <w:r w:rsidR="008B3354">
        <w:rPr>
          <w:rFonts w:ascii="Times New Roman" w:hAnsi="Times New Roman" w:cs="Times New Roman"/>
        </w:rPr>
        <w:t>)</w:t>
      </w:r>
      <w:r w:rsidR="00EA6571">
        <w:rPr>
          <w:rFonts w:ascii="Times New Roman" w:hAnsi="Times New Roman" w:cs="Times New Roman"/>
        </w:rPr>
        <w:t xml:space="preserve"> </w:t>
      </w:r>
      <w:r w:rsidR="008B3354" w:rsidRPr="008B3354">
        <w:rPr>
          <w:rFonts w:ascii="Times New Roman" w:hAnsi="Times New Roman" w:cs="Times New Roman"/>
        </w:rPr>
        <w:t>analiza koju treba uraditi nije jasno shvaćena</w:t>
      </w:r>
      <w:r w:rsidR="008B3354">
        <w:rPr>
          <w:rFonts w:ascii="Times New Roman" w:hAnsi="Times New Roman" w:cs="Times New Roman"/>
        </w:rPr>
        <w:t xml:space="preserve"> </w:t>
      </w:r>
      <w:r w:rsidR="008B3354" w:rsidRPr="008B3354">
        <w:rPr>
          <w:rFonts w:ascii="Times New Roman" w:hAnsi="Times New Roman" w:cs="Times New Roman"/>
        </w:rPr>
        <w:t>postoji standardni pristup koji odre</w:t>
      </w:r>
      <w:r w:rsidR="008B3354">
        <w:rPr>
          <w:rFonts w:ascii="Times New Roman" w:hAnsi="Times New Roman" w:cs="Times New Roman"/>
        </w:rPr>
        <w:t>đuje kako to treba da se uradi tako da</w:t>
      </w:r>
      <w:r w:rsidR="008B3354" w:rsidRPr="008B3354">
        <w:rPr>
          <w:rFonts w:ascii="Times New Roman" w:hAnsi="Times New Roman" w:cs="Times New Roman"/>
        </w:rPr>
        <w:t xml:space="preserve"> bi </w:t>
      </w:r>
      <w:r w:rsidR="008B3354">
        <w:rPr>
          <w:rFonts w:ascii="Times New Roman" w:hAnsi="Times New Roman" w:cs="Times New Roman"/>
        </w:rPr>
        <w:t xml:space="preserve">ovo </w:t>
      </w:r>
      <w:r w:rsidR="008B3354" w:rsidRPr="008B3354">
        <w:rPr>
          <w:rFonts w:ascii="Times New Roman" w:hAnsi="Times New Roman" w:cs="Times New Roman"/>
        </w:rPr>
        <w:t>bilo dodeljeno</w:t>
      </w:r>
      <w:r w:rsidR="008B3354">
        <w:rPr>
          <w:rFonts w:ascii="Times New Roman" w:hAnsi="Times New Roman" w:cs="Times New Roman"/>
        </w:rPr>
        <w:t xml:space="preserve"> iskusnijem</w:t>
      </w:r>
      <w:r w:rsidR="008B3354" w:rsidRPr="008B3354">
        <w:rPr>
          <w:rFonts w:ascii="Times New Roman" w:hAnsi="Times New Roman" w:cs="Times New Roman"/>
        </w:rPr>
        <w:t xml:space="preserve"> analitičar</w:t>
      </w:r>
      <w:r w:rsidR="008B3354">
        <w:rPr>
          <w:rFonts w:ascii="Times New Roman" w:hAnsi="Times New Roman" w:cs="Times New Roman"/>
        </w:rPr>
        <w:t>u</w:t>
      </w:r>
      <w:r w:rsidR="008B3354" w:rsidRPr="008B3354">
        <w:rPr>
          <w:rFonts w:ascii="Times New Roman" w:hAnsi="Times New Roman" w:cs="Times New Roman"/>
        </w:rPr>
        <w:t>. Na primer, nova tehnologija može biti uveden</w:t>
      </w:r>
      <w:r>
        <w:rPr>
          <w:rFonts w:ascii="Times New Roman" w:hAnsi="Times New Roman" w:cs="Times New Roman"/>
        </w:rPr>
        <w:t>a</w:t>
      </w:r>
      <w:r w:rsidR="008B3354" w:rsidRPr="008B3354">
        <w:rPr>
          <w:rFonts w:ascii="Times New Roman" w:hAnsi="Times New Roman" w:cs="Times New Roman"/>
        </w:rPr>
        <w:t xml:space="preserve"> u organizaciju koja ima unapred definisan način postojanja. Međutim, organizacija nije sigurna koje su oblasti </w:t>
      </w:r>
      <w:r w:rsidR="00EA6571">
        <w:rPr>
          <w:rFonts w:ascii="Times New Roman" w:hAnsi="Times New Roman" w:cs="Times New Roman"/>
        </w:rPr>
        <w:t xml:space="preserve">od </w:t>
      </w:r>
      <w:r w:rsidR="008B3354" w:rsidRPr="008B3354">
        <w:rPr>
          <w:rFonts w:ascii="Times New Roman" w:hAnsi="Times New Roman" w:cs="Times New Roman"/>
        </w:rPr>
        <w:t>visoke vrednosti u kojima</w:t>
      </w:r>
      <w:r w:rsidR="008B3354">
        <w:rPr>
          <w:rFonts w:ascii="Times New Roman" w:hAnsi="Times New Roman" w:cs="Times New Roman"/>
        </w:rPr>
        <w:t xml:space="preserve"> </w:t>
      </w:r>
      <w:r w:rsidR="00EA6571">
        <w:rPr>
          <w:rFonts w:ascii="Times New Roman" w:hAnsi="Times New Roman" w:cs="Times New Roman"/>
        </w:rPr>
        <w:t>bi trebalo</w:t>
      </w:r>
      <w:r w:rsidR="008B3354" w:rsidRPr="008B3354">
        <w:rPr>
          <w:rFonts w:ascii="Times New Roman" w:hAnsi="Times New Roman" w:cs="Times New Roman"/>
        </w:rPr>
        <w:t xml:space="preserve"> da se primeni</w:t>
      </w:r>
      <w:r w:rsidR="00EA6571">
        <w:rPr>
          <w:rFonts w:ascii="Times New Roman" w:hAnsi="Times New Roman" w:cs="Times New Roman"/>
        </w:rPr>
        <w:t xml:space="preserve"> tehnologija, zato</w:t>
      </w:r>
      <w:r w:rsidR="008B3354" w:rsidRPr="008B3354">
        <w:rPr>
          <w:rFonts w:ascii="Times New Roman" w:hAnsi="Times New Roman" w:cs="Times New Roman"/>
        </w:rPr>
        <w:t xml:space="preserve"> angažuje poslovnog analitičara da sprovede studiju izvodljivosti.</w:t>
      </w:r>
      <w:r w:rsidR="008B3354">
        <w:rPr>
          <w:rFonts w:ascii="Times New Roman" w:hAnsi="Times New Roman" w:cs="Times New Roman"/>
        </w:rPr>
        <w:t xml:space="preserve"> </w:t>
      </w:r>
      <w:r w:rsidR="008B3354" w:rsidRPr="008B3354">
        <w:rPr>
          <w:rFonts w:ascii="Times New Roman" w:hAnsi="Times New Roman" w:cs="Times New Roman"/>
        </w:rPr>
        <w:t xml:space="preserve">Ovo može biti jednako nivou 4 ili </w:t>
      </w:r>
      <w:r w:rsidR="00EA6571">
        <w:rPr>
          <w:rFonts w:ascii="Times New Roman" w:hAnsi="Times New Roman" w:cs="Times New Roman"/>
        </w:rPr>
        <w:t xml:space="preserve">nivou </w:t>
      </w:r>
      <w:r w:rsidR="008B3354" w:rsidRPr="008B3354">
        <w:rPr>
          <w:rFonts w:ascii="Times New Roman" w:hAnsi="Times New Roman" w:cs="Times New Roman"/>
        </w:rPr>
        <w:t xml:space="preserve">5 u okviru SFIA </w:t>
      </w:r>
      <w:r w:rsidR="00EA6571">
        <w:rPr>
          <w:rFonts w:ascii="Times New Roman" w:hAnsi="Times New Roman" w:cs="Times New Roman"/>
        </w:rPr>
        <w:t>modela</w:t>
      </w:r>
      <w:r w:rsidR="008B3354">
        <w:rPr>
          <w:rFonts w:ascii="Times New Roman" w:hAnsi="Times New Roman" w:cs="Times New Roman"/>
        </w:rPr>
        <w:t>.</w:t>
      </w:r>
    </w:p>
    <w:p w14:paraId="22CF7223" w14:textId="1A4284C2" w:rsidR="008B3354" w:rsidRPr="007B01BB" w:rsidRDefault="00D71ADF" w:rsidP="007B01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 trećem kvadrantu</w:t>
      </w:r>
      <w:r w:rsidR="00EA6571" w:rsidRPr="007B01BB">
        <w:rPr>
          <w:rFonts w:ascii="Times New Roman" w:hAnsi="Times New Roman" w:cs="Times New Roman"/>
          <w:sz w:val="24"/>
          <w:szCs w:val="24"/>
        </w:rPr>
        <w:t xml:space="preserve"> (</w:t>
      </w:r>
      <w:r w:rsidR="00DF7F50">
        <w:rPr>
          <w:rFonts w:ascii="Times New Roman" w:hAnsi="Times New Roman" w:cs="Times New Roman"/>
        </w:rPr>
        <w:t>slika 2.1</w:t>
      </w:r>
      <w:r w:rsidR="00EA6571" w:rsidRPr="007B01BB">
        <w:rPr>
          <w:rFonts w:ascii="Times New Roman" w:hAnsi="Times New Roman" w:cs="Times New Roman"/>
          <w:sz w:val="24"/>
          <w:szCs w:val="24"/>
        </w:rPr>
        <w:t xml:space="preserve">) 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analiza koju treba </w:t>
      </w:r>
      <w:r w:rsidR="005A625B" w:rsidRPr="007B01BB">
        <w:rPr>
          <w:rFonts w:ascii="Times New Roman" w:hAnsi="Times New Roman" w:cs="Times New Roman"/>
          <w:sz w:val="24"/>
          <w:szCs w:val="24"/>
        </w:rPr>
        <w:t>izvesti</w:t>
      </w:r>
      <w:r w:rsidR="00EA6571" w:rsidRPr="007B01BB">
        <w:rPr>
          <w:rFonts w:ascii="Times New Roman" w:hAnsi="Times New Roman" w:cs="Times New Roman"/>
          <w:sz w:val="24"/>
          <w:szCs w:val="24"/>
        </w:rPr>
        <w:t xml:space="preserve"> </w:t>
      </w:r>
      <w:r w:rsidR="005A625B" w:rsidRPr="007B01BB">
        <w:rPr>
          <w:rFonts w:ascii="Times New Roman" w:hAnsi="Times New Roman" w:cs="Times New Roman"/>
          <w:sz w:val="24"/>
          <w:szCs w:val="24"/>
        </w:rPr>
        <w:t>je jasna i razumna i</w:t>
      </w:r>
      <w:r w:rsidR="00EA6571" w:rsidRPr="007B01BB">
        <w:rPr>
          <w:rFonts w:ascii="Times New Roman" w:hAnsi="Times New Roman" w:cs="Times New Roman"/>
          <w:sz w:val="24"/>
          <w:szCs w:val="24"/>
        </w:rPr>
        <w:t>ako nije jasno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kako to treba učiniti. Kao i kod kvadranta 2, ovo bi bio posao za iskusnije</w:t>
      </w:r>
      <w:r w:rsidR="0036492F" w:rsidRPr="007B01BB">
        <w:rPr>
          <w:rFonts w:ascii="Times New Roman" w:hAnsi="Times New Roman" w:cs="Times New Roman"/>
          <w:sz w:val="24"/>
          <w:szCs w:val="24"/>
        </w:rPr>
        <w:t>g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analitičar</w:t>
      </w:r>
      <w:r w:rsidR="0036492F" w:rsidRPr="007B01BB">
        <w:rPr>
          <w:rFonts w:ascii="Times New Roman" w:hAnsi="Times New Roman" w:cs="Times New Roman"/>
          <w:sz w:val="24"/>
          <w:szCs w:val="24"/>
        </w:rPr>
        <w:t>a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. Na primer, organizacija će možda želeti da pređe sa raznih </w:t>
      </w:r>
      <w:r w:rsidR="0036492F" w:rsidRPr="007B01BB">
        <w:rPr>
          <w:rFonts w:ascii="Times New Roman" w:hAnsi="Times New Roman" w:cs="Times New Roman"/>
          <w:sz w:val="24"/>
          <w:szCs w:val="24"/>
        </w:rPr>
        <w:t>sistemskih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rešenja za j</w:t>
      </w:r>
      <w:r w:rsidR="0036492F" w:rsidRPr="007B01BB">
        <w:rPr>
          <w:rFonts w:ascii="Times New Roman" w:hAnsi="Times New Roman" w:cs="Times New Roman"/>
          <w:sz w:val="24"/>
          <w:szCs w:val="24"/>
        </w:rPr>
        <w:t>edan ERP sistem, međutim, način</w:t>
      </w:r>
      <w:r w:rsidR="005A625B" w:rsidRPr="007B01BB">
        <w:rPr>
          <w:rFonts w:ascii="Times New Roman" w:hAnsi="Times New Roman" w:cs="Times New Roman"/>
          <w:sz w:val="24"/>
          <w:szCs w:val="24"/>
        </w:rPr>
        <w:t xml:space="preserve"> kako 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da to postigne možda neće biti </w:t>
      </w:r>
      <w:r w:rsidR="005A625B" w:rsidRPr="007B01BB">
        <w:rPr>
          <w:rFonts w:ascii="Times New Roman" w:hAnsi="Times New Roman" w:cs="Times New Roman"/>
          <w:sz w:val="24"/>
          <w:szCs w:val="24"/>
        </w:rPr>
        <w:t xml:space="preserve">jasan jer 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organizacija to nikada ranije nije pokušala. Ovo može biti jednako nivou 4 ili </w:t>
      </w:r>
      <w:r w:rsidR="00EA6571" w:rsidRPr="007B01BB">
        <w:rPr>
          <w:rFonts w:ascii="Times New Roman" w:hAnsi="Times New Roman" w:cs="Times New Roman"/>
          <w:sz w:val="24"/>
          <w:szCs w:val="24"/>
        </w:rPr>
        <w:t xml:space="preserve">nivou </w:t>
      </w:r>
      <w:r w:rsidR="008B3354" w:rsidRPr="007B01BB">
        <w:rPr>
          <w:rFonts w:ascii="Times New Roman" w:hAnsi="Times New Roman" w:cs="Times New Roman"/>
          <w:sz w:val="24"/>
          <w:szCs w:val="24"/>
        </w:rPr>
        <w:t>5 u okviru SFIA</w:t>
      </w:r>
      <w:r w:rsidR="00EA6571" w:rsidRPr="007B01BB">
        <w:rPr>
          <w:rFonts w:ascii="Times New Roman" w:hAnsi="Times New Roman" w:cs="Times New Roman"/>
          <w:sz w:val="24"/>
          <w:szCs w:val="24"/>
        </w:rPr>
        <w:t xml:space="preserve"> modela</w:t>
      </w:r>
      <w:r w:rsidR="008B3354" w:rsidRPr="007B01BB">
        <w:rPr>
          <w:rFonts w:ascii="Times New Roman" w:hAnsi="Times New Roman" w:cs="Times New Roman"/>
          <w:sz w:val="24"/>
          <w:szCs w:val="24"/>
        </w:rPr>
        <w:t>.</w:t>
      </w:r>
    </w:p>
    <w:p w14:paraId="7E274ADF" w14:textId="6E11BFA8" w:rsidR="00623730" w:rsidRDefault="00D71ADF" w:rsidP="007B01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U četvrtom kvadrantu </w:t>
      </w:r>
      <w:r w:rsidR="00EA6571" w:rsidRPr="007B01B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F50">
        <w:rPr>
          <w:rFonts w:ascii="Times New Roman" w:hAnsi="Times New Roman" w:cs="Times New Roman"/>
        </w:rPr>
        <w:t>slika 2.1</w:t>
      </w:r>
      <w:r w:rsidR="00EA6571" w:rsidRPr="007B01BB">
        <w:rPr>
          <w:rFonts w:ascii="Times New Roman" w:hAnsi="Times New Roman" w:cs="Times New Roman"/>
          <w:sz w:val="24"/>
          <w:szCs w:val="24"/>
        </w:rPr>
        <w:t>)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se ne razume ni analiza koja treba da se uradi, ni kako to treba da se uradi. Ova vrsta posla je za visoko iskusne i vešte poslovne analitičare i može </w:t>
      </w:r>
      <w:r w:rsidR="0036492F" w:rsidRPr="007B01BB">
        <w:rPr>
          <w:rFonts w:ascii="Times New Roman" w:hAnsi="Times New Roman" w:cs="Times New Roman"/>
          <w:sz w:val="24"/>
          <w:szCs w:val="24"/>
        </w:rPr>
        <w:t>zahtevati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od analitičara da preuzme konsultantsku ulogu. U ovom primeru, </w:t>
      </w:r>
      <w:r w:rsidR="0036492F" w:rsidRPr="007B01BB">
        <w:rPr>
          <w:rFonts w:ascii="Times New Roman" w:hAnsi="Times New Roman" w:cs="Times New Roman"/>
          <w:sz w:val="24"/>
          <w:szCs w:val="24"/>
        </w:rPr>
        <w:t>zahtevi mogu biti zadati u obliku: „treba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</w:t>
      </w:r>
      <w:r w:rsidR="0036492F" w:rsidRPr="007B01BB">
        <w:rPr>
          <w:rFonts w:ascii="Times New Roman" w:hAnsi="Times New Roman" w:cs="Times New Roman"/>
          <w:sz w:val="24"/>
          <w:szCs w:val="24"/>
        </w:rPr>
        <w:t>smanjiti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troškove</w:t>
      </w:r>
      <w:r w:rsidR="0036492F" w:rsidRPr="007B01BB">
        <w:rPr>
          <w:rFonts w:ascii="Times New Roman" w:hAnsi="Times New Roman" w:cs="Times New Roman"/>
          <w:sz w:val="24"/>
          <w:szCs w:val="24"/>
        </w:rPr>
        <w:t xml:space="preserve"> organizacije</w:t>
      </w:r>
      <w:r w:rsidR="006F6B5A">
        <w:rPr>
          <w:rFonts w:ascii="Times New Roman" w:hAnsi="Times New Roman" w:cs="Times New Roman"/>
          <w:sz w:val="24"/>
          <w:szCs w:val="24"/>
        </w:rPr>
        <w:t xml:space="preserve">“, 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„treba </w:t>
      </w:r>
      <w:r w:rsidR="0036492F" w:rsidRPr="007B01BB">
        <w:rPr>
          <w:rFonts w:ascii="Times New Roman" w:hAnsi="Times New Roman" w:cs="Times New Roman"/>
          <w:sz w:val="24"/>
          <w:szCs w:val="24"/>
        </w:rPr>
        <w:t>poboljšati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prodaju“, „</w:t>
      </w:r>
      <w:r w:rsidR="0036492F" w:rsidRPr="007B01BB">
        <w:rPr>
          <w:rFonts w:ascii="Times New Roman" w:hAnsi="Times New Roman" w:cs="Times New Roman"/>
          <w:sz w:val="24"/>
          <w:szCs w:val="24"/>
        </w:rPr>
        <w:t>potrebna su nam inovativnija re</w:t>
      </w:r>
      <w:r w:rsidR="0036492F" w:rsidRPr="007B01BB">
        <w:rPr>
          <w:rFonts w:ascii="Times New Roman" w:hAnsi="Times New Roman" w:cs="Times New Roman"/>
          <w:sz w:val="24"/>
          <w:szCs w:val="24"/>
          <w:lang w:val="sr-Latn-RS"/>
        </w:rPr>
        <w:t>šenja</w:t>
      </w:r>
      <w:r w:rsidR="0036492F" w:rsidRPr="007B01BB">
        <w:rPr>
          <w:rFonts w:ascii="Times New Roman" w:hAnsi="Times New Roman" w:cs="Times New Roman"/>
          <w:sz w:val="24"/>
          <w:szCs w:val="24"/>
        </w:rPr>
        <w:t>”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itd. Kao rezultat toga, analitičar </w:t>
      </w:r>
      <w:r w:rsidR="0036492F" w:rsidRPr="007B01BB">
        <w:rPr>
          <w:rFonts w:ascii="Times New Roman" w:hAnsi="Times New Roman" w:cs="Times New Roman"/>
          <w:sz w:val="24"/>
          <w:szCs w:val="24"/>
        </w:rPr>
        <w:t>ima pune ruke posla i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mora da definiše </w:t>
      </w:r>
      <w:r>
        <w:rPr>
          <w:rFonts w:ascii="Times New Roman" w:hAnsi="Times New Roman" w:cs="Times New Roman"/>
          <w:sz w:val="24"/>
          <w:szCs w:val="24"/>
        </w:rPr>
        <w:t>način na koji</w:t>
      </w:r>
      <w:r w:rsidR="0036492F" w:rsidRPr="007B01BB">
        <w:rPr>
          <w:rFonts w:ascii="Times New Roman" w:hAnsi="Times New Roman" w:cs="Times New Roman"/>
          <w:sz w:val="24"/>
          <w:szCs w:val="24"/>
        </w:rPr>
        <w:t xml:space="preserve"> će posao 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biti obavljen, </w:t>
      </w:r>
      <w:r w:rsidR="007B01BB" w:rsidRPr="007B01BB">
        <w:rPr>
          <w:rFonts w:ascii="Times New Roman" w:hAnsi="Times New Roman" w:cs="Times New Roman"/>
          <w:sz w:val="24"/>
          <w:szCs w:val="24"/>
        </w:rPr>
        <w:t>sarađivaće i upravljati sa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višim</w:t>
      </w:r>
      <w:r w:rsidR="007B01BB" w:rsidRPr="007B01BB">
        <w:rPr>
          <w:rFonts w:ascii="Times New Roman" w:hAnsi="Times New Roman" w:cs="Times New Roman"/>
          <w:sz w:val="24"/>
          <w:szCs w:val="24"/>
        </w:rPr>
        <w:t xml:space="preserve"> zainteresovanim stanama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kroz proces i </w:t>
      </w:r>
      <w:r w:rsidR="007B01BB" w:rsidRPr="007B01BB">
        <w:rPr>
          <w:rFonts w:ascii="Times New Roman" w:hAnsi="Times New Roman" w:cs="Times New Roman"/>
          <w:sz w:val="24"/>
          <w:szCs w:val="24"/>
        </w:rPr>
        <w:t>omogućiti</w:t>
      </w:r>
      <w:r w:rsidR="008B3354" w:rsidRPr="007B01BB">
        <w:rPr>
          <w:rFonts w:ascii="Times New Roman" w:hAnsi="Times New Roman" w:cs="Times New Roman"/>
          <w:sz w:val="24"/>
          <w:szCs w:val="24"/>
        </w:rPr>
        <w:t xml:space="preserve"> organizaciji da razmišlja o </w:t>
      </w:r>
      <w:r w:rsidR="0036492F" w:rsidRPr="007B01BB">
        <w:rPr>
          <w:rFonts w:ascii="Times New Roman" w:hAnsi="Times New Roman" w:cs="Times New Roman"/>
          <w:sz w:val="24"/>
          <w:szCs w:val="24"/>
        </w:rPr>
        <w:t xml:space="preserve">povećanoj uspešnosti </w:t>
      </w:r>
      <w:r w:rsidR="007B01BB" w:rsidRPr="007B01BB">
        <w:rPr>
          <w:rFonts w:ascii="Times New Roman" w:hAnsi="Times New Roman" w:cs="Times New Roman"/>
          <w:sz w:val="24"/>
          <w:szCs w:val="24"/>
        </w:rPr>
        <w:t xml:space="preserve">i </w:t>
      </w:r>
      <w:r w:rsidR="0036492F" w:rsidRPr="007B01BB">
        <w:rPr>
          <w:rFonts w:ascii="Times New Roman" w:hAnsi="Times New Roman" w:cs="Times New Roman"/>
          <w:sz w:val="24"/>
          <w:szCs w:val="24"/>
        </w:rPr>
        <w:t xml:space="preserve">šta on želi dalje da </w:t>
      </w:r>
      <w:r w:rsidR="008B3354" w:rsidRPr="007B01BB">
        <w:rPr>
          <w:rFonts w:ascii="Times New Roman" w:hAnsi="Times New Roman" w:cs="Times New Roman"/>
          <w:sz w:val="24"/>
          <w:szCs w:val="24"/>
        </w:rPr>
        <w:t>postigne. Ovo bi bilo jednako nivou 6 u okviru SFIA</w:t>
      </w:r>
      <w:r w:rsidR="0036492F" w:rsidRPr="007B01BB">
        <w:rPr>
          <w:rFonts w:ascii="Times New Roman" w:hAnsi="Times New Roman" w:cs="Times New Roman"/>
          <w:sz w:val="24"/>
          <w:szCs w:val="24"/>
        </w:rPr>
        <w:t xml:space="preserve"> modela</w:t>
      </w:r>
      <w:r w:rsidR="008B3354" w:rsidRPr="007B01BB">
        <w:rPr>
          <w:rFonts w:ascii="Times New Roman" w:hAnsi="Times New Roman" w:cs="Times New Roman"/>
          <w:sz w:val="24"/>
          <w:szCs w:val="24"/>
        </w:rPr>
        <w:t>.</w:t>
      </w:r>
    </w:p>
    <w:p w14:paraId="64FE53F7" w14:textId="4DE95971" w:rsidR="00623730" w:rsidRDefault="00623730" w:rsidP="008B3354">
      <w:pPr>
        <w:rPr>
          <w:rFonts w:ascii="Times New Roman" w:hAnsi="Times New Roman" w:cs="Times New Roman"/>
        </w:rPr>
      </w:pPr>
    </w:p>
    <w:p w14:paraId="185F3B56" w14:textId="08175563" w:rsidR="00623730" w:rsidRDefault="00623730" w:rsidP="00623730">
      <w:pPr>
        <w:pStyle w:val="Heading2"/>
      </w:pPr>
      <w:bookmarkStart w:id="38" w:name="_Toc94695777"/>
      <w:r>
        <w:t xml:space="preserve">Kako poslovni analitičari mogu da razviju svoje </w:t>
      </w:r>
      <w:r w:rsidR="00BC2B57">
        <w:t>kompetencije</w:t>
      </w:r>
      <w:r w:rsidRPr="00623730">
        <w:t>?</w:t>
      </w:r>
      <w:bookmarkEnd w:id="38"/>
    </w:p>
    <w:p w14:paraId="63ED495E" w14:textId="77777777" w:rsidR="00623730" w:rsidRPr="00623730" w:rsidRDefault="00623730" w:rsidP="00623730"/>
    <w:p w14:paraId="0C1934D2" w14:textId="262B273D" w:rsidR="00623730" w:rsidRPr="007B01BB" w:rsidRDefault="00623730" w:rsidP="007B01BB">
      <w:pPr>
        <w:jc w:val="both"/>
        <w:rPr>
          <w:rFonts w:ascii="Times New Roman" w:hAnsi="Times New Roman" w:cs="Times New Roman"/>
          <w:sz w:val="24"/>
          <w:szCs w:val="24"/>
        </w:rPr>
      </w:pPr>
      <w:r w:rsidRPr="007B01BB">
        <w:rPr>
          <w:rFonts w:ascii="Times New Roman" w:hAnsi="Times New Roman" w:cs="Times New Roman"/>
          <w:sz w:val="24"/>
          <w:szCs w:val="24"/>
        </w:rPr>
        <w:t xml:space="preserve">U pedhodnom tekstu identifikovan je širok spektar veština koje poslovni analitičar na kraju želi i treba da savlada, a sama lista može </w:t>
      </w:r>
      <w:r w:rsidR="009260E8" w:rsidRPr="007B01BB">
        <w:rPr>
          <w:rFonts w:ascii="Times New Roman" w:hAnsi="Times New Roman" w:cs="Times New Roman"/>
          <w:sz w:val="24"/>
          <w:szCs w:val="24"/>
        </w:rPr>
        <w:t>izgledati prilično zastrašujuće</w:t>
      </w:r>
      <w:r w:rsidRPr="007B01BB">
        <w:rPr>
          <w:rFonts w:ascii="Times New Roman" w:hAnsi="Times New Roman" w:cs="Times New Roman"/>
          <w:sz w:val="24"/>
          <w:szCs w:val="24"/>
        </w:rPr>
        <w:t xml:space="preserve">. Prvi korak u razvoju jednog poslovnog analitičara je razumevanje potrebnih veština. Ovo bi trebalo da uključi </w:t>
      </w:r>
      <w:r w:rsidR="009260E8" w:rsidRPr="007B01BB">
        <w:rPr>
          <w:rFonts w:ascii="Times New Roman" w:hAnsi="Times New Roman" w:cs="Times New Roman"/>
          <w:sz w:val="24"/>
          <w:szCs w:val="24"/>
        </w:rPr>
        <w:t>trenuto potrebne veštine</w:t>
      </w:r>
      <w:r w:rsidRPr="007B01BB">
        <w:rPr>
          <w:rFonts w:ascii="Times New Roman" w:hAnsi="Times New Roman" w:cs="Times New Roman"/>
          <w:sz w:val="24"/>
          <w:szCs w:val="24"/>
        </w:rPr>
        <w:t>, ali</w:t>
      </w:r>
      <w:r w:rsidR="009260E8" w:rsidRPr="007B01BB">
        <w:rPr>
          <w:rFonts w:ascii="Times New Roman" w:hAnsi="Times New Roman" w:cs="Times New Roman"/>
          <w:sz w:val="24"/>
          <w:szCs w:val="24"/>
        </w:rPr>
        <w:t xml:space="preserve"> i buduće veštine. </w:t>
      </w:r>
      <w:r w:rsidR="007B01BB" w:rsidRPr="007B01BB">
        <w:rPr>
          <w:rFonts w:ascii="Times New Roman" w:hAnsi="Times New Roman" w:cs="Times New Roman"/>
          <w:sz w:val="24"/>
          <w:szCs w:val="24"/>
        </w:rPr>
        <w:t>M</w:t>
      </w:r>
      <w:r w:rsidRPr="007B01BB">
        <w:rPr>
          <w:rFonts w:ascii="Times New Roman" w:hAnsi="Times New Roman" w:cs="Times New Roman"/>
          <w:sz w:val="24"/>
          <w:szCs w:val="24"/>
        </w:rPr>
        <w:t>enadžment može biti u stanju da pruži okvirnu definiciju zahteva</w:t>
      </w:r>
      <w:r w:rsidR="007B01BB" w:rsidRPr="007B01BB">
        <w:rPr>
          <w:rFonts w:ascii="Times New Roman" w:hAnsi="Times New Roman" w:cs="Times New Roman"/>
          <w:sz w:val="24"/>
          <w:szCs w:val="24"/>
        </w:rPr>
        <w:t xml:space="preserve"> za ulogu poslovnog analitičara, ali može postojati radno okruženje </w:t>
      </w:r>
      <w:r w:rsidRPr="007B01BB">
        <w:rPr>
          <w:rFonts w:ascii="Times New Roman" w:hAnsi="Times New Roman" w:cs="Times New Roman"/>
          <w:sz w:val="24"/>
          <w:szCs w:val="24"/>
        </w:rPr>
        <w:t xml:space="preserve">za razvoj karijere koji postavlja </w:t>
      </w:r>
      <w:r w:rsidR="007B01BB" w:rsidRPr="007B01BB">
        <w:rPr>
          <w:rFonts w:ascii="Times New Roman" w:hAnsi="Times New Roman" w:cs="Times New Roman"/>
          <w:sz w:val="24"/>
          <w:szCs w:val="24"/>
        </w:rPr>
        <w:t>određene zahteve za</w:t>
      </w:r>
      <w:r w:rsidRPr="007B01BB">
        <w:rPr>
          <w:rFonts w:ascii="Times New Roman" w:hAnsi="Times New Roman" w:cs="Times New Roman"/>
          <w:sz w:val="24"/>
          <w:szCs w:val="24"/>
        </w:rPr>
        <w:t xml:space="preserve"> veština</w:t>
      </w:r>
      <w:r w:rsidR="007B01BB" w:rsidRPr="007B01BB">
        <w:rPr>
          <w:rFonts w:ascii="Times New Roman" w:hAnsi="Times New Roman" w:cs="Times New Roman"/>
          <w:sz w:val="24"/>
          <w:szCs w:val="24"/>
        </w:rPr>
        <w:t xml:space="preserve">ma sa različitim ulogama i ocenama. Zapravo postoji radno okruzenje </w:t>
      </w:r>
      <w:r w:rsidRPr="007B01BB">
        <w:rPr>
          <w:rFonts w:ascii="Times New Roman" w:hAnsi="Times New Roman" w:cs="Times New Roman"/>
          <w:sz w:val="24"/>
          <w:szCs w:val="24"/>
        </w:rPr>
        <w:t xml:space="preserve">The Skills Framevork for the Information Age (SFIA) </w:t>
      </w:r>
      <w:r w:rsidR="007B01BB" w:rsidRPr="007B01BB">
        <w:rPr>
          <w:rFonts w:ascii="Times New Roman" w:hAnsi="Times New Roman" w:cs="Times New Roman"/>
          <w:sz w:val="24"/>
          <w:szCs w:val="24"/>
        </w:rPr>
        <w:t xml:space="preserve">koje </w:t>
      </w:r>
      <w:r w:rsidRPr="007B01BB">
        <w:rPr>
          <w:rFonts w:ascii="Times New Roman" w:hAnsi="Times New Roman" w:cs="Times New Roman"/>
          <w:sz w:val="24"/>
          <w:szCs w:val="24"/>
        </w:rPr>
        <w:t>može biti od velike pomoći. U suštini, postoje četiri načina na koja poslovni analitičari mogu da razviju svoje kom</w:t>
      </w:r>
      <w:r w:rsidR="00B35C0A" w:rsidRPr="007B01BB">
        <w:rPr>
          <w:rFonts w:ascii="Times New Roman" w:hAnsi="Times New Roman" w:cs="Times New Roman"/>
          <w:sz w:val="24"/>
          <w:szCs w:val="24"/>
        </w:rPr>
        <w:t>petencije:</w:t>
      </w:r>
    </w:p>
    <w:p w14:paraId="7F7B7DBF" w14:textId="189971D5" w:rsidR="00B35C0A" w:rsidRDefault="00B35C0A" w:rsidP="00623730">
      <w:pPr>
        <w:rPr>
          <w:rFonts w:ascii="Times New Roman" w:hAnsi="Times New Roman" w:cs="Times New Roman"/>
        </w:rPr>
      </w:pPr>
    </w:p>
    <w:p w14:paraId="3D9D0378" w14:textId="012900E0" w:rsidR="007B01BB" w:rsidRPr="007B01BB" w:rsidRDefault="00B35C0A" w:rsidP="007B01BB">
      <w:pPr>
        <w:pStyle w:val="Heading4"/>
      </w:pPr>
      <w:r w:rsidRPr="007B01BB">
        <w:rPr>
          <w:rFonts w:ascii="Times New Roman" w:hAnsi="Times New Roman" w:cs="Times New Roman"/>
          <w:sz w:val="24"/>
          <w:szCs w:val="24"/>
        </w:rPr>
        <w:t xml:space="preserve">Trening </w:t>
      </w:r>
    </w:p>
    <w:p w14:paraId="541049CE" w14:textId="2C8C9903" w:rsidR="00B35C0A" w:rsidRPr="0082250C" w:rsidRDefault="00B35C0A" w:rsidP="00BF32B5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BF32B5">
        <w:rPr>
          <w:rFonts w:ascii="Times New Roman" w:hAnsi="Times New Roman" w:cs="Times New Roman"/>
          <w:sz w:val="24"/>
          <w:szCs w:val="24"/>
        </w:rPr>
        <w:t xml:space="preserve">Trening je posebno koristan za razvoju profesionalnih tehnika, poslovnog znanja i, donekle, lične veštine. Obuka u </w:t>
      </w:r>
      <w:r w:rsidR="00836551" w:rsidRPr="00BF32B5">
        <w:rPr>
          <w:rFonts w:ascii="Times New Roman" w:hAnsi="Times New Roman" w:cs="Times New Roman"/>
          <w:sz w:val="24"/>
          <w:szCs w:val="24"/>
        </w:rPr>
        <w:t>poznat</w:t>
      </w:r>
      <w:r w:rsidR="00531E08" w:rsidRPr="00BF32B5">
        <w:rPr>
          <w:rFonts w:ascii="Times New Roman" w:hAnsi="Times New Roman" w:cs="Times New Roman"/>
          <w:sz w:val="24"/>
          <w:szCs w:val="24"/>
        </w:rPr>
        <w:t>om okru</w:t>
      </w:r>
      <w:r w:rsidR="00531E08" w:rsidRPr="00BF32B5">
        <w:rPr>
          <w:rFonts w:ascii="Times New Roman" w:hAnsi="Times New Roman" w:cs="Times New Roman"/>
          <w:sz w:val="24"/>
          <w:szCs w:val="24"/>
          <w:lang w:val="sr-Latn-RS"/>
        </w:rPr>
        <w:t xml:space="preserve">ženju </w:t>
      </w:r>
      <w:r w:rsidRPr="00BF32B5">
        <w:rPr>
          <w:rFonts w:ascii="Times New Roman" w:hAnsi="Times New Roman" w:cs="Times New Roman"/>
          <w:sz w:val="24"/>
          <w:szCs w:val="24"/>
        </w:rPr>
        <w:t xml:space="preserve">može biti efikasna </w:t>
      </w:r>
      <w:r w:rsidR="00531E08" w:rsidRPr="00BF32B5">
        <w:rPr>
          <w:rFonts w:ascii="Times New Roman" w:hAnsi="Times New Roman" w:cs="Times New Roman"/>
          <w:sz w:val="24"/>
          <w:szCs w:val="24"/>
        </w:rPr>
        <w:t>pri</w:t>
      </w:r>
      <w:r w:rsidRPr="00BF32B5">
        <w:rPr>
          <w:rFonts w:ascii="Times New Roman" w:hAnsi="Times New Roman" w:cs="Times New Roman"/>
          <w:sz w:val="24"/>
          <w:szCs w:val="24"/>
        </w:rPr>
        <w:t xml:space="preserve"> sticanju veština i znanja i omogućava učenicima da uvežbavaju svoje </w:t>
      </w:r>
      <w:r w:rsidR="00531E08" w:rsidRPr="00BF32B5">
        <w:rPr>
          <w:rFonts w:ascii="Times New Roman" w:hAnsi="Times New Roman" w:cs="Times New Roman"/>
          <w:sz w:val="24"/>
          <w:szCs w:val="24"/>
        </w:rPr>
        <w:t>veštine</w:t>
      </w:r>
      <w:r w:rsidRPr="00BF32B5">
        <w:rPr>
          <w:rFonts w:ascii="Times New Roman" w:hAnsi="Times New Roman" w:cs="Times New Roman"/>
          <w:sz w:val="24"/>
          <w:szCs w:val="24"/>
        </w:rPr>
        <w:t xml:space="preserve"> u relativno bezbednom okruženju, sa </w:t>
      </w:r>
      <w:r w:rsidR="00836551" w:rsidRPr="00BF32B5">
        <w:rPr>
          <w:rFonts w:ascii="Times New Roman" w:hAnsi="Times New Roman" w:cs="Times New Roman"/>
          <w:sz w:val="24"/>
          <w:szCs w:val="24"/>
        </w:rPr>
        <w:t>mentorima koji nude</w:t>
      </w:r>
      <w:r w:rsidRPr="00BF32B5">
        <w:rPr>
          <w:rFonts w:ascii="Times New Roman" w:hAnsi="Times New Roman" w:cs="Times New Roman"/>
          <w:sz w:val="24"/>
          <w:szCs w:val="24"/>
        </w:rPr>
        <w:t xml:space="preserve"> podršku, uputstvo i ohrabrenje. Takođe</w:t>
      </w:r>
      <w:r w:rsidR="00531E08" w:rsidRPr="00BF32B5">
        <w:rPr>
          <w:rFonts w:ascii="Times New Roman" w:hAnsi="Times New Roman" w:cs="Times New Roman"/>
          <w:sz w:val="24"/>
          <w:szCs w:val="24"/>
        </w:rPr>
        <w:t>,</w:t>
      </w:r>
      <w:r w:rsidRPr="00BF32B5">
        <w:rPr>
          <w:rFonts w:ascii="Times New Roman" w:hAnsi="Times New Roman" w:cs="Times New Roman"/>
          <w:sz w:val="24"/>
          <w:szCs w:val="24"/>
        </w:rPr>
        <w:t xml:space="preserve"> omogućava učesnicima da dele znanje </w:t>
      </w:r>
      <w:r w:rsidR="00531E08" w:rsidRPr="00BF32B5">
        <w:rPr>
          <w:rFonts w:ascii="Times New Roman" w:hAnsi="Times New Roman" w:cs="Times New Roman"/>
          <w:sz w:val="24"/>
          <w:szCs w:val="24"/>
        </w:rPr>
        <w:t>i</w:t>
      </w:r>
      <w:r w:rsidRPr="00BF32B5">
        <w:rPr>
          <w:rFonts w:ascii="Times New Roman" w:hAnsi="Times New Roman" w:cs="Times New Roman"/>
          <w:sz w:val="24"/>
          <w:szCs w:val="24"/>
        </w:rPr>
        <w:t xml:space="preserve"> iskustvo</w:t>
      </w:r>
      <w:r w:rsidR="00BF32B5" w:rsidRPr="00BF32B5">
        <w:rPr>
          <w:rFonts w:ascii="Times New Roman" w:hAnsi="Times New Roman" w:cs="Times New Roman"/>
          <w:sz w:val="24"/>
          <w:szCs w:val="24"/>
        </w:rPr>
        <w:t xml:space="preserve"> što unapređuje način učenja</w:t>
      </w:r>
      <w:r w:rsidRPr="00BF32B5">
        <w:rPr>
          <w:rFonts w:ascii="Times New Roman" w:hAnsi="Times New Roman" w:cs="Times New Roman"/>
          <w:sz w:val="24"/>
          <w:szCs w:val="24"/>
        </w:rPr>
        <w:t>.</w:t>
      </w:r>
      <w:r w:rsidRPr="00BF32B5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BF32B5" w:rsidRPr="00BF32B5">
        <w:rPr>
          <w:rFonts w:ascii="Times New Roman" w:hAnsi="Times New Roman" w:cs="Times New Roman"/>
          <w:sz w:val="24"/>
          <w:szCs w:val="24"/>
        </w:rPr>
        <w:t xml:space="preserve">Jedna od </w:t>
      </w:r>
      <w:r w:rsidRPr="00BF32B5">
        <w:rPr>
          <w:rFonts w:ascii="Times New Roman" w:hAnsi="Times New Roman" w:cs="Times New Roman"/>
          <w:sz w:val="24"/>
          <w:szCs w:val="24"/>
        </w:rPr>
        <w:t xml:space="preserve">nagrada koja odaje priznanje poslovnim analitičarima koji rade na višim nivoima </w:t>
      </w:r>
      <w:r w:rsidR="00BF32B5" w:rsidRPr="00BF32B5">
        <w:rPr>
          <w:rFonts w:ascii="Times New Roman" w:hAnsi="Times New Roman" w:cs="Times New Roman"/>
          <w:sz w:val="24"/>
          <w:szCs w:val="24"/>
        </w:rPr>
        <w:t xml:space="preserve">organizacija i koji poseduju prethodo navedene i opisane veštine je </w:t>
      </w:r>
      <w:r w:rsidR="00BF32B5" w:rsidRPr="0082250C">
        <w:rPr>
          <w:rFonts w:ascii="Times New Roman" w:hAnsi="Times New Roman" w:cs="Times New Roman"/>
          <w:i/>
          <w:sz w:val="24"/>
          <w:szCs w:val="24"/>
        </w:rPr>
        <w:t>Expert BA Award.</w:t>
      </w:r>
    </w:p>
    <w:p w14:paraId="491E615B" w14:textId="47BD8288" w:rsidR="00531E08" w:rsidRDefault="00531E08" w:rsidP="00B35C0A">
      <w:pPr>
        <w:rPr>
          <w:color w:val="C00000"/>
        </w:rPr>
      </w:pPr>
    </w:p>
    <w:p w14:paraId="7D875DE8" w14:textId="4D007A9D" w:rsidR="00531E08" w:rsidRPr="00BF32B5" w:rsidRDefault="00531E08" w:rsidP="00531E08">
      <w:pPr>
        <w:pStyle w:val="Heading3"/>
        <w:rPr>
          <w:i/>
        </w:rPr>
      </w:pPr>
      <w:bookmarkStart w:id="39" w:name="_Toc94695778"/>
      <w:r w:rsidRPr="00BF32B5">
        <w:rPr>
          <w:i/>
        </w:rPr>
        <w:t>Samostalno učenje</w:t>
      </w:r>
      <w:bookmarkEnd w:id="39"/>
    </w:p>
    <w:p w14:paraId="4C457565" w14:textId="4C8826E0" w:rsidR="00531E08" w:rsidRPr="00BF32B5" w:rsidRDefault="00531E08" w:rsidP="0053732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32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Samostalno učenje je odličan način za analitičare da razviju svoje poslovanje i </w:t>
      </w:r>
      <w:r w:rsidR="00BF32B5">
        <w:rPr>
          <w:rFonts w:ascii="Times New Roman" w:hAnsi="Times New Roman" w:cs="Times New Roman"/>
          <w:color w:val="000000" w:themeColor="text1"/>
          <w:sz w:val="24"/>
          <w:szCs w:val="24"/>
        </w:rPr>
        <w:t>profesionalno</w:t>
      </w:r>
      <w:r w:rsidRPr="00BF32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znanja. Dostupan je veliki izbor referentnih knjiga, uključujući mnoge na teme relevantne za poslovnu analizu kao što </w:t>
      </w:r>
      <w:r w:rsidR="00BF32B5">
        <w:rPr>
          <w:rFonts w:ascii="Times New Roman" w:hAnsi="Times New Roman" w:cs="Times New Roman"/>
          <w:color w:val="000000" w:themeColor="text1"/>
          <w:sz w:val="24"/>
          <w:szCs w:val="24"/>
        </w:rPr>
        <w:t>su modeliranje procesa i zahteva</w:t>
      </w:r>
      <w:r w:rsidRPr="00BF32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F32B5">
        <w:rPr>
          <w:rFonts w:ascii="Times New Roman" w:hAnsi="Times New Roman" w:cs="Times New Roman"/>
          <w:color w:val="000000" w:themeColor="text1"/>
          <w:sz w:val="24"/>
          <w:szCs w:val="24"/>
        </w:rPr>
        <w:t>analize</w:t>
      </w:r>
      <w:r w:rsidRPr="00BF32B5">
        <w:rPr>
          <w:rFonts w:ascii="Times New Roman" w:hAnsi="Times New Roman" w:cs="Times New Roman"/>
          <w:color w:val="000000" w:themeColor="text1"/>
          <w:sz w:val="24"/>
          <w:szCs w:val="24"/>
        </w:rPr>
        <w:t>. Publikacije koje pomažu u raz</w:t>
      </w:r>
      <w:r w:rsidR="00537329">
        <w:rPr>
          <w:rFonts w:ascii="Times New Roman" w:hAnsi="Times New Roman" w:cs="Times New Roman"/>
          <w:color w:val="000000" w:themeColor="text1"/>
          <w:sz w:val="24"/>
          <w:szCs w:val="24"/>
        </w:rPr>
        <w:t>voju poslovnog znanja uključuju</w:t>
      </w:r>
      <w:r w:rsidR="00537329" w:rsidRPr="005373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37329" w:rsidRPr="00537329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Financial Times</w:t>
      </w:r>
      <w:r w:rsidR="00537329" w:rsidRPr="005373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537329" w:rsidRPr="00537329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Economist</w:t>
      </w:r>
      <w:r w:rsidR="00537329" w:rsidRPr="005373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37329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537329" w:rsidRPr="005373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37329" w:rsidRPr="00537329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Harvard Business Review</w:t>
      </w:r>
      <w:r w:rsidRPr="00BF32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BF32B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Takvo samostalno učenje pomoći</w:t>
      </w:r>
      <w:r w:rsidR="005373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će analitičaru</w:t>
      </w:r>
      <w:r w:rsidRPr="00BF32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 </w:t>
      </w:r>
      <w:r w:rsidR="005373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proširi </w:t>
      </w:r>
      <w:r w:rsidRPr="00BF32B5">
        <w:rPr>
          <w:rFonts w:ascii="Times New Roman" w:hAnsi="Times New Roman" w:cs="Times New Roman"/>
          <w:color w:val="000000" w:themeColor="text1"/>
          <w:sz w:val="24"/>
          <w:szCs w:val="24"/>
        </w:rPr>
        <w:t>i produbiti razumevanje poslovnog sveta. Internet</w:t>
      </w:r>
      <w:r w:rsidR="00537329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BF32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takođe</w:t>
      </w:r>
      <w:r w:rsidR="00537329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BF32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pruža obilje resursa, uključujući specijalizovane stranice, članke i blogove.</w:t>
      </w:r>
    </w:p>
    <w:p w14:paraId="41E78015" w14:textId="364308B6" w:rsidR="00531E08" w:rsidRDefault="00531E08" w:rsidP="00531E08">
      <w:pPr>
        <w:pStyle w:val="Heading3"/>
      </w:pPr>
    </w:p>
    <w:p w14:paraId="04154A85" w14:textId="77777777" w:rsidR="00531E08" w:rsidRPr="006F6B5A" w:rsidRDefault="00531E08" w:rsidP="00531E08">
      <w:pPr>
        <w:pStyle w:val="Heading3"/>
        <w:rPr>
          <w:i/>
        </w:rPr>
      </w:pPr>
      <w:bookmarkStart w:id="40" w:name="_Toc94695779"/>
      <w:r w:rsidRPr="006F6B5A">
        <w:rPr>
          <w:i/>
        </w:rPr>
        <w:t>Iskustvo na radnom mestu</w:t>
      </w:r>
      <w:bookmarkEnd w:id="40"/>
    </w:p>
    <w:p w14:paraId="44B1FD77" w14:textId="3807155B" w:rsidR="00531E08" w:rsidRDefault="00531E08" w:rsidP="0053732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7329">
        <w:rPr>
          <w:rFonts w:ascii="Times New Roman" w:hAnsi="Times New Roman" w:cs="Times New Roman"/>
          <w:color w:val="000000" w:themeColor="text1"/>
          <w:sz w:val="24"/>
          <w:szCs w:val="24"/>
        </w:rPr>
        <w:t>Samo iskustvo na radnom mestu pruža priliku za korišćenje i poboljšanje tehnika i produbljivanje poslovnog znanja, pa time predstavlja i najbolji teren gde poslovni analitičar može da razvija svoje lične veštine. Učinak većine analitičara se vremenom poboljšava kako njihovo iskustvo raste, ali se takođe može poboljšati i ubrzati ako se radi u okviru organizacije koja upravlja formalizovanim programom razvoja veština koristeći obuku ili mentorstvo. Ako takva vrsta programa čak nije dostupna na radnom mestu, korisno je obratiti se i iskusnijim poslovnim analitičarima koji bi svojim mentorstvom nadomestili izostanak takvog programa.</w:t>
      </w:r>
    </w:p>
    <w:p w14:paraId="02CB0F5B" w14:textId="26D976CD" w:rsidR="006F6B5A" w:rsidRDefault="006F6B5A" w:rsidP="0053732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F5F60" w14:textId="77777777" w:rsidR="00E521D8" w:rsidRDefault="00E521D8" w:rsidP="0053732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5509B5" w14:textId="77777777" w:rsidR="006F6B5A" w:rsidRDefault="006F6B5A" w:rsidP="006F6B5A">
      <w:pPr>
        <w:pStyle w:val="Heading3"/>
      </w:pPr>
      <w:bookmarkStart w:id="41" w:name="_Toc94695780"/>
      <w:r w:rsidRPr="006F6B5A">
        <w:t>Industrijsko angažovanje</w:t>
      </w:r>
      <w:bookmarkEnd w:id="41"/>
    </w:p>
    <w:p w14:paraId="540ED66B" w14:textId="58D51B40" w:rsidR="006F6B5A" w:rsidRPr="00537329" w:rsidRDefault="006F6B5A" w:rsidP="006F6B5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6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Profesija poslovne analize se brzo proširila poslednjih godina što je rezultiralo razvoj stručnih tela koja nude usluge podrške poslovnim analitičarima. BCS nudi sertifikate za poslovnu analizu od 1999. godine i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objavljuje</w:t>
      </w:r>
      <w:r w:rsidRPr="006F6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prvu knjigu "Poslovna analiza, 1. izdanje" na tu temu. Međunarodni institut za poslovnu analizu (IIBA®) je profesionalno telo koje pruža sertifikate za poslovnu analizu. BCS, IIBA i AssistKD predstavnici su održali prvu konferenciju posvećenu poslovnoj analizi. BCS i IIBA održavaju česte događaje gde poslovni analitičari mogu da se angažuju sa svojim kolegama i svaka organizacija godišnjim nagradama u industriji obeležava proslavu rada poslovnih analitičara. Prisustvovanje događajima i konferencijama, dobijanje sertifikata i promovisanje profesije poslovne analize kroz prezentacije i radove, odlični su načini za razvijanje veština i sticanj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6F6B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znanja.</w:t>
      </w:r>
    </w:p>
    <w:p w14:paraId="6E4CC0BD" w14:textId="2061EA35" w:rsidR="00531E08" w:rsidRDefault="00531E08" w:rsidP="00B35C0A">
      <w:pPr>
        <w:rPr>
          <w:color w:val="C00000"/>
        </w:rPr>
      </w:pPr>
    </w:p>
    <w:p w14:paraId="3960AD00" w14:textId="77777777" w:rsidR="00BD2562" w:rsidRPr="007A66ED" w:rsidRDefault="00BD2562" w:rsidP="00414033">
      <w:pPr>
        <w:pStyle w:val="Heading1"/>
        <w:rPr>
          <w:b/>
        </w:rPr>
      </w:pPr>
      <w:bookmarkStart w:id="42" w:name="_Toc94695781"/>
      <w:r w:rsidRPr="007A66ED">
        <w:rPr>
          <w:b/>
        </w:rPr>
        <w:t>SFIA</w:t>
      </w:r>
      <w:bookmarkEnd w:id="42"/>
    </w:p>
    <w:p w14:paraId="72066F87" w14:textId="1488539F" w:rsidR="00BD2562" w:rsidRDefault="00BD2562" w:rsidP="00C66CD5">
      <w:pPr>
        <w:jc w:val="both"/>
        <w:rPr>
          <w:rFonts w:ascii="Times New Roman" w:hAnsi="Times New Roman" w:cs="Times New Roman"/>
        </w:rPr>
      </w:pPr>
      <w:r w:rsidRPr="00BD2562">
        <w:rPr>
          <w:rFonts w:ascii="Times New Roman" w:hAnsi="Times New Roman" w:cs="Times New Roman"/>
        </w:rPr>
        <w:t>SFIA</w:t>
      </w:r>
      <w:r w:rsidR="0013447E">
        <w:rPr>
          <w:rFonts w:ascii="Times New Roman" w:hAnsi="Times New Roman" w:cs="Times New Roman"/>
        </w:rPr>
        <w:t xml:space="preserve"> (</w:t>
      </w:r>
      <w:r w:rsidR="0013447E">
        <w:rPr>
          <w:rFonts w:ascii="Times New Roman" w:hAnsi="Times New Roman" w:cs="Times New Roman"/>
          <w:sz w:val="24"/>
          <w:szCs w:val="24"/>
        </w:rPr>
        <w:t>Skills Framework for the Information</w:t>
      </w:r>
      <w:r w:rsidR="0013447E">
        <w:rPr>
          <w:rFonts w:ascii="Times New Roman" w:hAnsi="Times New Roman" w:cs="Times New Roman"/>
        </w:rPr>
        <w:t>)</w:t>
      </w:r>
      <w:r w:rsidRPr="00BD2562">
        <w:rPr>
          <w:rFonts w:ascii="Times New Roman" w:hAnsi="Times New Roman" w:cs="Times New Roman"/>
        </w:rPr>
        <w:t xml:space="preserve"> je radno okruženje koj</w:t>
      </w:r>
      <w:r w:rsidR="0013447E">
        <w:rPr>
          <w:rFonts w:ascii="Times New Roman" w:hAnsi="Times New Roman" w:cs="Times New Roman"/>
        </w:rPr>
        <w:t>e</w:t>
      </w:r>
      <w:r w:rsidRPr="00BD2562">
        <w:rPr>
          <w:rFonts w:ascii="Times New Roman" w:hAnsi="Times New Roman" w:cs="Times New Roman"/>
        </w:rPr>
        <w:t xml:space="preserve"> postavlja definiciju veština i nivoa kompetencija za industriju informacionih sistema. Radno okruženje uključuje šest kategorija veština uključujući strategiju i</w:t>
      </w:r>
      <w:r w:rsidR="00145D14">
        <w:rPr>
          <w:rFonts w:ascii="Times New Roman" w:hAnsi="Times New Roman" w:cs="Times New Roman"/>
        </w:rPr>
        <w:t xml:space="preserve"> arhitekturu, poslovne promene,</w:t>
      </w:r>
      <w:r w:rsidRPr="00BD2562">
        <w:rPr>
          <w:rFonts w:ascii="Times New Roman" w:hAnsi="Times New Roman" w:cs="Times New Roman"/>
        </w:rPr>
        <w:t xml:space="preserve"> razvoj rešenja i implementacije. Svaka kategorija sadrži definicije relevantnih veština i poseduje nivoe kom</w:t>
      </w:r>
      <w:r w:rsidR="00145D14">
        <w:rPr>
          <w:rFonts w:ascii="Times New Roman" w:hAnsi="Times New Roman" w:cs="Times New Roman"/>
        </w:rPr>
        <w:t>petencije za svaku veštinu. Ovo se može iskoristiti za unapređenje, pregled i analizu veština kod poslovnog</w:t>
      </w:r>
      <w:r w:rsidRPr="00BD2562">
        <w:rPr>
          <w:rFonts w:ascii="Times New Roman" w:hAnsi="Times New Roman" w:cs="Times New Roman"/>
        </w:rPr>
        <w:t xml:space="preserve"> </w:t>
      </w:r>
      <w:r w:rsidR="00145D14">
        <w:rPr>
          <w:rFonts w:ascii="Times New Roman" w:hAnsi="Times New Roman" w:cs="Times New Roman"/>
        </w:rPr>
        <w:t>analitičara</w:t>
      </w:r>
      <w:r w:rsidRPr="00BD2562">
        <w:rPr>
          <w:rFonts w:ascii="Times New Roman" w:hAnsi="Times New Roman" w:cs="Times New Roman"/>
        </w:rPr>
        <w:t xml:space="preserve"> na potrebnom broj nivoa. </w:t>
      </w:r>
      <w:r w:rsidR="002E50DF">
        <w:rPr>
          <w:rFonts w:ascii="Times New Roman" w:hAnsi="Times New Roman" w:cs="Times New Roman"/>
        </w:rPr>
        <w:t>Ovo je</w:t>
      </w:r>
      <w:r w:rsidRPr="00BD2562">
        <w:rPr>
          <w:rFonts w:ascii="Times New Roman" w:hAnsi="Times New Roman" w:cs="Times New Roman"/>
        </w:rPr>
        <w:t xml:space="preserve"> referentni model koji je jednostavan za korišćenje</w:t>
      </w:r>
      <w:r>
        <w:rPr>
          <w:rFonts w:ascii="Times New Roman" w:hAnsi="Times New Roman" w:cs="Times New Roman"/>
        </w:rPr>
        <w:t xml:space="preserve"> i predstavlja </w:t>
      </w:r>
      <w:r w:rsidRPr="00BD2562">
        <w:rPr>
          <w:rFonts w:ascii="Times New Roman" w:hAnsi="Times New Roman" w:cs="Times New Roman"/>
        </w:rPr>
        <w:t>praktičan resurs za ljude koji upravljaju ili</w:t>
      </w:r>
      <w:r>
        <w:rPr>
          <w:rFonts w:ascii="Times New Roman" w:hAnsi="Times New Roman" w:cs="Times New Roman"/>
        </w:rPr>
        <w:t xml:space="preserve"> </w:t>
      </w:r>
      <w:r w:rsidRPr="00BD2562">
        <w:rPr>
          <w:rFonts w:ascii="Times New Roman" w:hAnsi="Times New Roman" w:cs="Times New Roman"/>
        </w:rPr>
        <w:t>rad</w:t>
      </w:r>
      <w:r>
        <w:rPr>
          <w:rFonts w:ascii="Times New Roman" w:hAnsi="Times New Roman" w:cs="Times New Roman"/>
        </w:rPr>
        <w:t>e u</w:t>
      </w:r>
      <w:r w:rsidRPr="00BD2562">
        <w:rPr>
          <w:rFonts w:ascii="Times New Roman" w:hAnsi="Times New Roman" w:cs="Times New Roman"/>
        </w:rPr>
        <w:t xml:space="preserve"> </w:t>
      </w:r>
      <w:r w:rsidR="005D045E">
        <w:rPr>
          <w:rFonts w:ascii="Times New Roman" w:hAnsi="Times New Roman" w:cs="Times New Roman"/>
        </w:rPr>
        <w:t xml:space="preserve">oblasti informacionih </w:t>
      </w:r>
      <w:r w:rsidRPr="00BD2562">
        <w:rPr>
          <w:rFonts w:ascii="Times New Roman" w:hAnsi="Times New Roman" w:cs="Times New Roman"/>
        </w:rPr>
        <w:t>tehnologij</w:t>
      </w:r>
      <w:r w:rsidR="005D045E">
        <w:rPr>
          <w:rFonts w:ascii="Times New Roman" w:hAnsi="Times New Roman" w:cs="Times New Roman"/>
        </w:rPr>
        <w:t>a, digitalnih transformacija</w:t>
      </w:r>
      <w:r w:rsidRPr="00BD2562">
        <w:rPr>
          <w:rFonts w:ascii="Times New Roman" w:hAnsi="Times New Roman" w:cs="Times New Roman"/>
        </w:rPr>
        <w:t xml:space="preserve"> i softver</w:t>
      </w:r>
      <w:r w:rsidR="002E50DF">
        <w:rPr>
          <w:rFonts w:ascii="Times New Roman" w:hAnsi="Times New Roman" w:cs="Times New Roman"/>
        </w:rPr>
        <w:t>skog inženjerstva</w:t>
      </w:r>
      <w:r w:rsidRPr="00BD256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13447E">
        <w:rPr>
          <w:rFonts w:ascii="Times New Roman" w:hAnsi="Times New Roman" w:cs="Times New Roman"/>
        </w:rPr>
        <w:t>[</w:t>
      </w:r>
      <w:r w:rsidR="007B4919">
        <w:rPr>
          <w:rFonts w:ascii="Times New Roman" w:hAnsi="Times New Roman" w:cs="Times New Roman"/>
        </w:rPr>
        <w:t>2</w:t>
      </w:r>
      <w:r w:rsidR="0013447E">
        <w:rPr>
          <w:rFonts w:ascii="Times New Roman" w:hAnsi="Times New Roman" w:cs="Times New Roman"/>
        </w:rPr>
        <w:t>]</w:t>
      </w:r>
    </w:p>
    <w:p w14:paraId="28779015" w14:textId="34376896" w:rsidR="00145D14" w:rsidRDefault="00145D14" w:rsidP="00BD2562">
      <w:pPr>
        <w:rPr>
          <w:rFonts w:ascii="Times New Roman" w:hAnsi="Times New Roman" w:cs="Times New Roman"/>
        </w:rPr>
      </w:pPr>
    </w:p>
    <w:p w14:paraId="4CB4100B" w14:textId="4E54F880" w:rsidR="00145D14" w:rsidRDefault="00145D14" w:rsidP="00BD2562">
      <w:pPr>
        <w:rPr>
          <w:rFonts w:ascii="Times New Roman" w:hAnsi="Times New Roman" w:cs="Times New Roman"/>
        </w:rPr>
      </w:pPr>
    </w:p>
    <w:p w14:paraId="2CCE1EFE" w14:textId="5FD4A4CA" w:rsidR="00145D14" w:rsidRDefault="00145D14" w:rsidP="00BD2562">
      <w:pPr>
        <w:rPr>
          <w:rFonts w:ascii="Times New Roman" w:hAnsi="Times New Roman" w:cs="Times New Roman"/>
        </w:rPr>
      </w:pPr>
    </w:p>
    <w:p w14:paraId="7BC2BA43" w14:textId="77777777" w:rsidR="00145D14" w:rsidRDefault="00145D14" w:rsidP="00BD2562">
      <w:pPr>
        <w:rPr>
          <w:rFonts w:ascii="Times New Roman" w:hAnsi="Times New Roman" w:cs="Times New Roman"/>
        </w:rPr>
      </w:pPr>
    </w:p>
    <w:p w14:paraId="796D941B" w14:textId="794E70A7" w:rsidR="00145D14" w:rsidRDefault="0013447E" w:rsidP="00BD25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F5B7BF8" wp14:editId="34A0D3FE">
                <wp:simplePos x="0" y="0"/>
                <wp:positionH relativeFrom="column">
                  <wp:posOffset>1851660</wp:posOffset>
                </wp:positionH>
                <wp:positionV relativeFrom="paragraph">
                  <wp:posOffset>153670</wp:posOffset>
                </wp:positionV>
                <wp:extent cx="819338" cy="642796"/>
                <wp:effectExtent l="0" t="0" r="0" b="508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338" cy="642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A297FA" w14:textId="0218A454" w:rsidR="007B4919" w:rsidRPr="0013447E" w:rsidRDefault="007B4919" w:rsidP="00891EB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 w:rsidRPr="0013447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2"/>
                                <w:szCs w:val="12"/>
                              </w:rPr>
                              <w:t>SFIA se često ažurira kako bi ostala relevantna i bila u koraku sa vremenom.</w:t>
                            </w:r>
                          </w:p>
                          <w:p w14:paraId="3A00FAD0" w14:textId="77777777" w:rsidR="007B4919" w:rsidRDefault="007B49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7BF8" id="Text Box 227" o:spid="_x0000_s1117" type="#_x0000_t202" style="position:absolute;margin-left:145.8pt;margin-top:12.1pt;width:64.5pt;height:50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" filled="f" stroked="f" strokeweight=".5pt">
                <v:textbox>
                  <w:txbxContent>
                    <w:p w14:paraId="76A297FA" w14:textId="0218A454" w:rsidR="007B4919" w:rsidRPr="0013447E" w:rsidRDefault="007B4919" w:rsidP="00891EBB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12"/>
                          <w:szCs w:val="12"/>
                        </w:rPr>
                      </w:pPr>
                      <w:r w:rsidRPr="0013447E">
                        <w:rPr>
                          <w:rFonts w:ascii="Times New Roman" w:hAnsi="Times New Roman" w:cs="Times New Roman"/>
                          <w:color w:val="FFFFFF" w:themeColor="background1"/>
                          <w:sz w:val="12"/>
                          <w:szCs w:val="12"/>
                        </w:rPr>
                        <w:t>SFIA se često ažurira kako bi ostala relevantna i bila u koraku sa vremenom.</w:t>
                      </w:r>
                    </w:p>
                    <w:p w14:paraId="3A00FAD0" w14:textId="77777777" w:rsidR="007B4919" w:rsidRDefault="007B4919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A342D4F" wp14:editId="44A939AA">
                <wp:simplePos x="0" y="0"/>
                <wp:positionH relativeFrom="column">
                  <wp:posOffset>1477010</wp:posOffset>
                </wp:positionH>
                <wp:positionV relativeFrom="paragraph">
                  <wp:posOffset>875665</wp:posOffset>
                </wp:positionV>
                <wp:extent cx="841558" cy="746911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558" cy="7469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308F76" w14:textId="4C6E0B43" w:rsidR="007B4919" w:rsidRPr="00CC3F1C" w:rsidRDefault="007B4919" w:rsidP="00CC3F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 w:rsidRPr="00CC3F1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2"/>
                                <w:szCs w:val="12"/>
                              </w:rPr>
                              <w:t>Alat za merenje trenutne sposobnosti i planiranje buduće potražnje, koristi iste kriterijume koji se koriste u svim oblastima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2D4F" id="Text Box 228" o:spid="_x0000_s1118" type="#_x0000_t202" style="position:absolute;margin-left:116.3pt;margin-top:68.95pt;width:66.25pt;height:58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" filled="f" stroked="f" strokeweight=".5pt">
                <v:textbox>
                  <w:txbxContent>
                    <w:p w14:paraId="22308F76" w14:textId="4C6E0B43" w:rsidR="007B4919" w:rsidRPr="00CC3F1C" w:rsidRDefault="007B4919" w:rsidP="00CC3F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12"/>
                          <w:szCs w:val="12"/>
                        </w:rPr>
                      </w:pPr>
                      <w:r w:rsidRPr="00CC3F1C">
                        <w:rPr>
                          <w:rFonts w:ascii="Times New Roman" w:hAnsi="Times New Roman" w:cs="Times New Roman"/>
                          <w:color w:val="FFFFFF" w:themeColor="background1"/>
                          <w:sz w:val="12"/>
                          <w:szCs w:val="12"/>
                        </w:rPr>
                        <w:t>Alat za merenje trenutne sposobnosti i planiranje buduće potražnje, koristi iste kriterijume koji se koriste u svim oblastima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FCD848B" wp14:editId="4A9AEA1B">
                <wp:simplePos x="0" y="0"/>
                <wp:positionH relativeFrom="column">
                  <wp:posOffset>2736850</wp:posOffset>
                </wp:positionH>
                <wp:positionV relativeFrom="paragraph">
                  <wp:posOffset>1733550</wp:posOffset>
                </wp:positionV>
                <wp:extent cx="829703" cy="61976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703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08A986" w14:textId="3CECDB41" w:rsidR="007B4919" w:rsidRPr="00A43B7A" w:rsidRDefault="007B4919" w:rsidP="00A43B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 w:rsidRPr="00A43B7A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2"/>
                                <w:szCs w:val="12"/>
                              </w:rPr>
                              <w:t>Razvoj sposobnosti u 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2"/>
                                <w:szCs w:val="12"/>
                              </w:rPr>
                              <w:t>kladu sa potrebama organizacije.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D848B" id="Text Box 229" o:spid="_x0000_s1119" type="#_x0000_t202" style="position:absolute;margin-left:215.5pt;margin-top:136.5pt;width:65.35pt;height:48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" filled="f" stroked="f" strokeweight=".5pt">
                <v:textbox>
                  <w:txbxContent>
                    <w:p w14:paraId="2008A986" w14:textId="3CECDB41" w:rsidR="007B4919" w:rsidRPr="00A43B7A" w:rsidRDefault="007B4919" w:rsidP="00A43B7A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12"/>
                          <w:szCs w:val="12"/>
                        </w:rPr>
                      </w:pPr>
                      <w:r w:rsidRPr="00A43B7A">
                        <w:rPr>
                          <w:rFonts w:ascii="Times New Roman" w:hAnsi="Times New Roman" w:cs="Times New Roman"/>
                          <w:color w:val="FFFFFF" w:themeColor="background1"/>
                          <w:sz w:val="12"/>
                          <w:szCs w:val="12"/>
                        </w:rPr>
                        <w:t>Razvoj sposobnosti u s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12"/>
                          <w:szCs w:val="12"/>
                        </w:rPr>
                        <w:t>kladu sa potrebama organizacije.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9D94F91" wp14:editId="44CE280B">
                <wp:simplePos x="0" y="0"/>
                <wp:positionH relativeFrom="column">
                  <wp:posOffset>1898595</wp:posOffset>
                </wp:positionH>
                <wp:positionV relativeFrom="paragraph">
                  <wp:posOffset>1688382</wp:posOffset>
                </wp:positionV>
                <wp:extent cx="764540" cy="718834"/>
                <wp:effectExtent l="0" t="0" r="0" b="508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540" cy="7188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F59839" w14:textId="55C86189" w:rsidR="007B4919" w:rsidRPr="00250BBC" w:rsidRDefault="00250BBC" w:rsidP="00C66C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250BB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14"/>
                                <w:szCs w:val="14"/>
                              </w:rPr>
                              <w:t>Čisto i jasno definiše ciljeve na nivoima kompetencije.</w:t>
                            </w:r>
                          </w:p>
                          <w:p w14:paraId="35DD92A8" w14:textId="77777777" w:rsidR="007B4919" w:rsidRDefault="007B4919" w:rsidP="00C66C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94F91" id="Text Box 230" o:spid="_x0000_s1120" type="#_x0000_t202" style="position:absolute;margin-left:149.5pt;margin-top:132.95pt;width:60.2pt;height:56.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" filled="f" stroked="f" strokeweight=".5pt">
                <v:textbox>
                  <w:txbxContent>
                    <w:p w14:paraId="31F59839" w14:textId="55C86189" w:rsidR="007B4919" w:rsidRPr="00250BBC" w:rsidRDefault="00250BBC" w:rsidP="00C66CD5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14"/>
                          <w:szCs w:val="14"/>
                        </w:rPr>
                      </w:pPr>
                      <w:r w:rsidRPr="00250BBC">
                        <w:rPr>
                          <w:rFonts w:ascii="Times New Roman" w:hAnsi="Times New Roman" w:cs="Times New Roman"/>
                          <w:color w:val="FFFFFF" w:themeColor="background1"/>
                          <w:sz w:val="14"/>
                          <w:szCs w:val="14"/>
                        </w:rPr>
                        <w:t>Čisto i jasno definiše ciljeve na nivoima kompetencije.</w:t>
                      </w:r>
                    </w:p>
                    <w:p w14:paraId="35DD92A8" w14:textId="77777777" w:rsidR="007B4919" w:rsidRDefault="007B4919" w:rsidP="00C66CD5"/>
                  </w:txbxContent>
                </v:textbox>
              </v:shape>
            </w:pict>
          </mc:Fallback>
        </mc:AlternateContent>
      </w:r>
      <w:r w:rsidR="00145D14">
        <w:rPr>
          <w:rFonts w:ascii="Times New Roman" w:hAnsi="Times New Roman" w:cs="Times New Roman"/>
          <w:noProof/>
        </w:rPr>
        <w:drawing>
          <wp:inline distT="0" distB="0" distL="0" distR="0" wp14:anchorId="47426D6A" wp14:editId="78AB5427">
            <wp:extent cx="5875655" cy="3276600"/>
            <wp:effectExtent l="0" t="0" r="0" b="0"/>
            <wp:docPr id="226" name="Diagram 2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083D785F" w14:textId="4565CDC5" w:rsidR="00145D14" w:rsidRPr="00BD2562" w:rsidRDefault="00CC3F1C" w:rsidP="00BD2562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09D276A" wp14:editId="4F23A1E3">
                <wp:simplePos x="0" y="0"/>
                <wp:positionH relativeFrom="margin">
                  <wp:posOffset>1503680</wp:posOffset>
                </wp:positionH>
                <wp:positionV relativeFrom="paragraph">
                  <wp:posOffset>5080</wp:posOffset>
                </wp:positionV>
                <wp:extent cx="2660650" cy="192405"/>
                <wp:effectExtent l="0" t="0" r="6350" b="0"/>
                <wp:wrapThrough wrapText="bothSides">
                  <wp:wrapPolygon edited="0">
                    <wp:start x="0" y="0"/>
                    <wp:lineTo x="0" y="19248"/>
                    <wp:lineTo x="21497" y="19248"/>
                    <wp:lineTo x="21497" y="0"/>
                    <wp:lineTo x="0" y="0"/>
                  </wp:wrapPolygon>
                </wp:wrapThrough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0" cy="1924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A332A" w14:textId="77777777" w:rsidR="007B4919" w:rsidRPr="004B7273" w:rsidRDefault="007B4919" w:rsidP="00CC3F1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Slika 2.1</w:t>
                            </w:r>
                            <w:r w:rsidRPr="004B727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.</w:t>
                            </w:r>
                            <w:r w:rsidRPr="004B7273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Prikaz kometencija i nivoa veština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D276A" id="Text Box 231" o:spid="_x0000_s1121" type="#_x0000_t202" style="position:absolute;margin-left:118.4pt;margin-top:.4pt;width:209.5pt;height:15.1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" stroked="f">
                <v:textbox inset="0,0,0,0">
                  <w:txbxContent>
                    <w:p w14:paraId="2DDA332A" w14:textId="77777777" w:rsidR="007B4919" w:rsidRPr="004B7273" w:rsidRDefault="007B4919" w:rsidP="00CC3F1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Slika 2.1</w:t>
                      </w:r>
                      <w:r w:rsidRPr="004B7273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.</w:t>
                      </w:r>
                      <w:r w:rsidRPr="004B7273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Prikaz kometencija i nivoa veština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BB3378C" w14:textId="19792F90" w:rsidR="00145D14" w:rsidRDefault="00145D14" w:rsidP="00BD2562">
      <w:pPr>
        <w:rPr>
          <w:rFonts w:ascii="Times New Roman" w:hAnsi="Times New Roman" w:cs="Times New Roman"/>
        </w:rPr>
      </w:pPr>
    </w:p>
    <w:p w14:paraId="2ADEA452" w14:textId="77777777" w:rsidR="00145D14" w:rsidRDefault="00145D14" w:rsidP="00BD2562">
      <w:pPr>
        <w:rPr>
          <w:rFonts w:ascii="Times New Roman" w:hAnsi="Times New Roman" w:cs="Times New Roman"/>
        </w:rPr>
      </w:pPr>
    </w:p>
    <w:p w14:paraId="39A3EACA" w14:textId="1B562B03" w:rsidR="00CC3F1C" w:rsidRDefault="00CC3F1C" w:rsidP="00CC3F1C">
      <w:pPr>
        <w:pStyle w:val="Heading2"/>
      </w:pPr>
      <w:bookmarkStart w:id="43" w:name="_Toc94695782"/>
      <w:r w:rsidRPr="00584D12">
        <w:t>Generičke veštine i nivoi odgovornosti</w:t>
      </w:r>
      <w:bookmarkEnd w:id="43"/>
    </w:p>
    <w:p w14:paraId="607309B1" w14:textId="77777777" w:rsidR="00CC3F1C" w:rsidRPr="00CC3F1C" w:rsidRDefault="00CC3F1C" w:rsidP="00CC3F1C"/>
    <w:p w14:paraId="3847C1FD" w14:textId="77777777" w:rsidR="00CC3F1C" w:rsidRDefault="00CC3F1C" w:rsidP="00CC3F1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Osnovu</w:t>
      </w:r>
      <w:r w:rsidRPr="00584D12">
        <w:rPr>
          <w:rFonts w:ascii="Times New Roman" w:hAnsi="Times New Roman" w:cs="Times New Roman"/>
        </w:rPr>
        <w:t xml:space="preserve"> SFIA </w:t>
      </w:r>
      <w:r>
        <w:rPr>
          <w:rFonts w:ascii="Times New Roman" w:hAnsi="Times New Roman" w:cs="Times New Roman"/>
        </w:rPr>
        <w:t>čini</w:t>
      </w:r>
      <w:r w:rsidRPr="00584D12">
        <w:rPr>
          <w:rFonts w:ascii="Times New Roman" w:hAnsi="Times New Roman" w:cs="Times New Roman"/>
        </w:rPr>
        <w:t xml:space="preserve"> skup generičkih poslovnih vešt</w:t>
      </w:r>
      <w:r>
        <w:rPr>
          <w:rFonts w:ascii="Times New Roman" w:hAnsi="Times New Roman" w:cs="Times New Roman"/>
        </w:rPr>
        <w:t xml:space="preserve">ina koje čine sedam nivoa </w:t>
      </w:r>
      <w:r w:rsidRPr="00584D12">
        <w:rPr>
          <w:rFonts w:ascii="Times New Roman" w:hAnsi="Times New Roman" w:cs="Times New Roman"/>
        </w:rPr>
        <w:t>odgovornost.</w:t>
      </w:r>
      <w:r>
        <w:rPr>
          <w:rFonts w:ascii="Times New Roman" w:hAnsi="Times New Roman" w:cs="Times New Roman"/>
        </w:rPr>
        <w:t xml:space="preserve"> </w:t>
      </w:r>
      <w:r w:rsidRPr="00584D12">
        <w:rPr>
          <w:rFonts w:ascii="Times New Roman" w:hAnsi="Times New Roman" w:cs="Times New Roman"/>
        </w:rPr>
        <w:t>Sedam generičkih nivoa je prepoznatljivo na radnom mestu. Svaki nivo ima punu definiciju</w:t>
      </w:r>
      <w:r>
        <w:rPr>
          <w:rFonts w:ascii="Times New Roman" w:hAnsi="Times New Roman" w:cs="Times New Roman"/>
        </w:rPr>
        <w:t xml:space="preserve"> </w:t>
      </w:r>
      <w:r w:rsidRPr="00584D12">
        <w:rPr>
          <w:rFonts w:ascii="Times New Roman" w:hAnsi="Times New Roman" w:cs="Times New Roman"/>
        </w:rPr>
        <w:t xml:space="preserve">izraženo u smislu autonomije, složenosti, uticaja i poslovnih veština. Nivoi pokrivaju raspon od početnika do višeg menadžera i </w:t>
      </w:r>
      <w:r>
        <w:rPr>
          <w:rFonts w:ascii="Times New Roman" w:hAnsi="Times New Roman" w:cs="Times New Roman"/>
        </w:rPr>
        <w:t>oni vodećih u svom poslu.</w:t>
      </w:r>
    </w:p>
    <w:p w14:paraId="7566AF14" w14:textId="13050843" w:rsidR="00BD2562" w:rsidRPr="00BD2562" w:rsidRDefault="00BD2562" w:rsidP="00BD2562">
      <w:pPr>
        <w:rPr>
          <w:rFonts w:ascii="Times New Roman" w:hAnsi="Times New Roman" w:cs="Times New Roman"/>
        </w:rPr>
      </w:pPr>
    </w:p>
    <w:p w14:paraId="0251BBE9" w14:textId="332B2D51" w:rsidR="00BD2562" w:rsidRDefault="00BD2562" w:rsidP="00BD2562">
      <w:pPr>
        <w:rPr>
          <w:rFonts w:ascii="Times New Roman" w:hAnsi="Times New Roman" w:cs="Times New Roman"/>
        </w:rPr>
      </w:pPr>
    </w:p>
    <w:p w14:paraId="0D20AD6A" w14:textId="64DE977A" w:rsidR="00520773" w:rsidRDefault="00520773" w:rsidP="00917587">
      <w:pPr>
        <w:rPr>
          <w:rFonts w:ascii="Times New Roman" w:hAnsi="Times New Roman" w:cs="Times New Roman"/>
        </w:rPr>
      </w:pPr>
    </w:p>
    <w:p w14:paraId="4A662249" w14:textId="59780BFA" w:rsidR="00CC3F1C" w:rsidRDefault="00CC3F1C" w:rsidP="00917587">
      <w:pPr>
        <w:rPr>
          <w:rFonts w:ascii="Times New Roman" w:hAnsi="Times New Roman" w:cs="Times New Roman"/>
        </w:rPr>
      </w:pPr>
    </w:p>
    <w:p w14:paraId="6D705F65" w14:textId="10C5494D" w:rsidR="00CC3F1C" w:rsidRDefault="00CC3F1C" w:rsidP="00917587">
      <w:pPr>
        <w:rPr>
          <w:rFonts w:ascii="Times New Roman" w:hAnsi="Times New Roman" w:cs="Times New Roman"/>
        </w:rPr>
      </w:pPr>
    </w:p>
    <w:p w14:paraId="7B99D3D4" w14:textId="35F0B02C" w:rsidR="00CC3F1C" w:rsidRDefault="00CC3F1C" w:rsidP="00917587">
      <w:pPr>
        <w:rPr>
          <w:rFonts w:ascii="Times New Roman" w:hAnsi="Times New Roman" w:cs="Times New Roman"/>
        </w:rPr>
      </w:pPr>
    </w:p>
    <w:p w14:paraId="6DA3480C" w14:textId="2712F1AD" w:rsidR="00CC3F1C" w:rsidRDefault="00CC3F1C" w:rsidP="00917587">
      <w:pPr>
        <w:rPr>
          <w:rFonts w:ascii="Times New Roman" w:hAnsi="Times New Roman" w:cs="Times New Roman"/>
        </w:rPr>
      </w:pPr>
    </w:p>
    <w:p w14:paraId="1CCE533D" w14:textId="6D0F1D80" w:rsidR="00CC3F1C" w:rsidRDefault="00CC3F1C" w:rsidP="00917587">
      <w:pPr>
        <w:rPr>
          <w:rFonts w:ascii="Times New Roman" w:hAnsi="Times New Roman" w:cs="Times New Roman"/>
        </w:rPr>
      </w:pPr>
    </w:p>
    <w:p w14:paraId="77EBB381" w14:textId="41697B33" w:rsidR="00CC3F1C" w:rsidRDefault="00CC3F1C" w:rsidP="00917587">
      <w:pPr>
        <w:rPr>
          <w:rFonts w:ascii="Times New Roman" w:hAnsi="Times New Roman" w:cs="Times New Roman"/>
        </w:rPr>
      </w:pPr>
    </w:p>
    <w:p w14:paraId="06A81E3C" w14:textId="09D89BD2" w:rsidR="00CC3F1C" w:rsidRDefault="00CC3F1C" w:rsidP="00917587">
      <w:pPr>
        <w:rPr>
          <w:rFonts w:ascii="Times New Roman" w:hAnsi="Times New Roman" w:cs="Times New Roman"/>
        </w:rPr>
      </w:pPr>
    </w:p>
    <w:p w14:paraId="635513C2" w14:textId="5F232215" w:rsidR="008E7097" w:rsidRDefault="008E7097" w:rsidP="00917587">
      <w:pPr>
        <w:rPr>
          <w:rFonts w:ascii="Times New Roman" w:hAnsi="Times New Roman" w:cs="Times New Roman"/>
        </w:rPr>
      </w:pPr>
    </w:p>
    <w:p w14:paraId="61DF7A6F" w14:textId="132BB6C2" w:rsidR="00B945F1" w:rsidRDefault="00B945F1" w:rsidP="00917587">
      <w:pPr>
        <w:rPr>
          <w:rFonts w:ascii="Times New Roman" w:hAnsi="Times New Roman" w:cs="Times New Roman"/>
        </w:rPr>
      </w:pPr>
    </w:p>
    <w:p w14:paraId="0F0EFC9B" w14:textId="6D1DE921" w:rsidR="00B945F1" w:rsidRDefault="00B945F1" w:rsidP="00917587">
      <w:pPr>
        <w:rPr>
          <w:rFonts w:ascii="Times New Roman" w:hAnsi="Times New Roman" w:cs="Times New Roman"/>
        </w:rPr>
      </w:pPr>
    </w:p>
    <w:p w14:paraId="2F859565" w14:textId="6E159136" w:rsidR="00B945F1" w:rsidRDefault="00B945F1" w:rsidP="00917587">
      <w:pPr>
        <w:rPr>
          <w:rFonts w:ascii="Times New Roman" w:hAnsi="Times New Roman" w:cs="Times New Roman"/>
        </w:rPr>
      </w:pPr>
    </w:p>
    <w:p w14:paraId="4C70A4D3" w14:textId="1512FA4D" w:rsidR="00B945F1" w:rsidRDefault="00B945F1" w:rsidP="00917587">
      <w:pPr>
        <w:rPr>
          <w:rFonts w:ascii="Times New Roman" w:hAnsi="Times New Roman" w:cs="Times New Roman"/>
        </w:rPr>
      </w:pPr>
    </w:p>
    <w:p w14:paraId="14192BED" w14:textId="24F3303B" w:rsidR="00B945F1" w:rsidRDefault="00B945F1" w:rsidP="00917587">
      <w:pPr>
        <w:rPr>
          <w:rFonts w:ascii="Times New Roman" w:hAnsi="Times New Roman" w:cs="Times New Roman"/>
        </w:rPr>
      </w:pPr>
    </w:p>
    <w:p w14:paraId="208E088C" w14:textId="46BF809D" w:rsidR="00B945F1" w:rsidRDefault="00B945F1" w:rsidP="00917587">
      <w:pPr>
        <w:rPr>
          <w:rFonts w:ascii="Times New Roman" w:hAnsi="Times New Roman" w:cs="Times New Roman"/>
        </w:rPr>
      </w:pPr>
    </w:p>
    <w:p w14:paraId="3BB5E884" w14:textId="05D5FA0B" w:rsidR="00B945F1" w:rsidRDefault="00B945F1" w:rsidP="00917587">
      <w:pPr>
        <w:rPr>
          <w:rFonts w:ascii="Times New Roman" w:hAnsi="Times New Roman" w:cs="Times New Roman"/>
        </w:rPr>
      </w:pPr>
    </w:p>
    <w:p w14:paraId="7CE6210E" w14:textId="3B4FF0EA" w:rsidR="00B945F1" w:rsidRDefault="00B945F1" w:rsidP="00917587">
      <w:pPr>
        <w:rPr>
          <w:rFonts w:ascii="Times New Roman" w:hAnsi="Times New Roman" w:cs="Times New Roman"/>
        </w:rPr>
      </w:pPr>
    </w:p>
    <w:p w14:paraId="04DA18E7" w14:textId="77777777" w:rsidR="00B945F1" w:rsidRDefault="00B945F1" w:rsidP="00917587">
      <w:pPr>
        <w:rPr>
          <w:rFonts w:ascii="Times New Roman" w:hAnsi="Times New Roman" w:cs="Times New Roman"/>
        </w:rPr>
      </w:pPr>
    </w:p>
    <w:p w14:paraId="150AD050" w14:textId="77777777" w:rsidR="00C5110C" w:rsidRDefault="00C5110C" w:rsidP="00917587">
      <w:pPr>
        <w:rPr>
          <w:rFonts w:ascii="Times New Roman" w:hAnsi="Times New Roman" w:cs="Times New Roman"/>
        </w:rPr>
      </w:pPr>
    </w:p>
    <w:tbl>
      <w:tblPr>
        <w:tblStyle w:val="GridTable6Colorful-Accent5"/>
        <w:tblW w:w="11070" w:type="dxa"/>
        <w:tblInd w:w="-7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0"/>
        <w:gridCol w:w="1980"/>
        <w:gridCol w:w="1890"/>
        <w:gridCol w:w="1620"/>
        <w:gridCol w:w="2070"/>
        <w:gridCol w:w="2880"/>
      </w:tblGrid>
      <w:tr w:rsidR="00C61816" w14:paraId="07C4A5F1" w14:textId="77777777" w:rsidTr="00B945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bottom w:val="nil"/>
              <w:tl2br w:val="nil"/>
            </w:tcBorders>
          </w:tcPr>
          <w:p w14:paraId="54FD8F05" w14:textId="54ECBFC3" w:rsidR="005D045E" w:rsidRPr="00DC3926" w:rsidRDefault="005D045E" w:rsidP="00917587">
            <w:pPr>
              <w:rPr>
                <w:rFonts w:ascii="Times New Roman" w:hAnsi="Times New Roman" w:cs="Times New Roman"/>
                <w:color w:val="1F3864" w:themeColor="accent1" w:themeShade="80"/>
              </w:rPr>
            </w:pPr>
          </w:p>
        </w:tc>
        <w:tc>
          <w:tcPr>
            <w:tcW w:w="1980" w:type="dxa"/>
          </w:tcPr>
          <w:p w14:paraId="07F62130" w14:textId="77777777" w:rsidR="005D045E" w:rsidRDefault="005D045E" w:rsidP="00C61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E64A2C3" w14:textId="684A5D9C" w:rsidR="005D045E" w:rsidRDefault="005D045E" w:rsidP="00C61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Autonomija</w:t>
            </w:r>
          </w:p>
        </w:tc>
        <w:tc>
          <w:tcPr>
            <w:tcW w:w="1890" w:type="dxa"/>
          </w:tcPr>
          <w:p w14:paraId="2E83E39C" w14:textId="77777777" w:rsidR="005D045E" w:rsidRDefault="005D045E" w:rsidP="005D0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5C4D48E" w14:textId="58542107" w:rsidR="005D045E" w:rsidRDefault="005D045E" w:rsidP="005D0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Uticaj</w:t>
            </w:r>
          </w:p>
        </w:tc>
        <w:tc>
          <w:tcPr>
            <w:tcW w:w="1620" w:type="dxa"/>
          </w:tcPr>
          <w:p w14:paraId="68CC6110" w14:textId="77777777" w:rsidR="005D045E" w:rsidRDefault="005D045E" w:rsidP="005D0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B1B0A87" w14:textId="76127E09" w:rsidR="005D045E" w:rsidRPr="005D045E" w:rsidRDefault="005D045E" w:rsidP="00DE47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sr-Latn-RS"/>
              </w:rPr>
            </w:pPr>
            <w:r>
              <w:rPr>
                <w:rFonts w:ascii="Times New Roman" w:hAnsi="Times New Roman" w:cs="Times New Roman"/>
              </w:rPr>
              <w:t>Slo</w:t>
            </w:r>
            <w:r>
              <w:rPr>
                <w:rFonts w:ascii="Times New Roman" w:hAnsi="Times New Roman" w:cs="Times New Roman"/>
                <w:lang w:val="sr-Latn-RS"/>
              </w:rPr>
              <w:t>že</w:t>
            </w:r>
            <w:r w:rsidR="00DE47A4">
              <w:rPr>
                <w:rFonts w:ascii="Times New Roman" w:hAnsi="Times New Roman" w:cs="Times New Roman"/>
                <w:lang w:val="sr-Latn-RS"/>
              </w:rPr>
              <w:t>no</w:t>
            </w:r>
            <w:r>
              <w:rPr>
                <w:rFonts w:ascii="Times New Roman" w:hAnsi="Times New Roman" w:cs="Times New Roman"/>
                <w:lang w:val="sr-Latn-RS"/>
              </w:rPr>
              <w:t>st</w:t>
            </w:r>
          </w:p>
        </w:tc>
        <w:tc>
          <w:tcPr>
            <w:tcW w:w="2070" w:type="dxa"/>
          </w:tcPr>
          <w:p w14:paraId="54949E06" w14:textId="77777777" w:rsidR="005D045E" w:rsidRDefault="005D045E" w:rsidP="005D0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76FA6B3" w14:textId="6D9A53FA" w:rsidR="005D045E" w:rsidRDefault="005D045E" w:rsidP="005D0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Znanje</w:t>
            </w:r>
          </w:p>
        </w:tc>
        <w:tc>
          <w:tcPr>
            <w:tcW w:w="2880" w:type="dxa"/>
          </w:tcPr>
          <w:p w14:paraId="22E6D222" w14:textId="77777777" w:rsidR="005D045E" w:rsidRDefault="005D045E" w:rsidP="005D0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5AE9B6" w14:textId="398A4BE6" w:rsidR="005D045E" w:rsidRDefault="00C951AF" w:rsidP="005D04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Poslov</w:t>
            </w:r>
            <w:r w:rsidR="005D045E">
              <w:rPr>
                <w:rFonts w:ascii="Times New Roman" w:hAnsi="Times New Roman" w:cs="Times New Roman"/>
              </w:rPr>
              <w:t>ne veštine</w:t>
            </w:r>
          </w:p>
        </w:tc>
      </w:tr>
      <w:tr w:rsidR="00C61816" w14:paraId="0A024A58" w14:textId="77777777" w:rsidTr="00B94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il"/>
            </w:tcBorders>
          </w:tcPr>
          <w:p w14:paraId="73F9ECFE" w14:textId="77777777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</w:p>
          <w:p w14:paraId="1E1EB238" w14:textId="7D9C65CA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Nivo 1</w:t>
            </w:r>
          </w:p>
        </w:tc>
        <w:tc>
          <w:tcPr>
            <w:tcW w:w="1980" w:type="dxa"/>
          </w:tcPr>
          <w:p w14:paraId="2A16E95F" w14:textId="64BA192D" w:rsidR="005A02F2" w:rsidRPr="00C61816" w:rsidRDefault="00C61816" w:rsidP="00C61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61816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5A02F2" w:rsidRPr="00C61816">
              <w:rPr>
                <w:rFonts w:ascii="Times New Roman" w:hAnsi="Times New Roman" w:cs="Times New Roman"/>
                <w:sz w:val="16"/>
                <w:szCs w:val="16"/>
              </w:rPr>
              <w:t>Rad pod nadzorom</w:t>
            </w:r>
          </w:p>
          <w:p w14:paraId="45CBE119" w14:textId="4C95949C" w:rsidR="005A02F2" w:rsidRPr="00C61816" w:rsidRDefault="00C61816" w:rsidP="00C61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61816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5A02F2" w:rsidRPr="00C61816">
              <w:rPr>
                <w:rFonts w:ascii="Times New Roman" w:hAnsi="Times New Roman" w:cs="Times New Roman"/>
                <w:sz w:val="16"/>
                <w:szCs w:val="16"/>
              </w:rPr>
              <w:t>Malo diskrecije</w:t>
            </w:r>
          </w:p>
          <w:p w14:paraId="54B0731A" w14:textId="4D3651EA" w:rsidR="005A02F2" w:rsidRPr="00C61816" w:rsidRDefault="00C61816" w:rsidP="00C61816">
            <w:pPr>
              <w:tabs>
                <w:tab w:val="center" w:pos="96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61816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5A02F2" w:rsidRPr="00C61816">
              <w:rPr>
                <w:rFonts w:ascii="Times New Roman" w:hAnsi="Times New Roman" w:cs="Times New Roman"/>
                <w:sz w:val="16"/>
                <w:szCs w:val="16"/>
              </w:rPr>
              <w:t>Očekuje se da traži upustva u neočekivanim situacijama</w:t>
            </w:r>
          </w:p>
          <w:p w14:paraId="1AA7D381" w14:textId="2B97F711" w:rsidR="005A02F2" w:rsidRPr="00C61816" w:rsidRDefault="005A02F2" w:rsidP="00C61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90" w:type="dxa"/>
          </w:tcPr>
          <w:p w14:paraId="2FABE379" w14:textId="6FC67693" w:rsidR="00C61816" w:rsidRPr="00C61816" w:rsidRDefault="00C10436" w:rsidP="00C61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-Mali</w:t>
            </w:r>
            <w:r w:rsidR="00C61816" w:rsidRPr="00C61816">
              <w:rPr>
                <w:rFonts w:ascii="Times New Roman" w:hAnsi="Times New Roman" w:cs="Times New Roman"/>
                <w:sz w:val="16"/>
                <w:szCs w:val="16"/>
              </w:rPr>
              <w:t xml:space="preserve"> uticaj</w:t>
            </w:r>
          </w:p>
          <w:p w14:paraId="3369C871" w14:textId="70553369" w:rsidR="005A02F2" w:rsidRPr="00C61816" w:rsidRDefault="00C61816" w:rsidP="00C61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61816">
              <w:rPr>
                <w:rFonts w:ascii="Times New Roman" w:hAnsi="Times New Roman" w:cs="Times New Roman"/>
                <w:sz w:val="16"/>
                <w:szCs w:val="16"/>
              </w:rPr>
              <w:t>- Može da radi sam ili da komunicira sa neposrednim kolegama</w:t>
            </w:r>
          </w:p>
        </w:tc>
        <w:tc>
          <w:tcPr>
            <w:tcW w:w="1620" w:type="dxa"/>
          </w:tcPr>
          <w:p w14:paraId="6B1C4316" w14:textId="68ACBB7E" w:rsidR="005A02F2" w:rsidRPr="00C61816" w:rsidRDefault="007B4919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O</w:t>
            </w:r>
            <w:r w:rsidR="00C61816" w:rsidRPr="00C61816">
              <w:rPr>
                <w:rFonts w:ascii="Times New Roman" w:hAnsi="Times New Roman" w:cs="Times New Roman"/>
                <w:sz w:val="16"/>
                <w:szCs w:val="16"/>
              </w:rPr>
              <w:t>bavlja rutinske aktivnosti</w:t>
            </w:r>
          </w:p>
          <w:p w14:paraId="7C3B62F3" w14:textId="71B93BD8" w:rsidR="00C61816" w:rsidRPr="00C61816" w:rsidRDefault="007B4919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-Z</w:t>
            </w:r>
            <w:r w:rsidR="00C61816" w:rsidRPr="00C61816">
              <w:rPr>
                <w:rFonts w:ascii="Times New Roman" w:hAnsi="Times New Roman" w:cs="Times New Roman"/>
                <w:sz w:val="16"/>
                <w:szCs w:val="16"/>
              </w:rPr>
              <w:t>ahteva pomoc u resavanju neocekivanih problema</w:t>
            </w:r>
          </w:p>
        </w:tc>
        <w:tc>
          <w:tcPr>
            <w:tcW w:w="2070" w:type="dxa"/>
          </w:tcPr>
          <w:p w14:paraId="1AB370D5" w14:textId="0E4CCE50" w:rsidR="005A02F2" w:rsidRPr="00C61816" w:rsidRDefault="007B4919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P</w:t>
            </w:r>
            <w:r w:rsidR="00C61816" w:rsidRPr="00C61816">
              <w:rPr>
                <w:rFonts w:ascii="Times New Roman" w:hAnsi="Times New Roman" w:cs="Times New Roman"/>
                <w:sz w:val="16"/>
                <w:szCs w:val="16"/>
              </w:rPr>
              <w:t>osedu</w:t>
            </w:r>
            <w:r w:rsidR="002E50DF">
              <w:rPr>
                <w:rFonts w:ascii="Times New Roman" w:hAnsi="Times New Roman" w:cs="Times New Roman"/>
                <w:sz w:val="16"/>
                <w:szCs w:val="16"/>
              </w:rPr>
              <w:t xml:space="preserve">je osnovna tj generička znanja </w:t>
            </w:r>
            <w:r w:rsidR="00C61816" w:rsidRPr="00C61816">
              <w:rPr>
                <w:rFonts w:ascii="Times New Roman" w:hAnsi="Times New Roman" w:cs="Times New Roman"/>
                <w:sz w:val="16"/>
                <w:szCs w:val="16"/>
              </w:rPr>
              <w:t>koja odgovaraju oblasi rada</w:t>
            </w:r>
          </w:p>
          <w:p w14:paraId="0D50048F" w14:textId="3BBECDF0" w:rsidR="00C61816" w:rsidRPr="00C61816" w:rsidRDefault="007B4919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p</w:t>
            </w:r>
            <w:r w:rsidR="00C61816" w:rsidRPr="00C61816">
              <w:rPr>
                <w:rFonts w:ascii="Times New Roman" w:hAnsi="Times New Roman" w:cs="Times New Roman"/>
                <w:sz w:val="16"/>
                <w:szCs w:val="16"/>
              </w:rPr>
              <w:t>rimenjuje novostečena znanja</w:t>
            </w:r>
          </w:p>
        </w:tc>
        <w:tc>
          <w:tcPr>
            <w:tcW w:w="2880" w:type="dxa"/>
          </w:tcPr>
          <w:p w14:paraId="6D97C1CE" w14:textId="0052233A" w:rsidR="005D045E" w:rsidRPr="00C61816" w:rsidRDefault="00C61816" w:rsidP="00C61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61816">
              <w:rPr>
                <w:rFonts w:ascii="Times New Roman" w:hAnsi="Times New Roman" w:cs="Times New Roman"/>
                <w:sz w:val="16"/>
                <w:szCs w:val="16"/>
              </w:rPr>
              <w:t xml:space="preserve">- </w:t>
            </w:r>
            <w:r w:rsidR="007B4919">
              <w:rPr>
                <w:rFonts w:ascii="Times New Roman" w:hAnsi="Times New Roman" w:cs="Times New Roman"/>
                <w:sz w:val="16"/>
                <w:szCs w:val="16"/>
              </w:rPr>
              <w:t>Poseduje</w:t>
            </w:r>
            <w:r w:rsidRPr="00C61816">
              <w:rPr>
                <w:rFonts w:ascii="Times New Roman" w:hAnsi="Times New Roman" w:cs="Times New Roman"/>
                <w:sz w:val="16"/>
                <w:szCs w:val="16"/>
              </w:rPr>
              <w:t xml:space="preserve"> dovoljno komunikacijskih veština</w:t>
            </w:r>
          </w:p>
          <w:p w14:paraId="3F91F74E" w14:textId="79069804" w:rsidR="00C61816" w:rsidRPr="00C61816" w:rsidRDefault="007B4919" w:rsidP="00C61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-O</w:t>
            </w:r>
            <w:r w:rsidR="00C61816" w:rsidRPr="00C61816">
              <w:rPr>
                <w:rFonts w:ascii="Times New Roman" w:hAnsi="Times New Roman" w:cs="Times New Roman"/>
                <w:sz w:val="16"/>
                <w:szCs w:val="16"/>
              </w:rPr>
              <w:t>rganizovan pristup radu</w:t>
            </w:r>
          </w:p>
          <w:p w14:paraId="51CB943A" w14:textId="4E3A7433" w:rsidR="00C61816" w:rsidRPr="00C61816" w:rsidRDefault="007B4919" w:rsidP="00511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K</w:t>
            </w:r>
            <w:r w:rsidR="00C61816" w:rsidRPr="00C61816">
              <w:rPr>
                <w:rFonts w:ascii="Times New Roman" w:hAnsi="Times New Roman" w:cs="Times New Roman"/>
                <w:sz w:val="16"/>
                <w:szCs w:val="16"/>
              </w:rPr>
              <w:t>oristi osnovne sisteme i alate, poštuje kodeks ponasanja, etike, svestan je bezbedon</w:t>
            </w:r>
            <w:r w:rsidR="0051103F">
              <w:rPr>
                <w:rFonts w:ascii="Times New Roman" w:hAnsi="Times New Roman" w:cs="Times New Roman"/>
                <w:sz w:val="16"/>
                <w:szCs w:val="16"/>
              </w:rPr>
              <w:t>o</w:t>
            </w:r>
            <w:r w:rsidR="00C61816" w:rsidRPr="00C61816">
              <w:rPr>
                <w:rFonts w:ascii="Times New Roman" w:hAnsi="Times New Roman" w:cs="Times New Roman"/>
                <w:sz w:val="16"/>
                <w:szCs w:val="16"/>
              </w:rPr>
              <w:t xml:space="preserve">snih </w:t>
            </w:r>
            <w:r w:rsidR="0051103F">
              <w:rPr>
                <w:rFonts w:ascii="Times New Roman" w:hAnsi="Times New Roman" w:cs="Times New Roman"/>
                <w:sz w:val="16"/>
                <w:szCs w:val="16"/>
              </w:rPr>
              <w:t>pitanja</w:t>
            </w:r>
          </w:p>
        </w:tc>
      </w:tr>
      <w:tr w:rsidR="00C61816" w14:paraId="48B0D182" w14:textId="77777777" w:rsidTr="00B945F1">
        <w:trPr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6086B2B3" w14:textId="77777777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</w:p>
          <w:p w14:paraId="14EABA35" w14:textId="3E125654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Nivo 2</w:t>
            </w:r>
          </w:p>
        </w:tc>
        <w:tc>
          <w:tcPr>
            <w:tcW w:w="1980" w:type="dxa"/>
          </w:tcPr>
          <w:p w14:paraId="537D9B77" w14:textId="77777777" w:rsidR="005D045E" w:rsidRDefault="00C61816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C61816">
              <w:rPr>
                <w:rFonts w:ascii="Times New Roman" w:hAnsi="Times New Roman" w:cs="Times New Roman"/>
                <w:sz w:val="16"/>
                <w:szCs w:val="16"/>
              </w:rPr>
              <w:t>-Rad u ru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tinskoj režiji</w:t>
            </w:r>
          </w:p>
          <w:p w14:paraId="6FA85942" w14:textId="1B258939" w:rsidR="00C61816" w:rsidRDefault="007B491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-Radi samostalnije bez upu</w:t>
            </w:r>
            <w:r>
              <w:rPr>
                <w:rFonts w:ascii="Times New Roman" w:hAnsi="Times New Roman" w:cs="Times New Roman"/>
                <w:sz w:val="16"/>
                <w:szCs w:val="16"/>
                <w:lang w:val="sr-Latn-RS"/>
              </w:rPr>
              <w:t>ć</w:t>
            </w:r>
            <w:r w:rsidR="00C61816">
              <w:rPr>
                <w:rFonts w:ascii="Times New Roman" w:hAnsi="Times New Roman" w:cs="Times New Roman"/>
                <w:sz w:val="16"/>
                <w:szCs w:val="16"/>
              </w:rPr>
              <w:t>ivanja na druge</w:t>
            </w:r>
          </w:p>
          <w:p w14:paraId="0BF64B7D" w14:textId="05991058" w:rsidR="00C61816" w:rsidRPr="00C61816" w:rsidRDefault="007B491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-K</w:t>
            </w:r>
            <w:r w:rsidR="00C61816">
              <w:rPr>
                <w:rFonts w:ascii="Times New Roman" w:hAnsi="Times New Roman" w:cs="Times New Roman"/>
                <w:sz w:val="16"/>
                <w:szCs w:val="16"/>
              </w:rPr>
              <w:t>oristi ograničeno pravo rešavanja problema</w:t>
            </w:r>
          </w:p>
        </w:tc>
        <w:tc>
          <w:tcPr>
            <w:tcW w:w="1890" w:type="dxa"/>
          </w:tcPr>
          <w:p w14:paraId="4FD63AE1" w14:textId="0D587F37" w:rsidR="005D045E" w:rsidRDefault="007B491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Sarađ</w:t>
            </w:r>
            <w:r w:rsidR="00C61816">
              <w:rPr>
                <w:rFonts w:ascii="Times New Roman" w:hAnsi="Times New Roman" w:cs="Times New Roman"/>
                <w:sz w:val="16"/>
                <w:szCs w:val="16"/>
              </w:rPr>
              <w:t xml:space="preserve">uje sa kolegama </w:t>
            </w:r>
            <w:r w:rsidR="00625315">
              <w:rPr>
                <w:rFonts w:ascii="Times New Roman" w:hAnsi="Times New Roman" w:cs="Times New Roman"/>
                <w:sz w:val="16"/>
                <w:szCs w:val="16"/>
              </w:rPr>
              <w:t xml:space="preserve">i </w:t>
            </w:r>
            <w:r w:rsidR="00C61816">
              <w:rPr>
                <w:rFonts w:ascii="Times New Roman" w:hAnsi="Times New Roman" w:cs="Times New Roman"/>
                <w:sz w:val="16"/>
                <w:szCs w:val="16"/>
              </w:rPr>
              <w:t>može uticati na njih</w:t>
            </w:r>
          </w:p>
          <w:p w14:paraId="1344A255" w14:textId="7C8F1268" w:rsidR="00C61816" w:rsidRDefault="00C61816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 </w:t>
            </w:r>
            <w:r w:rsidR="007B4919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ma više uticaja u svom domenu</w:t>
            </w:r>
          </w:p>
          <w:p w14:paraId="02BAB1C9" w14:textId="655B13CD" w:rsidR="00625315" w:rsidRPr="00C61816" w:rsidRDefault="007B491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-M</w:t>
            </w:r>
            <w:r w:rsidR="00625315">
              <w:rPr>
                <w:rFonts w:ascii="Times New Roman" w:hAnsi="Times New Roman" w:cs="Times New Roman"/>
                <w:sz w:val="16"/>
                <w:szCs w:val="16"/>
              </w:rPr>
              <w:t>oze imati spoljni uticaj i kontakt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e</w:t>
            </w:r>
            <w:r w:rsidR="00625315">
              <w:rPr>
                <w:rFonts w:ascii="Times New Roman" w:hAnsi="Times New Roman" w:cs="Times New Roman"/>
                <w:sz w:val="16"/>
                <w:szCs w:val="16"/>
              </w:rPr>
              <w:t>, saradjuje sa timom i prenosi infomacije</w:t>
            </w:r>
          </w:p>
        </w:tc>
        <w:tc>
          <w:tcPr>
            <w:tcW w:w="1620" w:type="dxa"/>
          </w:tcPr>
          <w:p w14:paraId="0B7C6FCA" w14:textId="606BC97A" w:rsidR="005D045E" w:rsidRDefault="007B491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-O</w:t>
            </w:r>
            <w:r w:rsidR="00625315">
              <w:rPr>
                <w:rFonts w:ascii="Times New Roman" w:hAnsi="Times New Roman" w:cs="Times New Roman"/>
                <w:sz w:val="16"/>
                <w:szCs w:val="16"/>
              </w:rPr>
              <w:t>bavlja niz radnih aktivnosi u različitim okruženjima</w:t>
            </w:r>
          </w:p>
          <w:p w14:paraId="4F432869" w14:textId="22C9A8CE" w:rsidR="00625315" w:rsidRPr="00C61816" w:rsidRDefault="007B491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-M</w:t>
            </w:r>
            <w:r w:rsidR="00625315">
              <w:rPr>
                <w:rFonts w:ascii="Times New Roman" w:hAnsi="Times New Roman" w:cs="Times New Roman"/>
                <w:sz w:val="16"/>
                <w:szCs w:val="16"/>
              </w:rPr>
              <w:t>ože doprineti rutinskom rešavanju problema</w:t>
            </w:r>
          </w:p>
        </w:tc>
        <w:tc>
          <w:tcPr>
            <w:tcW w:w="2070" w:type="dxa"/>
          </w:tcPr>
          <w:p w14:paraId="43CC2241" w14:textId="596F3837" w:rsidR="005D045E" w:rsidRDefault="007B491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-D</w:t>
            </w:r>
            <w:r w:rsidR="00625315">
              <w:rPr>
                <w:rFonts w:ascii="Times New Roman" w:hAnsi="Times New Roman" w:cs="Times New Roman"/>
                <w:sz w:val="16"/>
                <w:szCs w:val="16"/>
              </w:rPr>
              <w:t>emonstrira primenu generičkog znanja</w:t>
            </w:r>
          </w:p>
          <w:p w14:paraId="4835F6C3" w14:textId="3D1254EC" w:rsidR="00625315" w:rsidRDefault="007B491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625315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Stiče</w:t>
            </w:r>
            <w:r w:rsidR="00625315">
              <w:rPr>
                <w:rFonts w:ascii="Times New Roman" w:hAnsi="Times New Roman" w:cs="Times New Roman"/>
                <w:sz w:val="16"/>
                <w:szCs w:val="16"/>
              </w:rPr>
              <w:t xml:space="preserve"> znanja iz domena</w:t>
            </w:r>
          </w:p>
          <w:p w14:paraId="5E722D6B" w14:textId="5275BD26" w:rsidR="00625315" w:rsidRPr="00C61816" w:rsidRDefault="00625315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7B4919">
              <w:rPr>
                <w:rFonts w:ascii="Times New Roman" w:hAnsi="Times New Roman" w:cs="Times New Roman"/>
                <w:sz w:val="16"/>
                <w:szCs w:val="16"/>
              </w:rPr>
              <w:t>A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psorbuje informacije koje se sistemski povezuju i primenjuje ih efikasno</w:t>
            </w:r>
          </w:p>
        </w:tc>
        <w:tc>
          <w:tcPr>
            <w:tcW w:w="2880" w:type="dxa"/>
          </w:tcPr>
          <w:p w14:paraId="2A82E3A7" w14:textId="77777777" w:rsidR="007B4919" w:rsidRDefault="007B491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404A828" w14:textId="77777777" w:rsidR="007B4919" w:rsidRDefault="007B491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E248182" w14:textId="3269E861" w:rsidR="005D045E" w:rsidRDefault="00625315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7B4919">
              <w:rPr>
                <w:rFonts w:ascii="Times New Roman" w:hAnsi="Times New Roman" w:cs="Times New Roman"/>
                <w:sz w:val="16"/>
                <w:szCs w:val="16"/>
              </w:rPr>
              <w:t>U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me da radi u timu</w:t>
            </w:r>
          </w:p>
          <w:p w14:paraId="677A65C2" w14:textId="386B3577" w:rsidR="00625315" w:rsidRDefault="00625315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 </w:t>
            </w:r>
            <w:r w:rsidR="007B4919">
              <w:rPr>
                <w:rFonts w:ascii="Times New Roman" w:hAnsi="Times New Roman" w:cs="Times New Roman"/>
                <w:sz w:val="16"/>
                <w:szCs w:val="16"/>
              </w:rPr>
              <w:t>U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stanju je da planira, prati svoj rad</w:t>
            </w:r>
          </w:p>
          <w:p w14:paraId="5D455A94" w14:textId="4011E6E5" w:rsidR="00625315" w:rsidRPr="00C61816" w:rsidRDefault="00625315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61816" w14:paraId="02BEB698" w14:textId="77777777" w:rsidTr="00B94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5B06F90C" w14:textId="77777777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</w:p>
          <w:p w14:paraId="426237BA" w14:textId="001905FA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Nivo 3</w:t>
            </w:r>
          </w:p>
        </w:tc>
        <w:tc>
          <w:tcPr>
            <w:tcW w:w="1980" w:type="dxa"/>
          </w:tcPr>
          <w:p w14:paraId="48716BC6" w14:textId="77777777" w:rsidR="005D045E" w:rsidRDefault="00625315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-Rad pod opštim rukovodstvom</w:t>
            </w:r>
          </w:p>
          <w:p w14:paraId="122D9999" w14:textId="34D308E0" w:rsidR="00625315" w:rsidRDefault="00625315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-Koristi diskreciju i reaguje na složenija pitanja i zadatke</w:t>
            </w:r>
          </w:p>
          <w:p w14:paraId="1F0836BE" w14:textId="7AA06CCC" w:rsidR="00625315" w:rsidRDefault="00625315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-Prihvata uputstva i prenosi ih drugima</w:t>
            </w:r>
          </w:p>
          <w:p w14:paraId="667FF7D4" w14:textId="0F61F4EC" w:rsidR="00625315" w:rsidRDefault="00625315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Određuje kada problem treba da eskalira na viši nivo</w:t>
            </w:r>
          </w:p>
          <w:p w14:paraId="3BFDCD1D" w14:textId="77777777" w:rsidR="00625315" w:rsidRDefault="00625315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D00A9B2" w14:textId="416D1E3B" w:rsidR="00625315" w:rsidRPr="00C61816" w:rsidRDefault="00625315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90" w:type="dxa"/>
          </w:tcPr>
          <w:p w14:paraId="05C61C64" w14:textId="77777777" w:rsidR="005D045E" w:rsidRDefault="00625315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-Rad sa kolegama i uticaj na njih</w:t>
            </w:r>
          </w:p>
          <w:p w14:paraId="2B2190C1" w14:textId="09D3BBA8" w:rsidR="00625315" w:rsidRDefault="00625315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-Ima kotakt i rad sa klijentima</w:t>
            </w:r>
          </w:p>
          <w:p w14:paraId="34F0BF5C" w14:textId="77777777" w:rsidR="00625315" w:rsidRDefault="00625315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Može da nadgleda druge i donosi odluke koje utiču na posao</w:t>
            </w:r>
          </w:p>
          <w:p w14:paraId="2D7AE450" w14:textId="6D0C0501" w:rsidR="00625315" w:rsidRPr="00C61816" w:rsidRDefault="007B4919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Razume,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 xml:space="preserve"> saradjuje</w:t>
            </w:r>
            <w:r w:rsidR="00DE47A4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bavi se analizom i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 xml:space="preserve"> potreba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ma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 xml:space="preserve"> korisnika</w:t>
            </w:r>
          </w:p>
        </w:tc>
        <w:tc>
          <w:tcPr>
            <w:tcW w:w="1620" w:type="dxa"/>
          </w:tcPr>
          <w:p w14:paraId="0F9FC7E5" w14:textId="77777777" w:rsidR="007B4919" w:rsidRDefault="007B4919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2553F70" w14:textId="77777777" w:rsidR="007B4919" w:rsidRDefault="007B4919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7F1A848" w14:textId="6E6F6AFC" w:rsidR="005D045E" w:rsidRDefault="00EB065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-Obavlja niz poslo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>va, ponekad složenih i nerutinskih</w:t>
            </w:r>
          </w:p>
          <w:p w14:paraId="5E9591F3" w14:textId="69C6B90E" w:rsidR="00C951AF" w:rsidRPr="00C61816" w:rsidRDefault="00C951A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Pristupa definisanju u rešavanju problema</w:t>
            </w:r>
          </w:p>
        </w:tc>
        <w:tc>
          <w:tcPr>
            <w:tcW w:w="2070" w:type="dxa"/>
          </w:tcPr>
          <w:p w14:paraId="3D57EB13" w14:textId="1AD2D50E" w:rsidR="00C951AF" w:rsidRDefault="00C951A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-Poseduje opšte, domensko i specijalističko znanje</w:t>
            </w:r>
          </w:p>
          <w:p w14:paraId="34AAE6B2" w14:textId="147DFD0C" w:rsidR="00C951AF" w:rsidRDefault="009D162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-Demonstrira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 xml:space="preserve"> de</w:t>
            </w:r>
            <w:r w:rsidR="00C5110C">
              <w:rPr>
                <w:rFonts w:ascii="Times New Roman" w:hAnsi="Times New Roman" w:cs="Times New Roman"/>
                <w:sz w:val="16"/>
                <w:szCs w:val="16"/>
              </w:rPr>
              <w:t>l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>otvornu primenu znanja</w:t>
            </w:r>
          </w:p>
          <w:p w14:paraId="6423D531" w14:textId="13FA5130" w:rsidR="00C951AF" w:rsidRDefault="00C5110C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-Ima uvid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 xml:space="preserve"> u ši</w:t>
            </w:r>
            <w:r w:rsidR="00B66D06">
              <w:rPr>
                <w:rFonts w:ascii="Times New Roman" w:hAnsi="Times New Roman" w:cs="Times New Roman"/>
                <w:sz w:val="16"/>
                <w:szCs w:val="16"/>
              </w:rPr>
              <w:t>r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>i poslovni kontekst</w:t>
            </w:r>
          </w:p>
          <w:p w14:paraId="2B0CFCA8" w14:textId="35C4712D" w:rsidR="00C951AF" w:rsidRPr="00C61816" w:rsidRDefault="00C951A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Preuzima akciju za razvoj sopstvenog znanaj</w:t>
            </w:r>
          </w:p>
        </w:tc>
        <w:tc>
          <w:tcPr>
            <w:tcW w:w="2880" w:type="dxa"/>
          </w:tcPr>
          <w:p w14:paraId="42A759DC" w14:textId="77777777" w:rsidR="005D045E" w:rsidRDefault="00C951A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-Efikasne komunikacijske veštine</w:t>
            </w:r>
          </w:p>
          <w:p w14:paraId="12408315" w14:textId="77777777" w:rsidR="00C951AF" w:rsidRDefault="00C951A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-Planira i prati svoj, ali i tuđi rad</w:t>
            </w:r>
          </w:p>
          <w:p w14:paraId="54A80D29" w14:textId="77777777" w:rsidR="00C951AF" w:rsidRDefault="00C951A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Ima doprinos u radu timova</w:t>
            </w:r>
          </w:p>
          <w:p w14:paraId="77C092E1" w14:textId="77777777" w:rsidR="00C951AF" w:rsidRDefault="00C951A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-Analitički i sistemski pristup u rešavanju problema</w:t>
            </w:r>
          </w:p>
          <w:p w14:paraId="5C1AC151" w14:textId="16D346DB" w:rsidR="007B4919" w:rsidRDefault="007B4919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-Preuzima inicijativu i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14:paraId="26F16B37" w14:textId="3D7C1412" w:rsidR="00C951AF" w:rsidRDefault="00C951A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pregovara o ličnom razvoju</w:t>
            </w:r>
          </w:p>
          <w:p w14:paraId="2C4589A8" w14:textId="1372F852" w:rsidR="00C951AF" w:rsidRPr="00C61816" w:rsidRDefault="00C951A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Razume svoju ulgu</w:t>
            </w:r>
          </w:p>
        </w:tc>
      </w:tr>
      <w:tr w:rsidR="00C61816" w14:paraId="4BCB7806" w14:textId="77777777" w:rsidTr="00B945F1">
        <w:trPr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5D06ED30" w14:textId="77777777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</w:p>
          <w:p w14:paraId="696FA069" w14:textId="7C798597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Nivo 4</w:t>
            </w:r>
          </w:p>
        </w:tc>
        <w:tc>
          <w:tcPr>
            <w:tcW w:w="1980" w:type="dxa"/>
          </w:tcPr>
          <w:p w14:paraId="6C2C86AC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D3061FA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C92CEB4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664DB10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2464F00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3323A79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E4E16AB" w14:textId="077E3D8E" w:rsidR="005D045E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-Vežb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 xml:space="preserve">a lične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odgovornost</w:t>
            </w:r>
            <w:r w:rsidR="00C10436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r w:rsidR="00C951AF">
              <w:rPr>
                <w:rFonts w:ascii="Times New Roman" w:hAnsi="Times New Roman" w:cs="Times New Roman"/>
                <w:sz w:val="16"/>
                <w:szCs w:val="16"/>
              </w:rPr>
              <w:t xml:space="preserve"> i samostalnost</w:t>
            </w:r>
          </w:p>
          <w:p w14:paraId="7A69C904" w14:textId="48A8BD1A" w:rsidR="00C951AF" w:rsidRPr="00C61816" w:rsidRDefault="00C951AF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-Planira svoj rad kako bi ispunio ciljeve i procese</w:t>
            </w:r>
          </w:p>
        </w:tc>
        <w:tc>
          <w:tcPr>
            <w:tcW w:w="1890" w:type="dxa"/>
          </w:tcPr>
          <w:p w14:paraId="30439A41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E57A1B7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0538594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14F776F" w14:textId="0DB2D2F4" w:rsidR="005D045E" w:rsidRDefault="00C951AF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-Utiče na klijente</w:t>
            </w:r>
          </w:p>
          <w:p w14:paraId="29556143" w14:textId="77777777" w:rsidR="00C951AF" w:rsidRDefault="00C951AF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-Odgovoran je za rad i alokaciju resursa</w:t>
            </w:r>
          </w:p>
          <w:p w14:paraId="4B53B2D8" w14:textId="77777777" w:rsidR="00326059" w:rsidRDefault="0032605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-Donosi odluke koje doprinose uspehu i ciljevima tima</w:t>
            </w:r>
          </w:p>
          <w:p w14:paraId="47518C5F" w14:textId="6654BF0B" w:rsidR="00326059" w:rsidRPr="00C61816" w:rsidRDefault="00326059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-Saradjuje sa timom i trudi se da zahtevi klijenata budu uvek ispunjeni</w:t>
            </w:r>
          </w:p>
        </w:tc>
        <w:tc>
          <w:tcPr>
            <w:tcW w:w="1620" w:type="dxa"/>
          </w:tcPr>
          <w:p w14:paraId="3B8AA390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ACA3EFC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797D45D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39E8C39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63219E6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5561B2A" w14:textId="108C182A" w:rsidR="005D045E" w:rsidRDefault="00AB647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-Posao uključuj</w:t>
            </w:r>
            <w:r w:rsidR="00493595">
              <w:rPr>
                <w:rFonts w:ascii="Times New Roman" w:hAnsi="Times New Roman" w:cs="Times New Roman"/>
                <w:sz w:val="16"/>
                <w:szCs w:val="16"/>
              </w:rPr>
              <w:t>e širok spektar složenih tehničk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ih ili pro</w:t>
            </w:r>
            <w:r w:rsidR="00493595">
              <w:rPr>
                <w:rFonts w:ascii="Times New Roman" w:hAnsi="Times New Roman" w:cs="Times New Roman"/>
                <w:sz w:val="16"/>
                <w:szCs w:val="16"/>
              </w:rPr>
              <w:t>f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esionalnih aktivnosti</w:t>
            </w:r>
          </w:p>
          <w:p w14:paraId="1E830456" w14:textId="1CFF7422" w:rsidR="00AB6474" w:rsidRPr="00C61816" w:rsidRDefault="00AB647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-Istražuje, definiše i rešava sožena pitanja</w:t>
            </w:r>
          </w:p>
        </w:tc>
        <w:tc>
          <w:tcPr>
            <w:tcW w:w="2070" w:type="dxa"/>
          </w:tcPr>
          <w:p w14:paraId="44338003" w14:textId="77777777" w:rsidR="00C5110C" w:rsidRDefault="00AB6474" w:rsidP="00C511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  <w:p w14:paraId="571B0C37" w14:textId="77777777" w:rsidR="00C5110C" w:rsidRDefault="00C5110C" w:rsidP="00C511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7762389" w14:textId="77777777" w:rsidR="00C5110C" w:rsidRDefault="00C5110C" w:rsidP="00C511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04E2C21" w14:textId="0265FCBC" w:rsidR="005D045E" w:rsidRDefault="00C5110C" w:rsidP="00C511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AB6474">
              <w:rPr>
                <w:rFonts w:ascii="Times New Roman" w:hAnsi="Times New Roman" w:cs="Times New Roman"/>
                <w:sz w:val="16"/>
                <w:szCs w:val="16"/>
              </w:rPr>
              <w:t xml:space="preserve">Ima priznato generičko znanje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i koristi</w:t>
            </w:r>
            <w:r w:rsidR="00AB6474">
              <w:rPr>
                <w:rFonts w:ascii="Times New Roman" w:hAnsi="Times New Roman" w:cs="Times New Roman"/>
                <w:sz w:val="16"/>
                <w:szCs w:val="16"/>
              </w:rPr>
              <w:t xml:space="preserve"> specijalizovano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znanje</w:t>
            </w:r>
            <w:r w:rsidR="00AB6474">
              <w:rPr>
                <w:rFonts w:ascii="Times New Roman" w:hAnsi="Times New Roman" w:cs="Times New Roman"/>
                <w:sz w:val="16"/>
                <w:szCs w:val="16"/>
              </w:rPr>
              <w:t xml:space="preserve"> po potrebi, stečeno je temeljno znanje o domenu</w:t>
            </w:r>
          </w:p>
          <w:p w14:paraId="09B2102A" w14:textId="03605BEC" w:rsidR="00AB6474" w:rsidRDefault="00AB6474" w:rsidP="00C511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C5110C">
              <w:rPr>
                <w:rFonts w:ascii="Times New Roman" w:hAnsi="Times New Roman" w:cs="Times New Roman"/>
                <w:sz w:val="16"/>
                <w:szCs w:val="16"/>
              </w:rPr>
              <w:t>Primenjuje</w:t>
            </w:r>
            <w:r w:rsidR="001D6244">
              <w:rPr>
                <w:rFonts w:ascii="Times New Roman" w:hAnsi="Times New Roman" w:cs="Times New Roman"/>
                <w:sz w:val="16"/>
                <w:szCs w:val="16"/>
              </w:rPr>
              <w:t xml:space="preserve"> efikas</w:t>
            </w:r>
            <w:r w:rsidR="00C5110C">
              <w:rPr>
                <w:rFonts w:ascii="Times New Roman" w:hAnsi="Times New Roman" w:cs="Times New Roman"/>
                <w:sz w:val="16"/>
                <w:szCs w:val="16"/>
              </w:rPr>
              <w:t>a</w:t>
            </w:r>
            <w:r w:rsidR="001D6244">
              <w:rPr>
                <w:rFonts w:ascii="Times New Roman" w:hAnsi="Times New Roman" w:cs="Times New Roman"/>
                <w:sz w:val="16"/>
                <w:szCs w:val="16"/>
              </w:rPr>
              <w:t>n</w:t>
            </w:r>
            <w:r w:rsidR="00C5110C">
              <w:rPr>
                <w:rFonts w:ascii="Times New Roman" w:hAnsi="Times New Roman" w:cs="Times New Roman"/>
                <w:sz w:val="16"/>
                <w:szCs w:val="16"/>
              </w:rPr>
              <w:t>o</w:t>
            </w:r>
            <w:r w:rsidR="001D6244">
              <w:rPr>
                <w:rFonts w:ascii="Times New Roman" w:hAnsi="Times New Roman" w:cs="Times New Roman"/>
                <w:sz w:val="16"/>
                <w:szCs w:val="16"/>
              </w:rPr>
              <w:t xml:space="preserve"> znanje u nepoznatim situacijama</w:t>
            </w:r>
          </w:p>
          <w:p w14:paraId="19C44C1D" w14:textId="5A47DB30" w:rsidR="001D6244" w:rsidRDefault="001D6244" w:rsidP="00C511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-Održava sopstveno znanje </w:t>
            </w:r>
            <w:r w:rsidR="00C5110C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doprinosi razvoju drugih</w:t>
            </w:r>
          </w:p>
          <w:p w14:paraId="234A1955" w14:textId="62081FCA" w:rsidR="001D6244" w:rsidRPr="00C61816" w:rsidRDefault="001D6244" w:rsidP="00D31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-Brzo apsorbuje nove informacije i uspešno </w:t>
            </w:r>
            <w:r w:rsidR="00C5110C">
              <w:rPr>
                <w:rFonts w:ascii="Times New Roman" w:hAnsi="Times New Roman" w:cs="Times New Roman"/>
                <w:sz w:val="16"/>
                <w:szCs w:val="16"/>
              </w:rPr>
              <w:t xml:space="preserve">ih </w:t>
            </w:r>
            <w:r w:rsidR="00D31B64">
              <w:rPr>
                <w:rFonts w:ascii="Times New Roman" w:hAnsi="Times New Roman" w:cs="Times New Roman"/>
                <w:sz w:val="16"/>
                <w:szCs w:val="16"/>
              </w:rPr>
              <w:t>primenjuje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, ali i pokreće sopstveni razvoj</w:t>
            </w:r>
          </w:p>
        </w:tc>
        <w:tc>
          <w:tcPr>
            <w:tcW w:w="2880" w:type="dxa"/>
          </w:tcPr>
          <w:p w14:paraId="0C12B25D" w14:textId="77777777" w:rsidR="00DE47A4" w:rsidRDefault="00DE47A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DE43ECC" w14:textId="0A44CA54" w:rsidR="005D045E" w:rsidRDefault="001D624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-Komunicira tečno, usmeno i pismeno, tako</w:t>
            </w:r>
            <w:r w:rsidR="00C5110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da prenosi složenije informacije klijentima</w:t>
            </w:r>
          </w:p>
          <w:p w14:paraId="19F49041" w14:textId="2524798B" w:rsidR="001D6244" w:rsidRDefault="001D624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-Planira, raspoređuje i prati rad kako bi se ispunili ciljevi kvalitetno i na vreme</w:t>
            </w:r>
          </w:p>
          <w:p w14:paraId="035785AB" w14:textId="0259DF04" w:rsidR="001D6244" w:rsidRDefault="001D624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-Olakšava saradnju zainteresovanih strana</w:t>
            </w:r>
            <w:r w:rsidR="008F6D77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1168B0">
              <w:rPr>
                <w:rFonts w:ascii="Times New Roman" w:hAnsi="Times New Roman" w:cs="Times New Roman"/>
                <w:sz w:val="16"/>
                <w:szCs w:val="16"/>
              </w:rPr>
              <w:t>koje imaju iste</w:t>
            </w:r>
            <w:r w:rsidR="008F6D77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1168B0">
              <w:rPr>
                <w:rFonts w:ascii="Times New Roman" w:hAnsi="Times New Roman" w:cs="Times New Roman"/>
                <w:sz w:val="16"/>
                <w:szCs w:val="16"/>
              </w:rPr>
              <w:t>ciljeve</w:t>
            </w:r>
          </w:p>
          <w:p w14:paraId="13CAE841" w14:textId="033EC19F" w:rsidR="001D6244" w:rsidRDefault="001D624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-Bira </w:t>
            </w:r>
            <w:r w:rsidR="004F52AC">
              <w:rPr>
                <w:rFonts w:ascii="Times New Roman" w:hAnsi="Times New Roman" w:cs="Times New Roman"/>
                <w:sz w:val="16"/>
                <w:szCs w:val="16"/>
              </w:rPr>
              <w:t>odgovarjuće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alate, metode i aplikacije.</w:t>
            </w:r>
          </w:p>
          <w:p w14:paraId="0222950F" w14:textId="6324E655" w:rsidR="001D6244" w:rsidRDefault="001D624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-Razume sopstveni rad i rad organizacije</w:t>
            </w:r>
          </w:p>
          <w:p w14:paraId="19A531D5" w14:textId="5E526EAF" w:rsidR="001D6244" w:rsidRDefault="001D624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-Prisutno je specijalističko bezbedonosno znanje</w:t>
            </w:r>
          </w:p>
          <w:p w14:paraId="6CBA8D4B" w14:textId="1118C257" w:rsidR="00AB6474" w:rsidRPr="00C61816" w:rsidRDefault="00AB647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61816" w14:paraId="27F7913A" w14:textId="77777777" w:rsidTr="00B94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14601D29" w14:textId="77777777" w:rsidR="005D045E" w:rsidRPr="00C5110C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</w:p>
          <w:p w14:paraId="57C848BB" w14:textId="7051FCE7" w:rsidR="005D045E" w:rsidRPr="00C5110C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  <w:r w:rsidRPr="00C5110C">
              <w:rPr>
                <w:rFonts w:ascii="Times New Roman" w:hAnsi="Times New Roman" w:cs="Times New Roman"/>
              </w:rPr>
              <w:t>Nivo 5</w:t>
            </w:r>
          </w:p>
        </w:tc>
        <w:tc>
          <w:tcPr>
            <w:tcW w:w="1980" w:type="dxa"/>
          </w:tcPr>
          <w:p w14:paraId="75FDEE07" w14:textId="77777777" w:rsidR="00C5110C" w:rsidRDefault="00C5110C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1CC89FE" w14:textId="77777777" w:rsidR="00C5110C" w:rsidRDefault="00C5110C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58DC6EB" w14:textId="77777777" w:rsidR="00C5110C" w:rsidRDefault="00C5110C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B9C5E60" w14:textId="73EAB0FB" w:rsidR="001D6244" w:rsidRDefault="001D624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-Rad u širem ops</w:t>
            </w:r>
            <w:r w:rsidR="00250BBC">
              <w:rPr>
                <w:rFonts w:ascii="Times New Roman" w:hAnsi="Times New Roman" w:cs="Times New Roman"/>
                <w:sz w:val="16"/>
                <w:szCs w:val="16"/>
              </w:rPr>
              <w:t>e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gu i samoinicijativni rad</w:t>
            </w:r>
          </w:p>
          <w:p w14:paraId="5117E66F" w14:textId="0BE3FCDA" w:rsidR="001D6244" w:rsidRDefault="001D624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-Odgovornost za termine sastanaka i </w:t>
            </w:r>
            <w:r w:rsidR="00C02A4B">
              <w:rPr>
                <w:rFonts w:ascii="Times New Roman" w:hAnsi="Times New Roman" w:cs="Times New Roman"/>
                <w:sz w:val="16"/>
                <w:szCs w:val="16"/>
              </w:rPr>
              <w:t>dodeljene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ciljeve</w:t>
            </w:r>
          </w:p>
          <w:p w14:paraId="399B23DF" w14:textId="6EEAAA8D" w:rsidR="001D6244" w:rsidRPr="001D6244" w:rsidRDefault="001D624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-Postavlja prekretnice </w:t>
            </w:r>
            <w:r w:rsidR="00C02A4B">
              <w:rPr>
                <w:rFonts w:ascii="Times New Roman" w:hAnsi="Times New Roman" w:cs="Times New Roman"/>
                <w:sz w:val="16"/>
                <w:szCs w:val="16"/>
              </w:rPr>
              <w:t xml:space="preserve">i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ima značajnu ulogu u dodeljivanju zadataka/odgovornosti</w:t>
            </w:r>
          </w:p>
        </w:tc>
        <w:tc>
          <w:tcPr>
            <w:tcW w:w="1890" w:type="dxa"/>
          </w:tcPr>
          <w:p w14:paraId="12CB0928" w14:textId="77777777" w:rsidR="00C5110C" w:rsidRDefault="00C5110C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ADC97EA" w14:textId="637ECEA9" w:rsidR="005D045E" w:rsidRDefault="001D624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-Utiče na organizaciju, klijente, partnere, kolege.</w:t>
            </w:r>
          </w:p>
          <w:p w14:paraId="5AC5B11F" w14:textId="77777777" w:rsidR="001D6244" w:rsidRDefault="001D624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-Gradi odgovarajuce delotvorne poslovne odnose</w:t>
            </w:r>
          </w:p>
          <w:p w14:paraId="391FA5EB" w14:textId="6869DD86" w:rsidR="001D6244" w:rsidRDefault="0080337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A267C4">
              <w:rPr>
                <w:rFonts w:ascii="Times New Roman" w:hAnsi="Times New Roman" w:cs="Times New Roman"/>
                <w:sz w:val="16"/>
                <w:szCs w:val="16"/>
              </w:rPr>
              <w:t>Utiče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na uspeh i odluke koje se tiču budžeta, rokova, rezultata.</w:t>
            </w:r>
          </w:p>
          <w:p w14:paraId="0401F5BF" w14:textId="77777777" w:rsidR="00803370" w:rsidRDefault="0080337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Značajni uticaj na alokaciju i upravljanje resursima</w:t>
            </w:r>
          </w:p>
          <w:p w14:paraId="0FBBF81C" w14:textId="622286AC" w:rsidR="00803370" w:rsidRPr="00C61816" w:rsidRDefault="0080337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-Osigurava da korisnik bude zadovoljan kroz svaku radnu fazu</w:t>
            </w:r>
          </w:p>
        </w:tc>
        <w:tc>
          <w:tcPr>
            <w:tcW w:w="1620" w:type="dxa"/>
          </w:tcPr>
          <w:p w14:paraId="3112DF58" w14:textId="77777777" w:rsidR="00C5110C" w:rsidRDefault="00C5110C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7CBD188" w14:textId="77777777" w:rsidR="00C5110C" w:rsidRDefault="00C5110C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A6A90E7" w14:textId="77777777" w:rsidR="00C5110C" w:rsidRDefault="00C5110C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899DE33" w14:textId="5FF9BA3D" w:rsidR="005D045E" w:rsidRDefault="0080337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>
              <w:t xml:space="preserve"> </w:t>
            </w:r>
            <w:r w:rsidRPr="00803370">
              <w:rPr>
                <w:rFonts w:ascii="Times New Roman" w:hAnsi="Times New Roman" w:cs="Times New Roman"/>
                <w:sz w:val="16"/>
                <w:szCs w:val="16"/>
              </w:rPr>
              <w:t>Obavlja širok spektar i složenih tehničkih i/ili p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rofesionalnih radnih aktivnosti.</w:t>
            </w:r>
          </w:p>
          <w:p w14:paraId="2C5AECBD" w14:textId="77777777" w:rsidR="00803370" w:rsidRDefault="0080337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>
              <w:t xml:space="preserve"> </w:t>
            </w:r>
            <w:r w:rsidRPr="00803370">
              <w:rPr>
                <w:rFonts w:ascii="Times New Roman" w:hAnsi="Times New Roman" w:cs="Times New Roman"/>
                <w:sz w:val="16"/>
                <w:szCs w:val="16"/>
              </w:rPr>
              <w:t xml:space="preserve">Razume odnos između sopstvene specijalnosti i šireg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opsega korisničkih zahteva</w:t>
            </w:r>
            <w:r w:rsidRPr="00803370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14:paraId="3929F256" w14:textId="41BCF23E" w:rsidR="008F6D77" w:rsidRPr="00C61816" w:rsidRDefault="008F6D77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2070" w:type="dxa"/>
          </w:tcPr>
          <w:p w14:paraId="4B2D8AA5" w14:textId="77777777" w:rsidR="00250BBC" w:rsidRDefault="00250BBC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F31888D" w14:textId="77777777" w:rsidR="00250BBC" w:rsidRDefault="00250BBC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ECEEEBD" w14:textId="77777777" w:rsidR="00250BBC" w:rsidRDefault="00250BBC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897ED16" w14:textId="3E82E66E" w:rsidR="005D045E" w:rsidRDefault="008F6D77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-Ima generičko ali i specifično znanje</w:t>
            </w:r>
          </w:p>
          <w:p w14:paraId="07CFBCED" w14:textId="0FA62B91" w:rsidR="008F6D77" w:rsidRDefault="008F6D77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-Traga za novi</w:t>
            </w:r>
            <w:r w:rsidR="00F1275A">
              <w:rPr>
                <w:rFonts w:ascii="Times New Roman" w:hAnsi="Times New Roman" w:cs="Times New Roman"/>
                <w:sz w:val="16"/>
                <w:szCs w:val="16"/>
              </w:rPr>
              <w:t>m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znanjima, sopstvenim ali se bavi i time kako najbolje naučiti druge</w:t>
            </w:r>
          </w:p>
          <w:p w14:paraId="4E4A033A" w14:textId="77777777" w:rsidR="008F6D77" w:rsidRDefault="008F6D77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-Razvija širu sliku posla</w:t>
            </w:r>
          </w:p>
          <w:p w14:paraId="19428E82" w14:textId="277F00AF" w:rsidR="008F6D77" w:rsidRPr="00C61816" w:rsidRDefault="008F6D77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80" w:type="dxa"/>
          </w:tcPr>
          <w:p w14:paraId="7FCADCDE" w14:textId="6BB24FCE" w:rsidR="005D045E" w:rsidRDefault="008F6D77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-Efikasna forma</w:t>
            </w:r>
            <w:r w:rsidR="00F1275A">
              <w:rPr>
                <w:rFonts w:ascii="Times New Roman" w:hAnsi="Times New Roman" w:cs="Times New Roman"/>
                <w:sz w:val="16"/>
                <w:szCs w:val="16"/>
              </w:rPr>
              <w:t>l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na i neforma</w:t>
            </w:r>
            <w:r w:rsidR="00F1275A">
              <w:rPr>
                <w:rFonts w:ascii="Times New Roman" w:hAnsi="Times New Roman" w:cs="Times New Roman"/>
                <w:sz w:val="16"/>
                <w:szCs w:val="16"/>
              </w:rPr>
              <w:t>l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na komukacija</w:t>
            </w:r>
          </w:p>
          <w:p w14:paraId="09A5E680" w14:textId="77777777" w:rsidR="008F6D77" w:rsidRDefault="008F6D77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Pokazuje vođstvo</w:t>
            </w:r>
          </w:p>
          <w:p w14:paraId="0090EF5B" w14:textId="0E7F6217" w:rsidR="008F6D77" w:rsidRDefault="008F6D77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Olakšava saradnju zainteresovanih strana</w:t>
            </w:r>
            <w:r w:rsidR="001168B0">
              <w:rPr>
                <w:rFonts w:ascii="Times New Roman" w:hAnsi="Times New Roman" w:cs="Times New Roman"/>
                <w:sz w:val="16"/>
                <w:szCs w:val="16"/>
              </w:rPr>
              <w:t xml:space="preserve"> koje imaju različite ciljeve</w:t>
            </w:r>
          </w:p>
          <w:p w14:paraId="68F2FB7C" w14:textId="60CC4D74" w:rsidR="008F6D77" w:rsidRDefault="001168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>
              <w:t xml:space="preserve"> 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Pokazuje kreativnost, inovativnost i etičko razmišljanje</w:t>
            </w:r>
          </w:p>
          <w:p w14:paraId="34EBA9F8" w14:textId="77777777" w:rsidR="001168B0" w:rsidRDefault="001168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>
              <w:t xml:space="preserve"> 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Analizira, dizajnira, planira, izvršava i procenjuje rad prema vremenu, troškovima i ciljevima kvaliteta</w:t>
            </w:r>
          </w:p>
          <w:p w14:paraId="3373789B" w14:textId="77777777" w:rsidR="001168B0" w:rsidRDefault="001168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-Mentoriše kolegama, održava svest o razvoju</w:t>
            </w:r>
          </w:p>
          <w:p w14:paraId="066D8C12" w14:textId="75BC4621" w:rsidR="001168B0" w:rsidRPr="001168B0" w:rsidRDefault="001168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R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adi</w:t>
            </w:r>
          </w:p>
          <w:p w14:paraId="2961CCB9" w14:textId="18C44218" w:rsidR="001168B0" w:rsidRPr="008F6D77" w:rsidRDefault="001168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sa stručnjacima za bezbednost po potrebi.</w:t>
            </w:r>
          </w:p>
        </w:tc>
      </w:tr>
      <w:tr w:rsidR="00C61816" w14:paraId="56800666" w14:textId="77777777" w:rsidTr="00B945F1">
        <w:trPr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43F1B8F4" w14:textId="77777777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</w:p>
          <w:p w14:paraId="5F8B2480" w14:textId="58F18114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Nivo 6</w:t>
            </w:r>
          </w:p>
        </w:tc>
        <w:tc>
          <w:tcPr>
            <w:tcW w:w="1980" w:type="dxa"/>
          </w:tcPr>
          <w:p w14:paraId="305B63CF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0A074DA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365AF98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2B458DE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8A907C0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4F5DE6B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D3271DC" w14:textId="10FA149F" w:rsidR="001168B0" w:rsidRPr="001168B0" w:rsidRDefault="001168B0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Ima definisana ovlašćenja i odgovornost za postupke i odluke u značajnoj oblasti rada, uključujući</w:t>
            </w:r>
          </w:p>
          <w:p w14:paraId="06591AE9" w14:textId="3C285C39" w:rsidR="001168B0" w:rsidRDefault="001168B0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tehničke, finansijske i aspekte kvaliteta.</w:t>
            </w:r>
          </w:p>
          <w:p w14:paraId="780438CF" w14:textId="7206B4F5" w:rsidR="005D045E" w:rsidRPr="00C61816" w:rsidRDefault="001168B0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Utvrđuje organizacione ciljeve i raspoređuje odgovornosti.</w:t>
            </w:r>
          </w:p>
        </w:tc>
        <w:tc>
          <w:tcPr>
            <w:tcW w:w="1890" w:type="dxa"/>
          </w:tcPr>
          <w:p w14:paraId="6DA867A5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A387C1A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4075914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BAE462E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958CEFE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81DB8B0" w14:textId="500C77B2" w:rsidR="001168B0" w:rsidRDefault="001168B0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Utiče na formiranje politike i strategije.</w:t>
            </w:r>
          </w:p>
          <w:p w14:paraId="7A6E53B3" w14:textId="5E2432D0" w:rsidR="001168B0" w:rsidRPr="001168B0" w:rsidRDefault="001168B0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Pokreće uticajne odnose sa unutrašnjim i spoljašnjim</w:t>
            </w:r>
          </w:p>
          <w:p w14:paraId="2B8DEDFB" w14:textId="4B722FFC" w:rsidR="001168B0" w:rsidRDefault="001168B0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klijentima i partnerima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 xml:space="preserve"> na nivou višeg menadžmenta, uključujući lidere u industriji.</w:t>
            </w:r>
          </w:p>
          <w:p w14:paraId="758DF5E2" w14:textId="62C225C5" w:rsidR="001168B0" w:rsidRPr="001168B0" w:rsidRDefault="001168B0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Donosi odluke</w:t>
            </w:r>
          </w:p>
          <w:p w14:paraId="55045622" w14:textId="318DEA3F" w:rsidR="005D045E" w:rsidRPr="00C61816" w:rsidRDefault="001168B0" w:rsidP="004A18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koj</w:t>
            </w:r>
            <w:r w:rsidR="004A18B8">
              <w:rPr>
                <w:rFonts w:ascii="Times New Roman" w:hAnsi="Times New Roman" w:cs="Times New Roman"/>
                <w:sz w:val="16"/>
                <w:szCs w:val="16"/>
              </w:rPr>
              <w:t>e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 xml:space="preserve"> utiču na rad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organizacije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i utiču na 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postizanje organizacionih cilj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eva i finansija</w:t>
            </w:r>
          </w:p>
        </w:tc>
        <w:tc>
          <w:tcPr>
            <w:tcW w:w="1620" w:type="dxa"/>
          </w:tcPr>
          <w:p w14:paraId="2551EF87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E13A8A6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24730C8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A97DC4A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3022F88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E7337E4" w14:textId="76472924" w:rsidR="001168B0" w:rsidRDefault="001168B0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>Ima široko poslovno razumevanje i duboko razumevanje sopstvene specijalnosti.</w:t>
            </w:r>
          </w:p>
          <w:p w14:paraId="5BFFD531" w14:textId="3ED96D03" w:rsidR="001168B0" w:rsidRPr="001168B0" w:rsidRDefault="001168B0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1168B0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C2908">
              <w:rPr>
                <w:rFonts w:ascii="Times New Roman" w:hAnsi="Times New Roman" w:cs="Times New Roman"/>
                <w:sz w:val="16"/>
                <w:szCs w:val="16"/>
              </w:rPr>
              <w:t>Bavi se složenim</w:t>
            </w:r>
          </w:p>
          <w:p w14:paraId="54EC7B18" w14:textId="1D6DF1E0" w:rsidR="003C2908" w:rsidRDefault="003C2908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radnim</w:t>
            </w:r>
            <w:r w:rsidR="001168B0" w:rsidRPr="001168B0">
              <w:rPr>
                <w:rFonts w:ascii="Times New Roman" w:hAnsi="Times New Roman" w:cs="Times New Roman"/>
                <w:sz w:val="16"/>
                <w:szCs w:val="16"/>
              </w:rPr>
              <w:t xml:space="preserve"> aktivnosti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ma</w:t>
            </w:r>
            <w:r w:rsidR="001168B0" w:rsidRPr="001168B0">
              <w:rPr>
                <w:rFonts w:ascii="Times New Roman" w:hAnsi="Times New Roman" w:cs="Times New Roman"/>
                <w:sz w:val="16"/>
                <w:szCs w:val="16"/>
              </w:rPr>
              <w:t xml:space="preserve"> koje pokrivaju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tehničke, finansijske i druge aspekte</w:t>
            </w:r>
            <w:r w:rsidR="001168B0" w:rsidRPr="001168B0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14:paraId="090A524D" w14:textId="29AD3598" w:rsidR="003C2908" w:rsidRDefault="003C2908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1168B0" w:rsidRPr="001168B0">
              <w:rPr>
                <w:rFonts w:ascii="Times New Roman" w:hAnsi="Times New Roman" w:cs="Times New Roman"/>
                <w:sz w:val="16"/>
                <w:szCs w:val="16"/>
              </w:rPr>
              <w:t>Doprinosi sprovođenju politike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i strategije</w:t>
            </w:r>
          </w:p>
          <w:p w14:paraId="226936C9" w14:textId="5A2FFE59" w:rsidR="005D045E" w:rsidRPr="00C61816" w:rsidRDefault="003C2908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1168B0" w:rsidRPr="001168B0">
              <w:rPr>
                <w:rFonts w:ascii="Times New Roman" w:hAnsi="Times New Roman" w:cs="Times New Roman"/>
                <w:sz w:val="16"/>
                <w:szCs w:val="16"/>
              </w:rPr>
              <w:t xml:space="preserve"> Kreativno prim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enjuje širok spektar tehničkih </w:t>
            </w:r>
            <w:r w:rsidR="001168B0" w:rsidRPr="001168B0">
              <w:rPr>
                <w:rFonts w:ascii="Times New Roman" w:hAnsi="Times New Roman" w:cs="Times New Roman"/>
                <w:sz w:val="16"/>
                <w:szCs w:val="16"/>
              </w:rPr>
              <w:t xml:space="preserve"> principa upravljanja.</w:t>
            </w:r>
          </w:p>
        </w:tc>
        <w:tc>
          <w:tcPr>
            <w:tcW w:w="2070" w:type="dxa"/>
          </w:tcPr>
          <w:p w14:paraId="3DB109E0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178C1FC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2C00FC2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C63AE42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15770F7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969F930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C2F6C4F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6A94321" w14:textId="77777777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D9B81C3" w14:textId="713B2FE4" w:rsidR="005E7224" w:rsidRDefault="005E722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5E7224">
              <w:rPr>
                <w:rFonts w:ascii="Times New Roman" w:hAnsi="Times New Roman" w:cs="Times New Roman"/>
                <w:sz w:val="16"/>
                <w:szCs w:val="16"/>
              </w:rPr>
              <w:t>Promoviše primenu opšteg i specifičnog znanja u sopstvenoj organizaciji.</w:t>
            </w:r>
          </w:p>
          <w:p w14:paraId="63F2D0DD" w14:textId="10EF0C5B" w:rsidR="00C5110C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9678E18" w14:textId="5B654131" w:rsidR="005D045E" w:rsidRPr="00C61816" w:rsidRDefault="005E7224" w:rsidP="00F12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-Već se razvilo </w:t>
            </w:r>
            <w:r w:rsidRPr="005E7224">
              <w:rPr>
                <w:rFonts w:ascii="Times New Roman" w:hAnsi="Times New Roman" w:cs="Times New Roman"/>
                <w:sz w:val="16"/>
                <w:szCs w:val="16"/>
              </w:rPr>
              <w:t xml:space="preserve">poslovno poznavanje aktivnosti </w:t>
            </w:r>
            <w:r w:rsidR="00F1275A">
              <w:rPr>
                <w:rFonts w:ascii="Times New Roman" w:hAnsi="Times New Roman" w:cs="Times New Roman"/>
                <w:sz w:val="16"/>
                <w:szCs w:val="16"/>
              </w:rPr>
              <w:t>u</w:t>
            </w:r>
            <w:r w:rsidRPr="005E7224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praksi</w:t>
            </w:r>
            <w:r w:rsidR="00F1275A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sopstvene organizacije kao i klijenata i p</w:t>
            </w:r>
            <w:r w:rsidRPr="005E7224">
              <w:rPr>
                <w:rFonts w:ascii="Times New Roman" w:hAnsi="Times New Roman" w:cs="Times New Roman"/>
                <w:sz w:val="16"/>
                <w:szCs w:val="16"/>
              </w:rPr>
              <w:t>artnera,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ali i konku</w:t>
            </w:r>
            <w:r w:rsidR="00C5110C">
              <w:rPr>
                <w:rFonts w:ascii="Times New Roman" w:hAnsi="Times New Roman" w:cs="Times New Roman"/>
                <w:sz w:val="16"/>
                <w:szCs w:val="16"/>
              </w:rPr>
              <w:t>r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enata</w:t>
            </w:r>
            <w:r w:rsidRPr="005E7224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880" w:type="dxa"/>
          </w:tcPr>
          <w:p w14:paraId="72E2EBD4" w14:textId="1B28647B" w:rsidR="005D045E" w:rsidRDefault="005E722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Jas</w:t>
            </w:r>
            <w:r w:rsidR="00F1275A">
              <w:rPr>
                <w:rFonts w:ascii="Times New Roman" w:hAnsi="Times New Roman" w:cs="Times New Roman"/>
                <w:sz w:val="16"/>
                <w:szCs w:val="16"/>
              </w:rPr>
              <w:t>no vo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đstvo i efikasna komukacija na svim nivoima</w:t>
            </w:r>
          </w:p>
          <w:p w14:paraId="04030387" w14:textId="6D84D45F" w:rsidR="005E7224" w:rsidRDefault="005E722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-Razume implementaciju novih tehnologija</w:t>
            </w:r>
          </w:p>
          <w:p w14:paraId="1BD438D9" w14:textId="01348BE7" w:rsidR="005E7224" w:rsidRDefault="00C5110C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 Brzo a</w:t>
            </w:r>
            <w:r w:rsidR="005E7224">
              <w:rPr>
                <w:rFonts w:ascii="Times New Roman" w:hAnsi="Times New Roman" w:cs="Times New Roman"/>
                <w:sz w:val="16"/>
                <w:szCs w:val="16"/>
              </w:rPr>
              <w:t>psorbuje složene informacije</w:t>
            </w:r>
          </w:p>
          <w:p w14:paraId="1088B4E2" w14:textId="5EBC932E" w:rsidR="005E7224" w:rsidRPr="005E7224" w:rsidRDefault="005E722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>
              <w:t xml:space="preserve"> </w:t>
            </w:r>
            <w:r w:rsidRPr="005E7224">
              <w:rPr>
                <w:rFonts w:ascii="Times New Roman" w:hAnsi="Times New Roman" w:cs="Times New Roman"/>
                <w:sz w:val="16"/>
                <w:szCs w:val="16"/>
              </w:rPr>
              <w:t>Promo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više usklađenost sa z</w:t>
            </w:r>
            <w:r w:rsidRPr="005E7224">
              <w:rPr>
                <w:rFonts w:ascii="Times New Roman" w:hAnsi="Times New Roman" w:cs="Times New Roman"/>
                <w:sz w:val="16"/>
                <w:szCs w:val="16"/>
              </w:rPr>
              <w:t>akonodavstvom i potrebu za uslugama, proizvodima i radnim praksama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,</w:t>
            </w:r>
          </w:p>
          <w:p w14:paraId="678FEEE8" w14:textId="5BDEF5C5" w:rsidR="005E7224" w:rsidRPr="005E7224" w:rsidRDefault="00F1275A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obezbeđuje</w:t>
            </w:r>
            <w:r w:rsidR="005E7224" w:rsidRPr="005E7224">
              <w:rPr>
                <w:rFonts w:ascii="Times New Roman" w:hAnsi="Times New Roman" w:cs="Times New Roman"/>
                <w:sz w:val="16"/>
                <w:szCs w:val="16"/>
              </w:rPr>
              <w:t xml:space="preserve"> jednak pristup i jednake mogućnosti ljudima sa različitim sposobnostima.</w:t>
            </w:r>
          </w:p>
          <w:p w14:paraId="17CD2BF3" w14:textId="6C00D611" w:rsidR="005E7224" w:rsidRPr="005E7224" w:rsidRDefault="005E722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5E7224">
              <w:rPr>
                <w:rFonts w:ascii="Times New Roman" w:hAnsi="Times New Roman" w:cs="Times New Roman"/>
                <w:sz w:val="16"/>
                <w:szCs w:val="16"/>
              </w:rPr>
              <w:t xml:space="preserve">Preuzima inicijativu da svoje veštine i veštine kolega održava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aktuelnim</w:t>
            </w:r>
          </w:p>
          <w:p w14:paraId="351BD1CF" w14:textId="7389CDB5" w:rsidR="005E7224" w:rsidRPr="005E7224" w:rsidRDefault="005E722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C5110C">
              <w:rPr>
                <w:rFonts w:ascii="Times New Roman" w:hAnsi="Times New Roman" w:cs="Times New Roman"/>
                <w:sz w:val="16"/>
                <w:szCs w:val="16"/>
              </w:rPr>
              <w:t>Upravlja</w:t>
            </w:r>
          </w:p>
          <w:p w14:paraId="445A89CD" w14:textId="52009996" w:rsidR="005E7224" w:rsidRDefault="005E722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5E7224">
              <w:rPr>
                <w:rFonts w:ascii="Times New Roman" w:hAnsi="Times New Roman" w:cs="Times New Roman"/>
                <w:sz w:val="16"/>
                <w:szCs w:val="16"/>
              </w:rPr>
              <w:t xml:space="preserve">Preuzima vodeću ulogu u promovisanju bezbednosti u celoj sopstvenoj oblasti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i </w:t>
            </w:r>
            <w:r w:rsidRPr="005E7224">
              <w:rPr>
                <w:rFonts w:ascii="Times New Roman" w:hAnsi="Times New Roman" w:cs="Times New Roman"/>
                <w:sz w:val="16"/>
                <w:szCs w:val="16"/>
              </w:rPr>
              <w:t>kolektivno u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organizaciji</w:t>
            </w:r>
            <w:r w:rsidRPr="005E7224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14:paraId="54C2F6B9" w14:textId="0C13E91E" w:rsidR="005E7224" w:rsidRPr="00C61816" w:rsidRDefault="005E7224" w:rsidP="007B49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61816" w14:paraId="0CAB9391" w14:textId="77777777" w:rsidTr="00B94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20AE0954" w14:textId="77777777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</w:p>
          <w:p w14:paraId="3D7CAF72" w14:textId="3F79047D" w:rsidR="005D045E" w:rsidRDefault="005D045E" w:rsidP="005D045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Nivo 7</w:t>
            </w:r>
          </w:p>
        </w:tc>
        <w:tc>
          <w:tcPr>
            <w:tcW w:w="1980" w:type="dxa"/>
          </w:tcPr>
          <w:p w14:paraId="12FD6B10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2EDE930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E56C406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BEEC55F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F8A27DC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8568928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38F41A8" w14:textId="59CDD44E" w:rsidR="00D139B0" w:rsidRDefault="00D139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-Autonomija je na</w:t>
            </w: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 xml:space="preserve"> najvišem organizacionom nivou, ima ovlašć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enja nad svim aspektima značajnih</w:t>
            </w: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 xml:space="preserve"> oblast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i rada, uključujući i politiku.</w:t>
            </w:r>
          </w:p>
          <w:p w14:paraId="174374CE" w14:textId="5B3DE4D0" w:rsidR="00D139B0" w:rsidRDefault="00D139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>Potpuno je odgovoran za preduzete radnje i odluke,</w:t>
            </w:r>
          </w:p>
          <w:p w14:paraId="73636D1F" w14:textId="1CDDB463" w:rsidR="005D045E" w:rsidRPr="00C61816" w:rsidRDefault="00D139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 xml:space="preserve">kako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za svoje tako i za one koje je dodelio</w:t>
            </w: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drugima</w:t>
            </w: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1890" w:type="dxa"/>
          </w:tcPr>
          <w:p w14:paraId="3028E8C1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A5C02C5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18FDC6E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16AF01D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7D13145" w14:textId="552AAE3B" w:rsidR="00D139B0" w:rsidRDefault="00D139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>Donosi odluke ključne za uspeh organizacije.</w:t>
            </w:r>
          </w:p>
          <w:p w14:paraId="71CFAFAE" w14:textId="7DBC082B" w:rsidR="00D139B0" w:rsidRPr="00D139B0" w:rsidRDefault="00D139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 xml:space="preserve"> Inspiriše organizaciju i utiče na razvoj</w:t>
            </w:r>
          </w:p>
          <w:p w14:paraId="4453B363" w14:textId="707FE9CF" w:rsidR="00D139B0" w:rsidRDefault="00D139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>u okviru industrije na najvišim nivoima.</w:t>
            </w:r>
          </w:p>
          <w:p w14:paraId="19595819" w14:textId="763999C4" w:rsidR="00D139B0" w:rsidRDefault="00D139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>Unapređuje znanje i e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ksploataciju tehnologije</w:t>
            </w: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14:paraId="485E2DC1" w14:textId="566823A1" w:rsidR="005D045E" w:rsidRPr="00C61816" w:rsidRDefault="00D139B0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D139B0">
              <w:rPr>
                <w:rFonts w:ascii="Times New Roman" w:hAnsi="Times New Roman" w:cs="Times New Roman"/>
                <w:sz w:val="16"/>
                <w:szCs w:val="16"/>
              </w:rPr>
              <w:t>Razvija dugoročne strateške odnose sa kupcima, partnerima, liderima u industriji.</w:t>
            </w:r>
          </w:p>
        </w:tc>
        <w:tc>
          <w:tcPr>
            <w:tcW w:w="1620" w:type="dxa"/>
          </w:tcPr>
          <w:p w14:paraId="07555014" w14:textId="54B44654" w:rsidR="005024F4" w:rsidRPr="00C61816" w:rsidRDefault="005024F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9BB8668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5944E16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007DD15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537A973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7F7BC31" w14:textId="7853E2FB" w:rsidR="005024F4" w:rsidRDefault="005024F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5024F4">
              <w:rPr>
                <w:rFonts w:ascii="Times New Roman" w:hAnsi="Times New Roman" w:cs="Times New Roman"/>
                <w:sz w:val="16"/>
                <w:szCs w:val="16"/>
              </w:rPr>
              <w:t>Predvodi formulisanje i implementaciju strategije.</w:t>
            </w:r>
          </w:p>
          <w:p w14:paraId="32463C92" w14:textId="77777777" w:rsidR="005024F4" w:rsidRDefault="005024F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5024F4">
              <w:rPr>
                <w:rFonts w:ascii="Times New Roman" w:hAnsi="Times New Roman" w:cs="Times New Roman"/>
                <w:sz w:val="16"/>
                <w:szCs w:val="16"/>
              </w:rPr>
              <w:t>Primenjuje najviši nivo liderskih veština.</w:t>
            </w:r>
          </w:p>
          <w:p w14:paraId="600E29BE" w14:textId="3916FAF6" w:rsidR="005D045E" w:rsidRPr="00C61816" w:rsidRDefault="005024F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5024F4">
              <w:rPr>
                <w:rFonts w:ascii="Times New Roman" w:hAnsi="Times New Roman" w:cs="Times New Roman"/>
                <w:sz w:val="16"/>
                <w:szCs w:val="16"/>
              </w:rPr>
              <w:t>Ima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široku sliku industrije i implikacije </w:t>
            </w:r>
            <w:r w:rsidRPr="005024F4">
              <w:rPr>
                <w:rFonts w:ascii="Times New Roman" w:hAnsi="Times New Roman" w:cs="Times New Roman"/>
                <w:sz w:val="16"/>
                <w:szCs w:val="16"/>
              </w:rPr>
              <w:t>novih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tehnologija za šire poslovanje.</w:t>
            </w:r>
          </w:p>
        </w:tc>
        <w:tc>
          <w:tcPr>
            <w:tcW w:w="2070" w:type="dxa"/>
          </w:tcPr>
          <w:p w14:paraId="71EB145B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71DADCA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27B0A2D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547832D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7935528" w14:textId="77777777" w:rsidR="002E50DF" w:rsidRDefault="002E50DF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560B714" w14:textId="0347F724" w:rsidR="005024F4" w:rsidRPr="005024F4" w:rsidRDefault="00DC3926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="005024F4" w:rsidRPr="005024F4">
              <w:rPr>
                <w:rFonts w:ascii="Times New Roman" w:hAnsi="Times New Roman" w:cs="Times New Roman"/>
                <w:sz w:val="16"/>
                <w:szCs w:val="16"/>
              </w:rPr>
              <w:t>Uspostavio široko i duboko poslovno znanje uključujući sopstvene aktivnosti</w:t>
            </w:r>
            <w:r w:rsidR="00AE7A7B">
              <w:rPr>
                <w:rFonts w:ascii="Times New Roman" w:hAnsi="Times New Roman" w:cs="Times New Roman"/>
                <w:sz w:val="16"/>
                <w:szCs w:val="16"/>
              </w:rPr>
              <w:t xml:space="preserve"> i aktivnosti</w:t>
            </w:r>
            <w:r w:rsidR="005024F4" w:rsidRPr="005024F4">
              <w:rPr>
                <w:rFonts w:ascii="Times New Roman" w:hAnsi="Times New Roman" w:cs="Times New Roman"/>
                <w:sz w:val="16"/>
                <w:szCs w:val="16"/>
              </w:rPr>
              <w:t xml:space="preserve"> prakse</w:t>
            </w:r>
          </w:p>
          <w:p w14:paraId="5A5C55FA" w14:textId="53FDDFB3" w:rsidR="005024F4" w:rsidRPr="005024F4" w:rsidRDefault="00AE7A7B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-ši</w:t>
            </w:r>
            <w:r w:rsidR="005024F4" w:rsidRPr="005024F4">
              <w:rPr>
                <w:rFonts w:ascii="Times New Roman" w:hAnsi="Times New Roman" w:cs="Times New Roman"/>
                <w:sz w:val="16"/>
                <w:szCs w:val="16"/>
              </w:rPr>
              <w:t>roko poznavanje dobavljača, partnera, konkurenata i klijenata. Neguje kulturu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,</w:t>
            </w:r>
          </w:p>
          <w:p w14:paraId="1A6435B1" w14:textId="286A8C31" w:rsidR="005D045E" w:rsidRPr="00C61816" w:rsidRDefault="00AE7A7B" w:rsidP="00AE7A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podstiče</w:t>
            </w:r>
            <w:r w:rsidR="005024F4" w:rsidRPr="005024F4">
              <w:rPr>
                <w:rFonts w:ascii="Times New Roman" w:hAnsi="Times New Roman" w:cs="Times New Roman"/>
                <w:sz w:val="16"/>
                <w:szCs w:val="16"/>
              </w:rPr>
              <w:t xml:space="preserve"> stratešku primenu generičkih i specifičnih znanja u okviru sopstvenog uticaja.</w:t>
            </w:r>
          </w:p>
        </w:tc>
        <w:tc>
          <w:tcPr>
            <w:tcW w:w="2880" w:type="dxa"/>
          </w:tcPr>
          <w:p w14:paraId="55CDCB90" w14:textId="77777777" w:rsidR="005024F4" w:rsidRPr="005024F4" w:rsidRDefault="005024F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5024F4">
              <w:rPr>
                <w:rFonts w:ascii="Times New Roman" w:hAnsi="Times New Roman" w:cs="Times New Roman"/>
                <w:sz w:val="16"/>
                <w:szCs w:val="16"/>
              </w:rPr>
              <w:t>Poseduje čitav niz veština strateškog upravljanja i liderstva.</w:t>
            </w:r>
          </w:p>
          <w:p w14:paraId="530741FB" w14:textId="3BA9E969" w:rsidR="005024F4" w:rsidRPr="005024F4" w:rsidRDefault="00AE7A7B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-Opisuje</w:t>
            </w:r>
            <w:r w:rsidR="005024F4" w:rsidRPr="005024F4">
              <w:rPr>
                <w:rFonts w:ascii="Times New Roman" w:hAnsi="Times New Roman" w:cs="Times New Roman"/>
                <w:sz w:val="16"/>
                <w:szCs w:val="16"/>
              </w:rPr>
              <w:t xml:space="preserve"> potencijalni uticaj novih praksi i tehnologija na organizacije i pojedince</w:t>
            </w:r>
          </w:p>
          <w:p w14:paraId="587B1EE3" w14:textId="77777777" w:rsidR="005024F4" w:rsidRPr="005024F4" w:rsidRDefault="005024F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5024F4">
              <w:rPr>
                <w:rFonts w:ascii="Times New Roman" w:hAnsi="Times New Roman" w:cs="Times New Roman"/>
                <w:sz w:val="16"/>
                <w:szCs w:val="16"/>
              </w:rPr>
              <w:t>i procenjuje rizike korišćenja ili nekorišćenja takvih praksi i tehnologija.</w:t>
            </w:r>
          </w:p>
          <w:p w14:paraId="309BADBB" w14:textId="482ACAFD" w:rsidR="005024F4" w:rsidRPr="005024F4" w:rsidRDefault="005024F4" w:rsidP="00EE3E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5024F4">
              <w:rPr>
                <w:rFonts w:ascii="Times New Roman" w:hAnsi="Times New Roman" w:cs="Times New Roman"/>
                <w:sz w:val="16"/>
                <w:szCs w:val="16"/>
              </w:rPr>
              <w:t>Razume, objašnjava i predstavlja složene ideje publ</w:t>
            </w:r>
            <w:r w:rsidR="00EE3E9D">
              <w:rPr>
                <w:rFonts w:ascii="Times New Roman" w:hAnsi="Times New Roman" w:cs="Times New Roman"/>
                <w:sz w:val="16"/>
                <w:szCs w:val="16"/>
              </w:rPr>
              <w:t>ici na svim nivoima na ubedljiv način</w:t>
            </w:r>
            <w:r w:rsidRPr="005024F4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14:paraId="5F64BD1E" w14:textId="53DEB846" w:rsidR="005024F4" w:rsidRPr="005024F4" w:rsidRDefault="005024F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5024F4">
              <w:rPr>
                <w:rFonts w:ascii="Times New Roman" w:hAnsi="Times New Roman" w:cs="Times New Roman"/>
                <w:sz w:val="16"/>
                <w:szCs w:val="16"/>
              </w:rPr>
              <w:t>Procenjuje uticaj zakona i</w:t>
            </w:r>
            <w:r w:rsidR="00AE7A7B">
              <w:rPr>
                <w:rFonts w:ascii="Times New Roman" w:hAnsi="Times New Roman" w:cs="Times New Roman"/>
                <w:sz w:val="16"/>
                <w:szCs w:val="16"/>
              </w:rPr>
              <w:t xml:space="preserve"> aktivno promoviše usklađenost </w:t>
            </w:r>
          </w:p>
          <w:p w14:paraId="36B80E1A" w14:textId="77777777" w:rsidR="005024F4" w:rsidRPr="005024F4" w:rsidRDefault="005024F4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5024F4">
              <w:rPr>
                <w:rFonts w:ascii="Times New Roman" w:hAnsi="Times New Roman" w:cs="Times New Roman"/>
                <w:sz w:val="16"/>
                <w:szCs w:val="16"/>
              </w:rPr>
              <w:t>Obezbeđuje da organizacija razvija i mobiliše čitav niz potrebnih veština i sposobnosti.</w:t>
            </w:r>
          </w:p>
          <w:p w14:paraId="116C8EB6" w14:textId="134B66A3" w:rsidR="005D045E" w:rsidRPr="00C61816" w:rsidRDefault="00AE7A7B" w:rsidP="007B49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Maksimalna</w:t>
            </w:r>
            <w:r w:rsidR="005024F4" w:rsidRPr="005024F4">
              <w:rPr>
                <w:rFonts w:ascii="Times New Roman" w:hAnsi="Times New Roman" w:cs="Times New Roman"/>
                <w:sz w:val="16"/>
                <w:szCs w:val="16"/>
              </w:rPr>
              <w:t xml:space="preserve"> bezbednost u sopstvenoj oblasti rada </w:t>
            </w:r>
            <w:r w:rsidR="00B945F1">
              <w:rPr>
                <w:rFonts w:ascii="Times New Roman" w:hAnsi="Times New Roman" w:cs="Times New Roman"/>
                <w:sz w:val="16"/>
                <w:szCs w:val="16"/>
              </w:rPr>
              <w:t>i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5024F4" w:rsidRPr="005024F4">
              <w:rPr>
                <w:rFonts w:ascii="Times New Roman" w:hAnsi="Times New Roman" w:cs="Times New Roman"/>
                <w:sz w:val="16"/>
                <w:szCs w:val="16"/>
              </w:rPr>
              <w:t>u celoj organizaciji.</w:t>
            </w:r>
          </w:p>
        </w:tc>
      </w:tr>
    </w:tbl>
    <w:p w14:paraId="5B366317" w14:textId="77777777" w:rsidR="00B945F1" w:rsidRDefault="00B945F1" w:rsidP="00917587">
      <w:pPr>
        <w:rPr>
          <w:rFonts w:ascii="Times New Roman" w:hAnsi="Times New Roman" w:cs="Times New Roman"/>
        </w:rPr>
      </w:pPr>
    </w:p>
    <w:p w14:paraId="3B301AF3" w14:textId="22ACD364" w:rsidR="005D045E" w:rsidRDefault="00CC3F1C" w:rsidP="00917587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AC0752B" wp14:editId="051EBCC3">
                <wp:simplePos x="0" y="0"/>
                <wp:positionH relativeFrom="margin">
                  <wp:posOffset>1363418</wp:posOffset>
                </wp:positionH>
                <wp:positionV relativeFrom="paragraph">
                  <wp:posOffset>176699</wp:posOffset>
                </wp:positionV>
                <wp:extent cx="3498850" cy="192405"/>
                <wp:effectExtent l="0" t="0" r="6350" b="0"/>
                <wp:wrapThrough wrapText="bothSides">
                  <wp:wrapPolygon edited="0">
                    <wp:start x="0" y="0"/>
                    <wp:lineTo x="0" y="19248"/>
                    <wp:lineTo x="21522" y="19248"/>
                    <wp:lineTo x="21522" y="0"/>
                    <wp:lineTo x="0" y="0"/>
                  </wp:wrapPolygon>
                </wp:wrapThrough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0" cy="1924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643D7E" w14:textId="4922567A" w:rsidR="007B4919" w:rsidRPr="004B7273" w:rsidRDefault="007B4919" w:rsidP="00CC3F1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Tabela 2.2</w:t>
                            </w:r>
                            <w:r w:rsidRPr="004B727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.</w:t>
                            </w:r>
                            <w:r w:rsidRPr="004B7273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Opis generičkih veština na svakom </w:t>
                            </w:r>
                            <w:r w:rsidR="00AE7A7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nivou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0752B" id="Text Box 232" o:spid="_x0000_s1122" type="#_x0000_t202" style="position:absolute;margin-left:107.35pt;margin-top:13.9pt;width:275.5pt;height:15.1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" stroked="f">
                <v:textbox inset="0,0,0,0">
                  <w:txbxContent>
                    <w:p w14:paraId="22643D7E" w14:textId="4922567A" w:rsidR="007B4919" w:rsidRPr="004B7273" w:rsidRDefault="007B4919" w:rsidP="00CC3F1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Tabela 2.2</w:t>
                      </w:r>
                      <w:r w:rsidRPr="004B7273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.</w:t>
                      </w:r>
                      <w:r w:rsidRPr="004B7273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Opis generičkih veština na svakom </w:t>
                      </w:r>
                      <w:r w:rsidR="00AE7A7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nivou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C3D2109" w14:textId="3AE2DDBF" w:rsidR="005D045E" w:rsidRDefault="005D045E" w:rsidP="00917587">
      <w:pPr>
        <w:rPr>
          <w:rFonts w:ascii="Times New Roman" w:hAnsi="Times New Roman" w:cs="Times New Roman"/>
        </w:rPr>
      </w:pPr>
    </w:p>
    <w:p w14:paraId="701B5B7C" w14:textId="7ABE748F" w:rsidR="005D045E" w:rsidRDefault="005D045E" w:rsidP="00917587">
      <w:pPr>
        <w:rPr>
          <w:rFonts w:ascii="Times New Roman" w:hAnsi="Times New Roman" w:cs="Times New Roman"/>
        </w:rPr>
      </w:pPr>
    </w:p>
    <w:p w14:paraId="762020B1" w14:textId="3CBD1344" w:rsidR="005D045E" w:rsidRDefault="005D045E" w:rsidP="00917587">
      <w:pPr>
        <w:rPr>
          <w:rFonts w:ascii="Times New Roman" w:hAnsi="Times New Roman" w:cs="Times New Roman"/>
        </w:rPr>
      </w:pPr>
    </w:p>
    <w:p w14:paraId="63B0D21D" w14:textId="45F9FF9A" w:rsidR="005D045E" w:rsidRDefault="005D045E" w:rsidP="00917587">
      <w:pPr>
        <w:rPr>
          <w:rFonts w:ascii="Times New Roman" w:hAnsi="Times New Roman" w:cs="Times New Roman"/>
        </w:rPr>
      </w:pPr>
    </w:p>
    <w:p w14:paraId="6F5E25C1" w14:textId="77777777" w:rsidR="00BB0769" w:rsidRDefault="00BB0769" w:rsidP="009A47AF">
      <w:pPr>
        <w:rPr>
          <w:rFonts w:ascii="Times New Roman" w:hAnsi="Times New Roman" w:cs="Times New Roman"/>
        </w:rPr>
      </w:pPr>
    </w:p>
    <w:p w14:paraId="302D1D2E" w14:textId="77777777" w:rsidR="00BB0769" w:rsidRDefault="00BB0769" w:rsidP="009A47AF">
      <w:pPr>
        <w:rPr>
          <w:rFonts w:ascii="Times New Roman" w:hAnsi="Times New Roman" w:cs="Times New Roman"/>
        </w:rPr>
      </w:pPr>
    </w:p>
    <w:p w14:paraId="6E1A0D8F" w14:textId="77777777" w:rsidR="00BB0769" w:rsidRDefault="00BB0769" w:rsidP="009A47AF">
      <w:pPr>
        <w:rPr>
          <w:rFonts w:ascii="Times New Roman" w:hAnsi="Times New Roman" w:cs="Times New Roman"/>
        </w:rPr>
      </w:pPr>
    </w:p>
    <w:p w14:paraId="76BE7318" w14:textId="69C698C8" w:rsidR="00BB0769" w:rsidRDefault="00334E26" w:rsidP="00334E26">
      <w:pPr>
        <w:pStyle w:val="Heading2"/>
      </w:pPr>
      <w:bookmarkStart w:id="44" w:name="_Toc94695783"/>
      <w:r>
        <w:lastRenderedPageBreak/>
        <w:t>Poslovna analiza – SFIA nivoi</w:t>
      </w:r>
      <w:bookmarkEnd w:id="44"/>
    </w:p>
    <w:p w14:paraId="0E1F6C8B" w14:textId="77777777" w:rsidR="00BB0769" w:rsidRDefault="00BB0769" w:rsidP="009A47AF">
      <w:pPr>
        <w:rPr>
          <w:rFonts w:ascii="Times New Roman" w:hAnsi="Times New Roman" w:cs="Times New Roman"/>
        </w:rPr>
      </w:pPr>
    </w:p>
    <w:p w14:paraId="61356B99" w14:textId="2EE957D3" w:rsidR="00771E4F" w:rsidRPr="00A1278E" w:rsidRDefault="00771E4F" w:rsidP="009A47AF">
      <w:pPr>
        <w:rPr>
          <w:rFonts w:ascii="Times New Roman" w:hAnsi="Times New Roman" w:cs="Times New Roman"/>
          <w:lang w:val="sr-Cyrl-RS"/>
        </w:rPr>
      </w:pPr>
      <w:r w:rsidRPr="00771E4F">
        <w:rPr>
          <w:rFonts w:ascii="Times New Roman" w:hAnsi="Times New Roman" w:cs="Times New Roman"/>
        </w:rPr>
        <w:t xml:space="preserve">Poslovna analiza: Nivo 6 </w:t>
      </w:r>
      <w:r w:rsidR="0094748A">
        <w:rPr>
          <w:rFonts w:ascii="Times New Roman" w:hAnsi="Times New Roman" w:cs="Times New Roman"/>
        </w:rPr>
        <w:t>Poslovni analitičar preuzima</w:t>
      </w:r>
      <w:r w:rsidRPr="00771E4F">
        <w:rPr>
          <w:rFonts w:ascii="Times New Roman" w:hAnsi="Times New Roman" w:cs="Times New Roman"/>
        </w:rPr>
        <w:t xml:space="preserve"> punu odgovornost za poslovnu analizu u okviru značajnog segment</w:t>
      </w:r>
      <w:r w:rsidR="00FC40AA">
        <w:rPr>
          <w:rFonts w:ascii="Times New Roman" w:hAnsi="Times New Roman" w:cs="Times New Roman"/>
        </w:rPr>
        <w:t>a</w:t>
      </w:r>
      <w:r w:rsidRPr="00771E4F">
        <w:rPr>
          <w:rFonts w:ascii="Times New Roman" w:hAnsi="Times New Roman" w:cs="Times New Roman"/>
        </w:rPr>
        <w:t xml:space="preserve"> organizacije gde</w:t>
      </w:r>
      <w:r w:rsidR="0094748A">
        <w:rPr>
          <w:rFonts w:ascii="Times New Roman" w:hAnsi="Times New Roman" w:cs="Times New Roman"/>
        </w:rPr>
        <w:t xml:space="preserve"> će</w:t>
      </w:r>
      <w:r w:rsidR="00FC40AA">
        <w:rPr>
          <w:rFonts w:ascii="Times New Roman" w:hAnsi="Times New Roman" w:cs="Times New Roman"/>
        </w:rPr>
        <w:t xml:space="preserve"> njegovi </w:t>
      </w:r>
      <w:r w:rsidRPr="00771E4F">
        <w:rPr>
          <w:rFonts w:ascii="Times New Roman" w:hAnsi="Times New Roman" w:cs="Times New Roman"/>
        </w:rPr>
        <w:t>savet</w:t>
      </w:r>
      <w:r w:rsidR="00FC40AA">
        <w:rPr>
          <w:rFonts w:ascii="Times New Roman" w:hAnsi="Times New Roman" w:cs="Times New Roman"/>
        </w:rPr>
        <w:t>i</w:t>
      </w:r>
      <w:r w:rsidR="00D300DD">
        <w:rPr>
          <w:rFonts w:ascii="Times New Roman" w:hAnsi="Times New Roman" w:cs="Times New Roman"/>
        </w:rPr>
        <w:t xml:space="preserve"> i </w:t>
      </w:r>
      <w:r w:rsidR="00A1278E">
        <w:rPr>
          <w:rFonts w:ascii="Times New Roman" w:hAnsi="Times New Roman" w:cs="Times New Roman"/>
        </w:rPr>
        <w:t>done</w:t>
      </w:r>
      <w:r w:rsidR="00D300DD">
        <w:rPr>
          <w:rFonts w:ascii="Times New Roman" w:hAnsi="Times New Roman" w:cs="Times New Roman"/>
        </w:rPr>
        <w:t xml:space="preserve">te </w:t>
      </w:r>
      <w:r w:rsidRPr="00771E4F">
        <w:rPr>
          <w:rFonts w:ascii="Times New Roman" w:hAnsi="Times New Roman" w:cs="Times New Roman"/>
        </w:rPr>
        <w:t xml:space="preserve">odluke imati </w:t>
      </w:r>
      <w:r w:rsidR="00FC40AA">
        <w:rPr>
          <w:rFonts w:ascii="Times New Roman" w:hAnsi="Times New Roman" w:cs="Times New Roman"/>
        </w:rPr>
        <w:t>veliki uticaj na profitabilnost i efektivnost organizacije</w:t>
      </w:r>
      <w:r w:rsidRPr="00771E4F">
        <w:rPr>
          <w:rFonts w:ascii="Times New Roman" w:hAnsi="Times New Roman" w:cs="Times New Roman"/>
        </w:rPr>
        <w:t>.</w:t>
      </w:r>
      <w:r w:rsidR="00582839" w:rsidRPr="00582839">
        <w:t xml:space="preserve"> </w:t>
      </w:r>
      <w:r w:rsidR="00582839">
        <w:rPr>
          <w:rFonts w:ascii="Times New Roman" w:hAnsi="Times New Roman" w:cs="Times New Roman"/>
        </w:rPr>
        <w:t>Rukovodi</w:t>
      </w:r>
      <w:r w:rsidR="00582839" w:rsidRPr="00582839">
        <w:rPr>
          <w:rFonts w:ascii="Times New Roman" w:hAnsi="Times New Roman" w:cs="Times New Roman"/>
        </w:rPr>
        <w:t xml:space="preserve"> izbor</w:t>
      </w:r>
      <w:r w:rsidR="00582839">
        <w:rPr>
          <w:rFonts w:ascii="Times New Roman" w:hAnsi="Times New Roman" w:cs="Times New Roman"/>
        </w:rPr>
        <w:t>om</w:t>
      </w:r>
      <w:r w:rsidR="00582839" w:rsidRPr="00582839">
        <w:rPr>
          <w:rFonts w:ascii="Times New Roman" w:hAnsi="Times New Roman" w:cs="Times New Roman"/>
        </w:rPr>
        <w:t xml:space="preserve"> odgovarajućih metoda poslovne analize,</w:t>
      </w:r>
      <w:r w:rsidR="00582839">
        <w:rPr>
          <w:rFonts w:ascii="Times New Roman" w:hAnsi="Times New Roman" w:cs="Times New Roman"/>
        </w:rPr>
        <w:t xml:space="preserve"> </w:t>
      </w:r>
      <w:r w:rsidR="00582839" w:rsidRPr="00582839">
        <w:rPr>
          <w:rFonts w:ascii="Times New Roman" w:hAnsi="Times New Roman" w:cs="Times New Roman"/>
        </w:rPr>
        <w:t>alati</w:t>
      </w:r>
      <w:r w:rsidR="009A47AF">
        <w:rPr>
          <w:rFonts w:ascii="Times New Roman" w:hAnsi="Times New Roman" w:cs="Times New Roman"/>
        </w:rPr>
        <w:t>ma, tehnikama, birajući</w:t>
      </w:r>
      <w:r w:rsidR="00582839" w:rsidRPr="00582839">
        <w:rPr>
          <w:rFonts w:ascii="Times New Roman" w:hAnsi="Times New Roman" w:cs="Times New Roman"/>
        </w:rPr>
        <w:t xml:space="preserve"> iz planski vođenih/prediktivnih pristupa ili više prilagodljivih</w:t>
      </w:r>
      <w:r w:rsidR="009A47AF">
        <w:rPr>
          <w:rFonts w:ascii="Times New Roman" w:hAnsi="Times New Roman" w:cs="Times New Roman"/>
        </w:rPr>
        <w:t xml:space="preserve"> </w:t>
      </w:r>
      <w:r w:rsidR="00582839" w:rsidRPr="00582839">
        <w:rPr>
          <w:rFonts w:ascii="Times New Roman" w:hAnsi="Times New Roman" w:cs="Times New Roman"/>
        </w:rPr>
        <w:t>(iterativni</w:t>
      </w:r>
      <w:r w:rsidR="009A47AF">
        <w:rPr>
          <w:rFonts w:ascii="Times New Roman" w:hAnsi="Times New Roman" w:cs="Times New Roman"/>
        </w:rPr>
        <w:t>h</w:t>
      </w:r>
      <w:r w:rsidR="00582839" w:rsidRPr="00582839">
        <w:rPr>
          <w:rFonts w:ascii="Times New Roman" w:hAnsi="Times New Roman" w:cs="Times New Roman"/>
        </w:rPr>
        <w:t xml:space="preserve"> i agilni</w:t>
      </w:r>
      <w:r w:rsidR="009A47AF">
        <w:rPr>
          <w:rFonts w:ascii="Times New Roman" w:hAnsi="Times New Roman" w:cs="Times New Roman"/>
        </w:rPr>
        <w:t>h) pristupa</w:t>
      </w:r>
      <w:r w:rsidR="00582839" w:rsidRPr="00582839">
        <w:rPr>
          <w:rFonts w:ascii="Times New Roman" w:hAnsi="Times New Roman" w:cs="Times New Roman"/>
        </w:rPr>
        <w:t>.</w:t>
      </w:r>
      <w:r w:rsidR="009A47AF" w:rsidRPr="009A47AF">
        <w:rPr>
          <w:rFonts w:ascii="Times New Roman" w:hAnsi="Times New Roman" w:cs="Times New Roman"/>
        </w:rPr>
        <w:t xml:space="preserve"> </w:t>
      </w:r>
      <w:r w:rsidR="009A47AF" w:rsidRPr="00582839">
        <w:rPr>
          <w:rFonts w:ascii="Times New Roman" w:hAnsi="Times New Roman" w:cs="Times New Roman"/>
        </w:rPr>
        <w:t xml:space="preserve">Utvrđuje doprinos koji </w:t>
      </w:r>
      <w:r w:rsidR="009A47AF">
        <w:rPr>
          <w:rFonts w:ascii="Times New Roman" w:hAnsi="Times New Roman" w:cs="Times New Roman"/>
        </w:rPr>
        <w:t xml:space="preserve">izabrana </w:t>
      </w:r>
      <w:r w:rsidR="009A47AF" w:rsidRPr="00582839">
        <w:rPr>
          <w:rFonts w:ascii="Times New Roman" w:hAnsi="Times New Roman" w:cs="Times New Roman"/>
        </w:rPr>
        <w:t>tehnologija može dati poslovanju</w:t>
      </w:r>
      <w:r w:rsidR="009A47AF">
        <w:rPr>
          <w:rFonts w:ascii="Times New Roman" w:hAnsi="Times New Roman" w:cs="Times New Roman"/>
        </w:rPr>
        <w:t xml:space="preserve"> za dostizanje ciljeva</w:t>
      </w:r>
      <w:r w:rsidR="009A47AF" w:rsidRPr="00582839">
        <w:rPr>
          <w:rFonts w:ascii="Times New Roman" w:hAnsi="Times New Roman" w:cs="Times New Roman"/>
        </w:rPr>
        <w:t xml:space="preserve">, </w:t>
      </w:r>
      <w:r w:rsidR="009A47AF">
        <w:rPr>
          <w:rFonts w:ascii="Times New Roman" w:hAnsi="Times New Roman" w:cs="Times New Roman"/>
        </w:rPr>
        <w:t>definiše strategiju</w:t>
      </w:r>
      <w:r w:rsidR="009A47AF" w:rsidRPr="00582839">
        <w:rPr>
          <w:rFonts w:ascii="Times New Roman" w:hAnsi="Times New Roman" w:cs="Times New Roman"/>
        </w:rPr>
        <w:t xml:space="preserve">, </w:t>
      </w:r>
      <w:r w:rsidR="009A47AF">
        <w:rPr>
          <w:rFonts w:ascii="Times New Roman" w:hAnsi="Times New Roman" w:cs="Times New Roman"/>
        </w:rPr>
        <w:t xml:space="preserve">sprovodi </w:t>
      </w:r>
      <w:r w:rsidR="009A47AF" w:rsidRPr="00582839">
        <w:rPr>
          <w:rFonts w:ascii="Times New Roman" w:hAnsi="Times New Roman" w:cs="Times New Roman"/>
        </w:rPr>
        <w:t>studije izvodljivosti</w:t>
      </w:r>
      <w:r w:rsidR="009A47AF">
        <w:rPr>
          <w:rFonts w:ascii="Times New Roman" w:hAnsi="Times New Roman" w:cs="Times New Roman"/>
        </w:rPr>
        <w:t>, izrađuje</w:t>
      </w:r>
      <w:r w:rsidR="009A47AF" w:rsidRPr="00582839">
        <w:rPr>
          <w:rFonts w:ascii="Times New Roman" w:hAnsi="Times New Roman" w:cs="Times New Roman"/>
        </w:rPr>
        <w:t xml:space="preserve"> </w:t>
      </w:r>
      <w:r w:rsidR="009A47AF">
        <w:rPr>
          <w:rFonts w:ascii="Times New Roman" w:hAnsi="Times New Roman" w:cs="Times New Roman"/>
        </w:rPr>
        <w:t>visoke</w:t>
      </w:r>
      <w:r w:rsidR="009A47AF" w:rsidRPr="00582839">
        <w:rPr>
          <w:rFonts w:ascii="Times New Roman" w:hAnsi="Times New Roman" w:cs="Times New Roman"/>
        </w:rPr>
        <w:t xml:space="preserve"> i </w:t>
      </w:r>
      <w:r w:rsidR="009A47AF">
        <w:rPr>
          <w:rFonts w:ascii="Times New Roman" w:hAnsi="Times New Roman" w:cs="Times New Roman"/>
        </w:rPr>
        <w:t>detaljne</w:t>
      </w:r>
      <w:r w:rsidR="009A47AF" w:rsidRPr="00582839">
        <w:rPr>
          <w:rFonts w:ascii="Times New Roman" w:hAnsi="Times New Roman" w:cs="Times New Roman"/>
        </w:rPr>
        <w:t xml:space="preserve"> </w:t>
      </w:r>
      <w:r w:rsidR="009A47AF">
        <w:rPr>
          <w:rFonts w:ascii="Times New Roman" w:hAnsi="Times New Roman" w:cs="Times New Roman"/>
        </w:rPr>
        <w:t>poslovne modele, priprema poslovne slučajeve</w:t>
      </w:r>
      <w:r w:rsidR="009A47AF" w:rsidRPr="00582839">
        <w:rPr>
          <w:rFonts w:ascii="Times New Roman" w:hAnsi="Times New Roman" w:cs="Times New Roman"/>
        </w:rPr>
        <w:t>, nadgledanje</w:t>
      </w:r>
      <w:r w:rsidR="009A47AF">
        <w:rPr>
          <w:rFonts w:ascii="Times New Roman" w:hAnsi="Times New Roman" w:cs="Times New Roman"/>
        </w:rPr>
        <w:t xml:space="preserve"> </w:t>
      </w:r>
      <w:r w:rsidR="009A47AF" w:rsidRPr="00582839">
        <w:rPr>
          <w:rFonts w:ascii="Times New Roman" w:hAnsi="Times New Roman" w:cs="Times New Roman"/>
        </w:rPr>
        <w:t>razvoj i implementacija rešenja</w:t>
      </w:r>
      <w:r w:rsidR="009A47AF">
        <w:rPr>
          <w:rFonts w:ascii="Times New Roman" w:hAnsi="Times New Roman" w:cs="Times New Roman"/>
        </w:rPr>
        <w:t>, uzimajući u obzir implikacijske</w:t>
      </w:r>
      <w:r w:rsidR="009A47AF" w:rsidRPr="00582839">
        <w:rPr>
          <w:rFonts w:ascii="Times New Roman" w:hAnsi="Times New Roman" w:cs="Times New Roman"/>
        </w:rPr>
        <w:t xml:space="preserve"> promena </w:t>
      </w:r>
      <w:r w:rsidR="009A47AF">
        <w:rPr>
          <w:rFonts w:ascii="Times New Roman" w:hAnsi="Times New Roman" w:cs="Times New Roman"/>
        </w:rPr>
        <w:t xml:space="preserve">koje ce uticarti na </w:t>
      </w:r>
      <w:r w:rsidR="009A47AF" w:rsidRPr="00582839">
        <w:rPr>
          <w:rFonts w:ascii="Times New Roman" w:hAnsi="Times New Roman" w:cs="Times New Roman"/>
        </w:rPr>
        <w:t>organizaciju i sve zainteresovane strane. V</w:t>
      </w:r>
      <w:r w:rsidR="009A47AF">
        <w:rPr>
          <w:rFonts w:ascii="Times New Roman" w:hAnsi="Times New Roman" w:cs="Times New Roman"/>
        </w:rPr>
        <w:t xml:space="preserve">odi </w:t>
      </w:r>
      <w:r w:rsidR="009A47AF" w:rsidRPr="00582839">
        <w:rPr>
          <w:rFonts w:ascii="Times New Roman" w:hAnsi="Times New Roman" w:cs="Times New Roman"/>
        </w:rPr>
        <w:t>rukovodstvo ka prihvatanju donetih promenao kroz procesne i organizacione promene.</w:t>
      </w:r>
      <w:r w:rsidRPr="00771E4F">
        <w:rPr>
          <w:rFonts w:ascii="Times New Roman" w:hAnsi="Times New Roman" w:cs="Times New Roman"/>
        </w:rPr>
        <w:t xml:space="preserve"> </w:t>
      </w:r>
    </w:p>
    <w:p w14:paraId="14EDE2E2" w14:textId="77777777" w:rsidR="00D300DD" w:rsidRPr="00771E4F" w:rsidRDefault="00D300DD" w:rsidP="00771E4F">
      <w:pPr>
        <w:rPr>
          <w:rFonts w:ascii="Times New Roman" w:hAnsi="Times New Roman" w:cs="Times New Roman"/>
        </w:rPr>
      </w:pPr>
    </w:p>
    <w:p w14:paraId="4A941B28" w14:textId="4A4FDAA8" w:rsidR="009A47AF" w:rsidRDefault="00771E4F" w:rsidP="00771E4F">
      <w:pPr>
        <w:rPr>
          <w:rFonts w:ascii="Times New Roman" w:hAnsi="Times New Roman" w:cs="Times New Roman"/>
        </w:rPr>
      </w:pPr>
      <w:r w:rsidRPr="00771E4F">
        <w:rPr>
          <w:rFonts w:ascii="Times New Roman" w:hAnsi="Times New Roman" w:cs="Times New Roman"/>
        </w:rPr>
        <w:t xml:space="preserve">Poslovna analiza: Nivo 5 Preuzima odgovornost za istražne poslove radi utvrđivanja poslova zahteva i specificira efektivno poslovanje procesa, kroz poboljšanja informacija sistemi, upravljanje informacijama, prakse, procedure i promene organizacije. </w:t>
      </w:r>
      <w:r w:rsidR="009A47AF" w:rsidRPr="00D300DD">
        <w:rPr>
          <w:rFonts w:ascii="Times New Roman" w:hAnsi="Times New Roman" w:cs="Times New Roman"/>
        </w:rPr>
        <w:t xml:space="preserve">Bira, usvaja i prilagođava odgovarajuće </w:t>
      </w:r>
      <w:r w:rsidR="009A47AF">
        <w:rPr>
          <w:rFonts w:ascii="Times New Roman" w:hAnsi="Times New Roman" w:cs="Times New Roman"/>
        </w:rPr>
        <w:t>poslovne metode, alate i tehnike analize,</w:t>
      </w:r>
      <w:r w:rsidR="009A47AF" w:rsidRPr="00D300DD">
        <w:rPr>
          <w:rFonts w:ascii="Times New Roman" w:hAnsi="Times New Roman" w:cs="Times New Roman"/>
        </w:rPr>
        <w:t xml:space="preserve"> odabir </w:t>
      </w:r>
      <w:r w:rsidR="009A47AF">
        <w:rPr>
          <w:rFonts w:ascii="Times New Roman" w:hAnsi="Times New Roman" w:cs="Times New Roman"/>
        </w:rPr>
        <w:t>vrši</w:t>
      </w:r>
      <w:r w:rsidR="009A47AF" w:rsidRPr="00D300DD">
        <w:rPr>
          <w:rFonts w:ascii="Times New Roman" w:hAnsi="Times New Roman" w:cs="Times New Roman"/>
        </w:rPr>
        <w:t xml:space="preserve"> odgovarajući način iz prediktivnog (planom vođenog)</w:t>
      </w:r>
      <w:r w:rsidR="009A47AF">
        <w:rPr>
          <w:rFonts w:ascii="Times New Roman" w:hAnsi="Times New Roman" w:cs="Times New Roman"/>
        </w:rPr>
        <w:t xml:space="preserve"> pristupa ili adaptivnog </w:t>
      </w:r>
      <w:r w:rsidR="009A47AF" w:rsidRPr="00D300DD">
        <w:rPr>
          <w:rFonts w:ascii="Times New Roman" w:hAnsi="Times New Roman" w:cs="Times New Roman"/>
        </w:rPr>
        <w:t>(</w:t>
      </w:r>
      <w:r w:rsidR="009A47AF">
        <w:rPr>
          <w:rFonts w:ascii="Times New Roman" w:hAnsi="Times New Roman" w:cs="Times New Roman"/>
        </w:rPr>
        <w:t>agilnog) pristupa</w:t>
      </w:r>
      <w:r w:rsidR="009A47AF" w:rsidRPr="00D300DD">
        <w:rPr>
          <w:rFonts w:ascii="Times New Roman" w:hAnsi="Times New Roman" w:cs="Times New Roman"/>
        </w:rPr>
        <w:t>. Sarađuje sa zaintereso</w:t>
      </w:r>
      <w:r w:rsidR="009A47AF">
        <w:rPr>
          <w:rFonts w:ascii="Times New Roman" w:hAnsi="Times New Roman" w:cs="Times New Roman"/>
        </w:rPr>
        <w:t>vanim stranama na svim nivoima</w:t>
      </w:r>
      <w:r w:rsidR="009A47AF" w:rsidRPr="00D300DD">
        <w:rPr>
          <w:rFonts w:ascii="Times New Roman" w:hAnsi="Times New Roman" w:cs="Times New Roman"/>
        </w:rPr>
        <w:t xml:space="preserve">, </w:t>
      </w:r>
      <w:r w:rsidR="009A47AF">
        <w:rPr>
          <w:rFonts w:ascii="Times New Roman" w:hAnsi="Times New Roman" w:cs="Times New Roman"/>
        </w:rPr>
        <w:t>specificira</w:t>
      </w:r>
      <w:r w:rsidR="009A47AF" w:rsidRPr="00D300DD">
        <w:rPr>
          <w:rFonts w:ascii="Times New Roman" w:hAnsi="Times New Roman" w:cs="Times New Roman"/>
        </w:rPr>
        <w:t xml:space="preserve"> </w:t>
      </w:r>
      <w:r w:rsidR="009A47AF">
        <w:rPr>
          <w:rFonts w:ascii="Times New Roman" w:hAnsi="Times New Roman" w:cs="Times New Roman"/>
        </w:rPr>
        <w:t>poslovne</w:t>
      </w:r>
      <w:r w:rsidR="009A47AF" w:rsidRPr="00D300DD">
        <w:rPr>
          <w:rFonts w:ascii="Times New Roman" w:hAnsi="Times New Roman" w:cs="Times New Roman"/>
        </w:rPr>
        <w:t xml:space="preserve"> zahtev</w:t>
      </w:r>
      <w:r w:rsidR="009A47AF">
        <w:rPr>
          <w:rFonts w:ascii="Times New Roman" w:hAnsi="Times New Roman" w:cs="Times New Roman"/>
        </w:rPr>
        <w:t>e</w:t>
      </w:r>
      <w:r w:rsidR="009A47AF" w:rsidRPr="00D300DD">
        <w:rPr>
          <w:rFonts w:ascii="Times New Roman" w:hAnsi="Times New Roman" w:cs="Times New Roman"/>
        </w:rPr>
        <w:t xml:space="preserve"> </w:t>
      </w:r>
      <w:r w:rsidR="009A47AF">
        <w:rPr>
          <w:rFonts w:ascii="Times New Roman" w:hAnsi="Times New Roman" w:cs="Times New Roman"/>
        </w:rPr>
        <w:t xml:space="preserve">i </w:t>
      </w:r>
      <w:r w:rsidR="009A47AF" w:rsidRPr="00D300DD">
        <w:rPr>
          <w:rFonts w:ascii="Times New Roman" w:hAnsi="Times New Roman" w:cs="Times New Roman"/>
        </w:rPr>
        <w:t>studije izvodljivosti. Priprema poslovne slučajeve koj</w:t>
      </w:r>
      <w:r w:rsidR="009A47AF">
        <w:rPr>
          <w:rFonts w:ascii="Times New Roman" w:hAnsi="Times New Roman" w:cs="Times New Roman"/>
        </w:rPr>
        <w:t>i definišu potencijalne koristi i bavi se opcijama</w:t>
      </w:r>
      <w:r w:rsidR="009A47AF" w:rsidRPr="00D300DD">
        <w:rPr>
          <w:rFonts w:ascii="Times New Roman" w:hAnsi="Times New Roman" w:cs="Times New Roman"/>
        </w:rPr>
        <w:t xml:space="preserve"> za postizanje</w:t>
      </w:r>
      <w:r w:rsidR="009A47AF">
        <w:rPr>
          <w:rFonts w:ascii="Times New Roman" w:hAnsi="Times New Roman" w:cs="Times New Roman"/>
        </w:rPr>
        <w:t xml:space="preserve"> </w:t>
      </w:r>
      <w:r w:rsidR="009A47AF" w:rsidRPr="00D300DD">
        <w:rPr>
          <w:rFonts w:ascii="Times New Roman" w:hAnsi="Times New Roman" w:cs="Times New Roman"/>
        </w:rPr>
        <w:t xml:space="preserve">ove koristi kroz razvoj novih ili </w:t>
      </w:r>
      <w:r w:rsidR="009A47AF">
        <w:rPr>
          <w:rFonts w:ascii="Times New Roman" w:hAnsi="Times New Roman" w:cs="Times New Roman"/>
        </w:rPr>
        <w:t>menjanjem postojećih</w:t>
      </w:r>
      <w:r w:rsidR="009A47AF" w:rsidRPr="00D300DD">
        <w:rPr>
          <w:rFonts w:ascii="Times New Roman" w:hAnsi="Times New Roman" w:cs="Times New Roman"/>
        </w:rPr>
        <w:t xml:space="preserve"> procesa.</w:t>
      </w:r>
    </w:p>
    <w:p w14:paraId="3933EB7A" w14:textId="678C06BB" w:rsidR="00771E4F" w:rsidRPr="00771E4F" w:rsidRDefault="00771E4F" w:rsidP="00771E4F">
      <w:pPr>
        <w:rPr>
          <w:rFonts w:ascii="Times New Roman" w:hAnsi="Times New Roman" w:cs="Times New Roman"/>
        </w:rPr>
      </w:pPr>
      <w:r w:rsidRPr="00771E4F">
        <w:rPr>
          <w:rFonts w:ascii="Times New Roman" w:hAnsi="Times New Roman" w:cs="Times New Roman"/>
        </w:rPr>
        <w:t xml:space="preserve">Poslovna analiza: Nivo 4 </w:t>
      </w:r>
      <w:r w:rsidR="009A47AF">
        <w:rPr>
          <w:rFonts w:ascii="Times New Roman" w:hAnsi="Times New Roman" w:cs="Times New Roman"/>
        </w:rPr>
        <w:t xml:space="preserve">Poslovni analiticar istražuje </w:t>
      </w:r>
      <w:r w:rsidRPr="00771E4F">
        <w:rPr>
          <w:rFonts w:ascii="Times New Roman" w:hAnsi="Times New Roman" w:cs="Times New Roman"/>
        </w:rPr>
        <w:t>zahteve, probleme i prilike, tražeći efikasna poslovna rešenja</w:t>
      </w:r>
      <w:r w:rsidR="009A47AF">
        <w:rPr>
          <w:rFonts w:ascii="Times New Roman" w:hAnsi="Times New Roman" w:cs="Times New Roman"/>
        </w:rPr>
        <w:t xml:space="preserve"> i </w:t>
      </w:r>
      <w:r w:rsidRPr="00771E4F">
        <w:rPr>
          <w:rFonts w:ascii="Times New Roman" w:hAnsi="Times New Roman" w:cs="Times New Roman"/>
        </w:rPr>
        <w:t>poboljšanja u automatizovanim i neautomatizovanim komponentama novih ili izmenjenih procesa. Pomaže u analizi</w:t>
      </w:r>
      <w:r w:rsidR="007128FA">
        <w:rPr>
          <w:rFonts w:ascii="Times New Roman" w:hAnsi="Times New Roman" w:cs="Times New Roman"/>
        </w:rPr>
        <w:t xml:space="preserve"> ciljeva </w:t>
      </w:r>
      <w:r w:rsidRPr="00771E4F">
        <w:rPr>
          <w:rFonts w:ascii="Times New Roman" w:hAnsi="Times New Roman" w:cs="Times New Roman"/>
        </w:rPr>
        <w:t xml:space="preserve">zainteresovanih strana i </w:t>
      </w:r>
      <w:r w:rsidR="007128FA">
        <w:rPr>
          <w:rFonts w:ascii="Times New Roman" w:hAnsi="Times New Roman" w:cs="Times New Roman"/>
        </w:rPr>
        <w:t xml:space="preserve">analizi osnovnih </w:t>
      </w:r>
      <w:r w:rsidRPr="00771E4F">
        <w:rPr>
          <w:rFonts w:ascii="Times New Roman" w:hAnsi="Times New Roman" w:cs="Times New Roman"/>
        </w:rPr>
        <w:t>pitanja koja proizilaz</w:t>
      </w:r>
      <w:r w:rsidR="007128FA">
        <w:rPr>
          <w:rFonts w:ascii="Times New Roman" w:hAnsi="Times New Roman" w:cs="Times New Roman"/>
        </w:rPr>
        <w:t>e iz istrage poslovnih zahteva i problema, a zatim i</w:t>
      </w:r>
      <w:r w:rsidRPr="00771E4F">
        <w:rPr>
          <w:rFonts w:ascii="Times New Roman" w:hAnsi="Times New Roman" w:cs="Times New Roman"/>
        </w:rPr>
        <w:t>dentifikuje potencijalne prednosti i dostupne opcije za razmatranje. Radi sa klijentima/</w:t>
      </w:r>
      <w:r w:rsidR="007128FA">
        <w:rPr>
          <w:rFonts w:ascii="Times New Roman" w:hAnsi="Times New Roman" w:cs="Times New Roman"/>
        </w:rPr>
        <w:t>korisnicima</w:t>
      </w:r>
      <w:r w:rsidRPr="00771E4F">
        <w:rPr>
          <w:rFonts w:ascii="Times New Roman" w:hAnsi="Times New Roman" w:cs="Times New Roman"/>
        </w:rPr>
        <w:t xml:space="preserve"> u definisanju testova prihvatanja.</w:t>
      </w:r>
    </w:p>
    <w:p w14:paraId="22CF8BB1" w14:textId="234FB625" w:rsidR="005D045E" w:rsidRDefault="00771E4F" w:rsidP="00771E4F">
      <w:pPr>
        <w:rPr>
          <w:rFonts w:ascii="Times New Roman" w:hAnsi="Times New Roman" w:cs="Times New Roman"/>
        </w:rPr>
      </w:pPr>
      <w:r w:rsidRPr="00771E4F">
        <w:rPr>
          <w:rFonts w:ascii="Times New Roman" w:hAnsi="Times New Roman" w:cs="Times New Roman"/>
        </w:rPr>
        <w:t>Poslovna analiza: Nivo 3 Istražuje operativne potrebe i probleme,</w:t>
      </w:r>
      <w:r w:rsidR="00BB0769">
        <w:rPr>
          <w:rFonts w:ascii="Times New Roman" w:hAnsi="Times New Roman" w:cs="Times New Roman"/>
        </w:rPr>
        <w:t xml:space="preserve"> ali</w:t>
      </w:r>
      <w:r w:rsidRPr="00771E4F">
        <w:rPr>
          <w:rFonts w:ascii="Times New Roman" w:hAnsi="Times New Roman" w:cs="Times New Roman"/>
        </w:rPr>
        <w:t xml:space="preserve"> i mogućnosti,</w:t>
      </w:r>
      <w:r w:rsidR="00BB0769">
        <w:rPr>
          <w:rFonts w:ascii="Times New Roman" w:hAnsi="Times New Roman" w:cs="Times New Roman"/>
        </w:rPr>
        <w:t xml:space="preserve"> pri čemu se trudi da doprinese</w:t>
      </w:r>
      <w:r w:rsidRPr="00771E4F">
        <w:rPr>
          <w:rFonts w:ascii="Times New Roman" w:hAnsi="Times New Roman" w:cs="Times New Roman"/>
        </w:rPr>
        <w:t xml:space="preserve"> </w:t>
      </w:r>
      <w:r w:rsidR="00BB0769">
        <w:rPr>
          <w:rFonts w:ascii="Times New Roman" w:hAnsi="Times New Roman" w:cs="Times New Roman"/>
        </w:rPr>
        <w:t>i preporuč</w:t>
      </w:r>
      <w:r w:rsidRPr="00771E4F">
        <w:rPr>
          <w:rFonts w:ascii="Times New Roman" w:hAnsi="Times New Roman" w:cs="Times New Roman"/>
        </w:rPr>
        <w:t>i poboljšanja u automatizovani</w:t>
      </w:r>
      <w:r w:rsidR="00BB0769">
        <w:rPr>
          <w:rFonts w:ascii="Times New Roman" w:hAnsi="Times New Roman" w:cs="Times New Roman"/>
        </w:rPr>
        <w:t>m i neautomatizovanim komponentama novih ili izmenjenih procesa u organizaciji</w:t>
      </w:r>
      <w:r w:rsidRPr="00771E4F">
        <w:rPr>
          <w:rFonts w:ascii="Times New Roman" w:hAnsi="Times New Roman" w:cs="Times New Roman"/>
        </w:rPr>
        <w:t>. Pomaže u definisanju testova prihvatanja za ove preporuke.</w:t>
      </w:r>
    </w:p>
    <w:p w14:paraId="1A44D81F" w14:textId="603A9D52" w:rsidR="005D045E" w:rsidRDefault="005D045E" w:rsidP="00917587">
      <w:pPr>
        <w:rPr>
          <w:rFonts w:ascii="Times New Roman" w:hAnsi="Times New Roman" w:cs="Times New Roman"/>
        </w:rPr>
      </w:pPr>
    </w:p>
    <w:p w14:paraId="43B22B5B" w14:textId="13F5C022" w:rsidR="005D045E" w:rsidRDefault="005D045E" w:rsidP="00917587">
      <w:pPr>
        <w:rPr>
          <w:rFonts w:ascii="Times New Roman" w:hAnsi="Times New Roman" w:cs="Times New Roman"/>
        </w:rPr>
      </w:pPr>
    </w:p>
    <w:p w14:paraId="55D8A66D" w14:textId="690D1EDA" w:rsidR="005D045E" w:rsidRDefault="005D045E" w:rsidP="00917587">
      <w:pPr>
        <w:rPr>
          <w:rFonts w:ascii="Times New Roman" w:hAnsi="Times New Roman" w:cs="Times New Roman"/>
        </w:rPr>
      </w:pPr>
    </w:p>
    <w:p w14:paraId="376591A0" w14:textId="1C6DC703" w:rsidR="005D045E" w:rsidRDefault="005D045E" w:rsidP="00917587">
      <w:pPr>
        <w:rPr>
          <w:rFonts w:ascii="Times New Roman" w:hAnsi="Times New Roman" w:cs="Times New Roman"/>
        </w:rPr>
      </w:pPr>
    </w:p>
    <w:p w14:paraId="3A787D68" w14:textId="1DC51E3E" w:rsidR="005D045E" w:rsidRDefault="005D045E" w:rsidP="00917587">
      <w:pPr>
        <w:rPr>
          <w:rFonts w:ascii="Times New Roman" w:hAnsi="Times New Roman" w:cs="Times New Roman"/>
        </w:rPr>
      </w:pPr>
    </w:p>
    <w:p w14:paraId="2E25F742" w14:textId="6429B759" w:rsidR="005D045E" w:rsidRDefault="005D045E" w:rsidP="00917587">
      <w:pPr>
        <w:rPr>
          <w:rFonts w:ascii="Times New Roman" w:hAnsi="Times New Roman" w:cs="Times New Roman"/>
        </w:rPr>
      </w:pPr>
    </w:p>
    <w:p w14:paraId="2F6BAE3F" w14:textId="7FF81E86" w:rsidR="0094748A" w:rsidRDefault="0094748A" w:rsidP="00917587">
      <w:pPr>
        <w:rPr>
          <w:rFonts w:ascii="Times New Roman" w:hAnsi="Times New Roman" w:cs="Times New Roman"/>
        </w:rPr>
      </w:pPr>
    </w:p>
    <w:p w14:paraId="6CB7FE67" w14:textId="3559D5BA" w:rsidR="0094748A" w:rsidRDefault="0094748A" w:rsidP="00917587">
      <w:pPr>
        <w:rPr>
          <w:rFonts w:ascii="Times New Roman" w:hAnsi="Times New Roman" w:cs="Times New Roman"/>
        </w:rPr>
      </w:pPr>
    </w:p>
    <w:p w14:paraId="5269195C" w14:textId="46C06390" w:rsidR="0094748A" w:rsidRDefault="0094748A" w:rsidP="00917587">
      <w:pPr>
        <w:rPr>
          <w:rFonts w:ascii="Times New Roman" w:hAnsi="Times New Roman" w:cs="Times New Roman"/>
        </w:rPr>
      </w:pPr>
    </w:p>
    <w:p w14:paraId="648E0285" w14:textId="17B4A191" w:rsidR="0094748A" w:rsidRDefault="0094748A" w:rsidP="00917587">
      <w:pPr>
        <w:rPr>
          <w:rFonts w:ascii="Times New Roman" w:hAnsi="Times New Roman" w:cs="Times New Roman"/>
        </w:rPr>
      </w:pPr>
    </w:p>
    <w:p w14:paraId="07A6F2F3" w14:textId="77777777" w:rsidR="0094748A" w:rsidRDefault="0094748A" w:rsidP="00917587">
      <w:pPr>
        <w:rPr>
          <w:rFonts w:ascii="Times New Roman" w:hAnsi="Times New Roman" w:cs="Times New Roman"/>
        </w:rPr>
      </w:pPr>
    </w:p>
    <w:p w14:paraId="1E2DAFE6" w14:textId="70EE248E" w:rsidR="00917587" w:rsidRDefault="00917587" w:rsidP="00A1787B">
      <w:pPr>
        <w:pStyle w:val="Heading1"/>
        <w:rPr>
          <w:b/>
          <w:lang w:val="sr-Latn-RS"/>
        </w:rPr>
      </w:pPr>
      <w:bookmarkStart w:id="45" w:name="_Toc94695784"/>
      <w:r w:rsidRPr="001168B0">
        <w:rPr>
          <w:b/>
        </w:rPr>
        <w:t>Zaklju</w:t>
      </w:r>
      <w:r w:rsidRPr="001168B0">
        <w:rPr>
          <w:b/>
          <w:lang w:val="sr-Latn-RS"/>
        </w:rPr>
        <w:t>čak</w:t>
      </w:r>
      <w:bookmarkEnd w:id="45"/>
    </w:p>
    <w:p w14:paraId="7AFD3CEA" w14:textId="77777777" w:rsidR="00414033" w:rsidRPr="00414033" w:rsidRDefault="00414033" w:rsidP="00414033">
      <w:pPr>
        <w:rPr>
          <w:lang w:val="sr-Latn-RS"/>
        </w:rPr>
      </w:pPr>
    </w:p>
    <w:p w14:paraId="32BF7BAF" w14:textId="7FCE8045" w:rsidR="00917587" w:rsidRPr="00A1787B" w:rsidRDefault="00917587" w:rsidP="00A1787B">
      <w:pPr>
        <w:jc w:val="both"/>
        <w:rPr>
          <w:rFonts w:ascii="Times New Roman" w:hAnsi="Times New Roman" w:cs="Times New Roman"/>
          <w:sz w:val="24"/>
          <w:szCs w:val="24"/>
        </w:rPr>
      </w:pPr>
      <w:r w:rsidRPr="00A1787B">
        <w:rPr>
          <w:rFonts w:ascii="Times New Roman" w:hAnsi="Times New Roman" w:cs="Times New Roman"/>
          <w:sz w:val="24"/>
          <w:szCs w:val="24"/>
        </w:rPr>
        <w:t>Razvoj kompetencija je najvažniji aspekt raz</w:t>
      </w:r>
      <w:r w:rsidR="00520773" w:rsidRPr="00A1787B">
        <w:rPr>
          <w:rFonts w:ascii="Times New Roman" w:hAnsi="Times New Roman" w:cs="Times New Roman"/>
          <w:sz w:val="24"/>
          <w:szCs w:val="24"/>
        </w:rPr>
        <w:t>voja karijere</w:t>
      </w:r>
      <w:r w:rsidRPr="00A1787B">
        <w:rPr>
          <w:rFonts w:ascii="Times New Roman" w:hAnsi="Times New Roman" w:cs="Times New Roman"/>
          <w:sz w:val="24"/>
          <w:szCs w:val="24"/>
        </w:rPr>
        <w:t xml:space="preserve">. Ovo poglavlje je nastojalo da kategoriše i opiše najčešće veštine 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koje su </w:t>
      </w:r>
      <w:r w:rsidRPr="00A1787B">
        <w:rPr>
          <w:rFonts w:ascii="Times New Roman" w:hAnsi="Times New Roman" w:cs="Times New Roman"/>
          <w:sz w:val="24"/>
          <w:szCs w:val="24"/>
        </w:rPr>
        <w:t xml:space="preserve">potrebne </w:t>
      </w:r>
      <w:r w:rsidR="00520773" w:rsidRPr="00A1787B">
        <w:rPr>
          <w:rFonts w:ascii="Times New Roman" w:hAnsi="Times New Roman" w:cs="Times New Roman"/>
          <w:sz w:val="24"/>
          <w:szCs w:val="24"/>
        </w:rPr>
        <w:t>za jednog</w:t>
      </w:r>
      <w:r w:rsidRPr="00A1787B">
        <w:rPr>
          <w:rFonts w:ascii="Times New Roman" w:hAnsi="Times New Roman" w:cs="Times New Roman"/>
          <w:sz w:val="24"/>
          <w:szCs w:val="24"/>
        </w:rPr>
        <w:t xml:space="preserve"> uspešnog poslovnog analitičara. Svaka organizacija će imati drugačije tumačenje onoga što poslovni analitičar radi i </w:t>
      </w:r>
      <w:r w:rsidR="00520773" w:rsidRPr="00A1787B">
        <w:rPr>
          <w:rFonts w:ascii="Times New Roman" w:hAnsi="Times New Roman" w:cs="Times New Roman"/>
          <w:sz w:val="24"/>
          <w:szCs w:val="24"/>
        </w:rPr>
        <w:t>nivoe</w:t>
      </w:r>
      <w:r w:rsidRPr="00A1787B">
        <w:rPr>
          <w:rFonts w:ascii="Times New Roman" w:hAnsi="Times New Roman" w:cs="Times New Roman"/>
          <w:sz w:val="24"/>
          <w:szCs w:val="24"/>
        </w:rPr>
        <w:t xml:space="preserve"> rada poslovne analize.</w:t>
      </w:r>
      <w:r w:rsidR="008E5B1A"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Pr="00A1787B">
        <w:rPr>
          <w:rFonts w:ascii="Times New Roman" w:hAnsi="Times New Roman" w:cs="Times New Roman"/>
          <w:sz w:val="24"/>
          <w:szCs w:val="24"/>
        </w:rPr>
        <w:t xml:space="preserve">Ako želite da razvijete i poboljšate svoje </w:t>
      </w:r>
      <w:r w:rsidR="00520773" w:rsidRPr="00A1787B">
        <w:rPr>
          <w:rFonts w:ascii="Times New Roman" w:hAnsi="Times New Roman" w:cs="Times New Roman"/>
          <w:sz w:val="24"/>
          <w:szCs w:val="24"/>
        </w:rPr>
        <w:t>karakteristike</w:t>
      </w:r>
      <w:r w:rsidRPr="00A1787B">
        <w:rPr>
          <w:rFonts w:ascii="Times New Roman" w:hAnsi="Times New Roman" w:cs="Times New Roman"/>
          <w:sz w:val="24"/>
          <w:szCs w:val="24"/>
        </w:rPr>
        <w:t>, važno je da razumete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Pr="00A1787B">
        <w:rPr>
          <w:rFonts w:ascii="Times New Roman" w:hAnsi="Times New Roman" w:cs="Times New Roman"/>
          <w:sz w:val="24"/>
          <w:szCs w:val="24"/>
        </w:rPr>
        <w:t>raspon potrebnih veština, identifikujte svoju kompetenciju u svakoj oblasti veština, a zatim preuzmite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odgovarajuće </w:t>
      </w:r>
      <w:r w:rsidRPr="00A1787B">
        <w:rPr>
          <w:rFonts w:ascii="Times New Roman" w:hAnsi="Times New Roman" w:cs="Times New Roman"/>
          <w:sz w:val="24"/>
          <w:szCs w:val="24"/>
        </w:rPr>
        <w:t>mogućnosti učenja.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Pr="00A1787B">
        <w:rPr>
          <w:rFonts w:ascii="Times New Roman" w:hAnsi="Times New Roman" w:cs="Times New Roman"/>
          <w:sz w:val="24"/>
          <w:szCs w:val="24"/>
        </w:rPr>
        <w:t>Istorijski gledano, poslovi i kvalifikacije poslovnih analitičara su se fokusirali na izgradnju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sistema koji </w:t>
      </w:r>
      <w:r w:rsidR="00A1787B">
        <w:rPr>
          <w:rFonts w:ascii="Times New Roman" w:hAnsi="Times New Roman" w:cs="Times New Roman"/>
          <w:sz w:val="24"/>
          <w:szCs w:val="24"/>
        </w:rPr>
        <w:t xml:space="preserve">ispunjavaju poslovne </w:t>
      </w:r>
      <w:r w:rsidRPr="00A1787B">
        <w:rPr>
          <w:rFonts w:ascii="Times New Roman" w:hAnsi="Times New Roman" w:cs="Times New Roman"/>
          <w:sz w:val="24"/>
          <w:szCs w:val="24"/>
        </w:rPr>
        <w:t>zahteve“.</w:t>
      </w:r>
      <w:r w:rsidR="00A1787B">
        <w:rPr>
          <w:rFonts w:ascii="Times New Roman" w:hAnsi="Times New Roman" w:cs="Times New Roman"/>
          <w:sz w:val="24"/>
          <w:szCs w:val="24"/>
        </w:rPr>
        <w:t xml:space="preserve"> </w:t>
      </w:r>
      <w:r w:rsidR="00520773" w:rsidRPr="00A1787B">
        <w:rPr>
          <w:rFonts w:ascii="Times New Roman" w:hAnsi="Times New Roman" w:cs="Times New Roman"/>
          <w:sz w:val="24"/>
          <w:szCs w:val="24"/>
        </w:rPr>
        <w:t>F</w:t>
      </w:r>
      <w:r w:rsidRPr="00A1787B">
        <w:rPr>
          <w:rFonts w:ascii="Times New Roman" w:hAnsi="Times New Roman" w:cs="Times New Roman"/>
          <w:sz w:val="24"/>
          <w:szCs w:val="24"/>
        </w:rPr>
        <w:t>okus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je dakle pao</w:t>
      </w:r>
      <w:r w:rsidRPr="00A1787B">
        <w:rPr>
          <w:rFonts w:ascii="Times New Roman" w:hAnsi="Times New Roman" w:cs="Times New Roman"/>
          <w:sz w:val="24"/>
          <w:szCs w:val="24"/>
        </w:rPr>
        <w:t xml:space="preserve"> na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Pr="00A1787B">
        <w:rPr>
          <w:rFonts w:ascii="Times New Roman" w:hAnsi="Times New Roman" w:cs="Times New Roman"/>
          <w:sz w:val="24"/>
          <w:szCs w:val="24"/>
        </w:rPr>
        <w:t xml:space="preserve">prikupljanje zahteva </w:t>
      </w:r>
      <w:r w:rsidR="00520773" w:rsidRPr="00A1787B">
        <w:rPr>
          <w:rFonts w:ascii="Times New Roman" w:hAnsi="Times New Roman" w:cs="Times New Roman"/>
          <w:sz w:val="24"/>
          <w:szCs w:val="24"/>
        </w:rPr>
        <w:t>i to na</w:t>
      </w:r>
      <w:r w:rsidRPr="00A1787B">
        <w:rPr>
          <w:rFonts w:ascii="Times New Roman" w:hAnsi="Times New Roman" w:cs="Times New Roman"/>
          <w:sz w:val="24"/>
          <w:szCs w:val="24"/>
        </w:rPr>
        <w:t xml:space="preserve"> organizovan i logičan način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, a onda bi se ti zahtevi koristili za </w:t>
      </w:r>
      <w:r w:rsidRPr="00A1787B">
        <w:rPr>
          <w:rFonts w:ascii="Times New Roman" w:hAnsi="Times New Roman" w:cs="Times New Roman"/>
          <w:sz w:val="24"/>
          <w:szCs w:val="24"/>
        </w:rPr>
        <w:t>odabir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ili izgradnju sistema</w:t>
      </w:r>
      <w:r w:rsidRPr="00A1787B">
        <w:rPr>
          <w:rFonts w:ascii="Times New Roman" w:hAnsi="Times New Roman" w:cs="Times New Roman"/>
          <w:sz w:val="24"/>
          <w:szCs w:val="24"/>
        </w:rPr>
        <w:t xml:space="preserve"> koji zadovolj</w:t>
      </w:r>
      <w:r w:rsidR="00A1787B">
        <w:rPr>
          <w:rFonts w:ascii="Times New Roman" w:hAnsi="Times New Roman" w:cs="Times New Roman"/>
          <w:sz w:val="24"/>
          <w:szCs w:val="24"/>
        </w:rPr>
        <w:t xml:space="preserve">avaju </w:t>
      </w:r>
      <w:r w:rsidR="00520773" w:rsidRPr="00A1787B">
        <w:rPr>
          <w:rFonts w:ascii="Times New Roman" w:hAnsi="Times New Roman" w:cs="Times New Roman"/>
          <w:sz w:val="24"/>
          <w:szCs w:val="24"/>
        </w:rPr>
        <w:t>iste</w:t>
      </w:r>
      <w:r w:rsidRPr="00A1787B">
        <w:rPr>
          <w:rFonts w:ascii="Times New Roman" w:hAnsi="Times New Roman" w:cs="Times New Roman"/>
          <w:sz w:val="24"/>
          <w:szCs w:val="24"/>
        </w:rPr>
        <w:t xml:space="preserve">. Potreba za ljudima koji to mogu da urade </w:t>
      </w:r>
      <w:r w:rsidR="00520773" w:rsidRPr="00A1787B">
        <w:rPr>
          <w:rFonts w:ascii="Times New Roman" w:hAnsi="Times New Roman" w:cs="Times New Roman"/>
          <w:sz w:val="24"/>
          <w:szCs w:val="24"/>
        </w:rPr>
        <w:t>je danas mnogo veća pa se i</w:t>
      </w:r>
      <w:r w:rsidRPr="00A1787B">
        <w:rPr>
          <w:rFonts w:ascii="Times New Roman" w:hAnsi="Times New Roman" w:cs="Times New Roman"/>
          <w:sz w:val="24"/>
          <w:szCs w:val="24"/>
        </w:rPr>
        <w:t xml:space="preserve"> naglašava važnost ovog zadatka</w:t>
      </w:r>
      <w:r w:rsidR="00A014B5" w:rsidRPr="00A1787B">
        <w:rPr>
          <w:rFonts w:ascii="Times New Roman" w:hAnsi="Times New Roman" w:cs="Times New Roman"/>
          <w:sz w:val="24"/>
          <w:szCs w:val="24"/>
        </w:rPr>
        <w:t>. Tamo gde postoje</w:t>
      </w:r>
      <w:r w:rsidRPr="00A1787B">
        <w:rPr>
          <w:rFonts w:ascii="Times New Roman" w:hAnsi="Times New Roman" w:cs="Times New Roman"/>
          <w:sz w:val="24"/>
          <w:szCs w:val="24"/>
        </w:rPr>
        <w:t xml:space="preserve"> spoljni dobavljači definisanje IT zahteva je još važnije, posebno </w:t>
      </w:r>
      <w:r w:rsidR="00A014B5" w:rsidRPr="00A1787B">
        <w:rPr>
          <w:rFonts w:ascii="Times New Roman" w:hAnsi="Times New Roman" w:cs="Times New Roman"/>
          <w:sz w:val="24"/>
          <w:szCs w:val="24"/>
        </w:rPr>
        <w:t>ako se</w:t>
      </w:r>
      <w:r w:rsidRPr="00A1787B">
        <w:rPr>
          <w:rFonts w:ascii="Times New Roman" w:hAnsi="Times New Roman" w:cs="Times New Roman"/>
          <w:sz w:val="24"/>
          <w:szCs w:val="24"/>
        </w:rPr>
        <w:t xml:space="preserve"> oni nalaze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Pr="00A1787B">
        <w:rPr>
          <w:rFonts w:ascii="Times New Roman" w:hAnsi="Times New Roman" w:cs="Times New Roman"/>
          <w:sz w:val="24"/>
          <w:szCs w:val="24"/>
        </w:rPr>
        <w:t>u drugoj zemlji</w:t>
      </w:r>
      <w:r w:rsidR="00A014B5" w:rsidRPr="00A1787B">
        <w:rPr>
          <w:rFonts w:ascii="Times New Roman" w:hAnsi="Times New Roman" w:cs="Times New Roman"/>
          <w:sz w:val="24"/>
          <w:szCs w:val="24"/>
        </w:rPr>
        <w:t xml:space="preserve"> (poznato kao </w:t>
      </w:r>
      <w:r w:rsidR="00A014B5" w:rsidRPr="00A1787B">
        <w:rPr>
          <w:rFonts w:ascii="Times New Roman" w:hAnsi="Times New Roman" w:cs="Times New Roman"/>
          <w:i/>
          <w:sz w:val="24"/>
          <w:szCs w:val="24"/>
        </w:rPr>
        <w:t>offshore sourcing</w:t>
      </w:r>
      <w:r w:rsidR="00A014B5" w:rsidRPr="00A1787B">
        <w:rPr>
          <w:rFonts w:ascii="Times New Roman" w:hAnsi="Times New Roman" w:cs="Times New Roman"/>
          <w:sz w:val="24"/>
          <w:szCs w:val="24"/>
        </w:rPr>
        <w:t>)</w:t>
      </w:r>
      <w:r w:rsidRPr="00A1787B">
        <w:rPr>
          <w:rFonts w:ascii="Times New Roman" w:hAnsi="Times New Roman" w:cs="Times New Roman"/>
          <w:sz w:val="24"/>
          <w:szCs w:val="24"/>
        </w:rPr>
        <w:t>.</w:t>
      </w:r>
      <w:r w:rsidR="00A014B5" w:rsidRPr="00A1787B">
        <w:rPr>
          <w:rFonts w:ascii="Times New Roman" w:hAnsi="Times New Roman" w:cs="Times New Roman"/>
          <w:sz w:val="24"/>
          <w:szCs w:val="24"/>
        </w:rPr>
        <w:t xml:space="preserve"> Sve je više</w:t>
      </w:r>
      <w:r w:rsidRPr="00A1787B">
        <w:rPr>
          <w:rFonts w:ascii="Times New Roman" w:hAnsi="Times New Roman" w:cs="Times New Roman"/>
          <w:sz w:val="24"/>
          <w:szCs w:val="24"/>
        </w:rPr>
        <w:t xml:space="preserve"> IT odeljenja</w:t>
      </w:r>
      <w:r w:rsidR="00A014B5" w:rsidRPr="00A1787B">
        <w:rPr>
          <w:rFonts w:ascii="Times New Roman" w:hAnsi="Times New Roman" w:cs="Times New Roman"/>
          <w:sz w:val="24"/>
          <w:szCs w:val="24"/>
        </w:rPr>
        <w:t>, ali ona IT odeljenja</w:t>
      </w:r>
      <w:r w:rsidRPr="00A1787B">
        <w:rPr>
          <w:rFonts w:ascii="Times New Roman" w:hAnsi="Times New Roman" w:cs="Times New Roman"/>
          <w:sz w:val="24"/>
          <w:szCs w:val="24"/>
        </w:rPr>
        <w:t xml:space="preserve"> koja ne mogu da prikažu</w:t>
      </w:r>
      <w:r w:rsidR="00A014B5" w:rsidRPr="00A1787B">
        <w:rPr>
          <w:rFonts w:ascii="Times New Roman" w:hAnsi="Times New Roman" w:cs="Times New Roman"/>
          <w:sz w:val="24"/>
          <w:szCs w:val="24"/>
        </w:rPr>
        <w:t xml:space="preserve"> svoje vrednosti</w:t>
      </w:r>
      <w:r w:rsidRPr="00A1787B">
        <w:rPr>
          <w:rFonts w:ascii="Times New Roman" w:hAnsi="Times New Roman" w:cs="Times New Roman"/>
          <w:sz w:val="24"/>
          <w:szCs w:val="24"/>
        </w:rPr>
        <w:t xml:space="preserve"> ili komuniciraju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Pr="00A1787B">
        <w:rPr>
          <w:rFonts w:ascii="Times New Roman" w:hAnsi="Times New Roman" w:cs="Times New Roman"/>
          <w:sz w:val="24"/>
          <w:szCs w:val="24"/>
        </w:rPr>
        <w:t>postaju ugrožena vrsta</w:t>
      </w:r>
      <w:r w:rsidR="00A014B5" w:rsidRPr="00A1787B">
        <w:rPr>
          <w:rFonts w:ascii="Times New Roman" w:hAnsi="Times New Roman" w:cs="Times New Roman"/>
          <w:sz w:val="24"/>
          <w:szCs w:val="24"/>
        </w:rPr>
        <w:t>, zato sve više oni ulaze u</w:t>
      </w:r>
      <w:r w:rsidRPr="00A1787B">
        <w:rPr>
          <w:rFonts w:ascii="Times New Roman" w:hAnsi="Times New Roman" w:cs="Times New Roman"/>
          <w:sz w:val="24"/>
          <w:szCs w:val="24"/>
        </w:rPr>
        <w:t xml:space="preserve"> poslovne organizacije. Poslovni analitičari mogu samo da opstanu i da se razvijaju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Pr="00A1787B">
        <w:rPr>
          <w:rFonts w:ascii="Times New Roman" w:hAnsi="Times New Roman" w:cs="Times New Roman"/>
          <w:sz w:val="24"/>
          <w:szCs w:val="24"/>
        </w:rPr>
        <w:t xml:space="preserve">ako nude širok skup veština koje </w:t>
      </w:r>
      <w:r w:rsidR="00A1787B" w:rsidRPr="00A1787B">
        <w:rPr>
          <w:rFonts w:ascii="Times New Roman" w:hAnsi="Times New Roman" w:cs="Times New Roman"/>
          <w:sz w:val="24"/>
          <w:szCs w:val="24"/>
        </w:rPr>
        <w:t xml:space="preserve">im omogućavaju da </w:t>
      </w:r>
      <w:r w:rsidRPr="00A1787B">
        <w:rPr>
          <w:rFonts w:ascii="Times New Roman" w:hAnsi="Times New Roman" w:cs="Times New Roman"/>
          <w:sz w:val="24"/>
          <w:szCs w:val="24"/>
        </w:rPr>
        <w:t xml:space="preserve">identifikuju, analiziraju 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i </w:t>
      </w:r>
      <w:r w:rsidRPr="00A1787B">
        <w:rPr>
          <w:rFonts w:ascii="Times New Roman" w:hAnsi="Times New Roman" w:cs="Times New Roman"/>
          <w:sz w:val="24"/>
          <w:szCs w:val="24"/>
        </w:rPr>
        <w:t xml:space="preserve">razviju opcije </w:t>
      </w:r>
      <w:r w:rsidR="00A1787B" w:rsidRPr="00A1787B">
        <w:rPr>
          <w:rFonts w:ascii="Times New Roman" w:hAnsi="Times New Roman" w:cs="Times New Roman"/>
          <w:sz w:val="24"/>
          <w:szCs w:val="24"/>
        </w:rPr>
        <w:t>napredak svoje</w:t>
      </w:r>
      <w:r w:rsidRPr="00A1787B">
        <w:rPr>
          <w:rFonts w:ascii="Times New Roman" w:hAnsi="Times New Roman" w:cs="Times New Roman"/>
          <w:sz w:val="24"/>
          <w:szCs w:val="24"/>
        </w:rPr>
        <w:t xml:space="preserve"> organizaciji</w:t>
      </w:r>
      <w:r w:rsidR="00A1787B" w:rsidRPr="00A1787B">
        <w:rPr>
          <w:rFonts w:ascii="Times New Roman" w:hAnsi="Times New Roman" w:cs="Times New Roman"/>
          <w:sz w:val="24"/>
          <w:szCs w:val="24"/>
        </w:rPr>
        <w:t>e</w:t>
      </w:r>
      <w:r w:rsidRPr="00A1787B">
        <w:rPr>
          <w:rFonts w:ascii="Times New Roman" w:hAnsi="Times New Roman" w:cs="Times New Roman"/>
          <w:sz w:val="24"/>
          <w:szCs w:val="24"/>
        </w:rPr>
        <w:t>.</w:t>
      </w:r>
      <w:r w:rsidR="00A1787B" w:rsidRPr="00A1787B">
        <w:rPr>
          <w:rFonts w:ascii="Times New Roman" w:hAnsi="Times New Roman" w:cs="Times New Roman"/>
          <w:sz w:val="24"/>
          <w:szCs w:val="24"/>
        </w:rPr>
        <w:t xml:space="preserve"> Lične</w:t>
      </w:r>
      <w:r w:rsidRPr="00A1787B">
        <w:rPr>
          <w:rFonts w:ascii="Times New Roman" w:hAnsi="Times New Roman" w:cs="Times New Roman"/>
          <w:sz w:val="24"/>
          <w:szCs w:val="24"/>
        </w:rPr>
        <w:t xml:space="preserve"> vešti</w:t>
      </w:r>
      <w:r w:rsidR="00A1787B" w:rsidRPr="00A1787B">
        <w:rPr>
          <w:rFonts w:ascii="Times New Roman" w:hAnsi="Times New Roman" w:cs="Times New Roman"/>
          <w:sz w:val="24"/>
          <w:szCs w:val="24"/>
        </w:rPr>
        <w:t>ne</w:t>
      </w:r>
      <w:r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="00A1787B" w:rsidRPr="00A1787B">
        <w:rPr>
          <w:rFonts w:ascii="Times New Roman" w:hAnsi="Times New Roman" w:cs="Times New Roman"/>
          <w:sz w:val="24"/>
          <w:szCs w:val="24"/>
        </w:rPr>
        <w:t>predstavljaju</w:t>
      </w:r>
      <w:r w:rsidRPr="00A1787B">
        <w:rPr>
          <w:rFonts w:ascii="Times New Roman" w:hAnsi="Times New Roman" w:cs="Times New Roman"/>
          <w:sz w:val="24"/>
          <w:szCs w:val="24"/>
        </w:rPr>
        <w:t xml:space="preserve"> najveći izazovi za</w:t>
      </w:r>
      <w:r w:rsidR="00A1787B" w:rsidRPr="00A1787B">
        <w:rPr>
          <w:rFonts w:ascii="Times New Roman" w:hAnsi="Times New Roman" w:cs="Times New Roman"/>
          <w:sz w:val="24"/>
          <w:szCs w:val="24"/>
        </w:rPr>
        <w:t xml:space="preserve"> kvalitetnog</w:t>
      </w:r>
      <w:r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="00A1787B" w:rsidRPr="00A1787B">
        <w:rPr>
          <w:rFonts w:ascii="Times New Roman" w:hAnsi="Times New Roman" w:cs="Times New Roman"/>
          <w:sz w:val="24"/>
          <w:szCs w:val="24"/>
        </w:rPr>
        <w:t>poslovnog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="00A1787B" w:rsidRPr="00A1787B">
        <w:rPr>
          <w:rFonts w:ascii="Times New Roman" w:hAnsi="Times New Roman" w:cs="Times New Roman"/>
          <w:sz w:val="24"/>
          <w:szCs w:val="24"/>
        </w:rPr>
        <w:t>analitičara</w:t>
      </w:r>
      <w:r w:rsidRPr="00A1787B">
        <w:rPr>
          <w:rFonts w:ascii="Times New Roman" w:hAnsi="Times New Roman" w:cs="Times New Roman"/>
          <w:sz w:val="24"/>
          <w:szCs w:val="24"/>
        </w:rPr>
        <w:t xml:space="preserve">. Svako ko se </w:t>
      </w:r>
      <w:r w:rsidR="00A1787B" w:rsidRPr="00A1787B">
        <w:rPr>
          <w:rFonts w:ascii="Times New Roman" w:hAnsi="Times New Roman" w:cs="Times New Roman"/>
          <w:sz w:val="24"/>
          <w:szCs w:val="24"/>
        </w:rPr>
        <w:t xml:space="preserve">upusti u poslovne promene </w:t>
      </w:r>
      <w:r w:rsidRPr="00A1787B">
        <w:rPr>
          <w:rFonts w:ascii="Times New Roman" w:hAnsi="Times New Roman" w:cs="Times New Roman"/>
          <w:sz w:val="24"/>
          <w:szCs w:val="24"/>
        </w:rPr>
        <w:t>previše je svestan straha</w:t>
      </w:r>
      <w:r w:rsidR="00A1787B" w:rsidRPr="00A1787B">
        <w:rPr>
          <w:rFonts w:ascii="Times New Roman" w:hAnsi="Times New Roman" w:cs="Times New Roman"/>
          <w:sz w:val="24"/>
          <w:szCs w:val="24"/>
        </w:rPr>
        <w:t xml:space="preserve"> i rizika</w:t>
      </w:r>
      <w:r w:rsidRPr="00A1787B">
        <w:rPr>
          <w:rFonts w:ascii="Times New Roman" w:hAnsi="Times New Roman" w:cs="Times New Roman"/>
          <w:sz w:val="24"/>
          <w:szCs w:val="24"/>
        </w:rPr>
        <w:t xml:space="preserve">, </w:t>
      </w:r>
      <w:r w:rsidR="00A1787B" w:rsidRPr="00A1787B">
        <w:rPr>
          <w:rFonts w:ascii="Times New Roman" w:hAnsi="Times New Roman" w:cs="Times New Roman"/>
          <w:sz w:val="24"/>
          <w:szCs w:val="24"/>
        </w:rPr>
        <w:t>pa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="00A1787B" w:rsidRPr="00A1787B">
        <w:rPr>
          <w:rFonts w:ascii="Times New Roman" w:hAnsi="Times New Roman" w:cs="Times New Roman"/>
          <w:sz w:val="24"/>
          <w:szCs w:val="24"/>
        </w:rPr>
        <w:t xml:space="preserve">čak i ozlojeđenosti koju </w:t>
      </w:r>
      <w:r w:rsidRPr="00A1787B">
        <w:rPr>
          <w:rFonts w:ascii="Times New Roman" w:hAnsi="Times New Roman" w:cs="Times New Roman"/>
          <w:sz w:val="24"/>
          <w:szCs w:val="24"/>
        </w:rPr>
        <w:t>projekti promene izazivaju. Dakle, poslovni analitičari se suočavaju sa velikim izazov</w:t>
      </w:r>
      <w:r w:rsidR="00A1787B" w:rsidRPr="00A1787B">
        <w:rPr>
          <w:rFonts w:ascii="Times New Roman" w:hAnsi="Times New Roman" w:cs="Times New Roman"/>
          <w:sz w:val="24"/>
          <w:szCs w:val="24"/>
        </w:rPr>
        <w:t>ima,</w:t>
      </w:r>
      <w:r w:rsidRPr="00A1787B">
        <w:rPr>
          <w:rFonts w:ascii="Times New Roman" w:hAnsi="Times New Roman" w:cs="Times New Roman"/>
          <w:sz w:val="24"/>
          <w:szCs w:val="24"/>
        </w:rPr>
        <w:t xml:space="preserve"> treba da iskoriste sve svoje lične veštine da ponište stereotipe </w:t>
      </w:r>
      <w:r w:rsidR="00A1787B" w:rsidRPr="00A1787B">
        <w:rPr>
          <w:rFonts w:ascii="Times New Roman" w:hAnsi="Times New Roman" w:cs="Times New Roman"/>
          <w:sz w:val="24"/>
          <w:szCs w:val="24"/>
        </w:rPr>
        <w:t>i</w:t>
      </w:r>
      <w:r w:rsidR="00520773"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="00A1787B" w:rsidRPr="00A1787B">
        <w:rPr>
          <w:rFonts w:ascii="Times New Roman" w:hAnsi="Times New Roman" w:cs="Times New Roman"/>
          <w:sz w:val="24"/>
          <w:szCs w:val="24"/>
        </w:rPr>
        <w:t>prevaziđu opoziciju, da</w:t>
      </w:r>
      <w:r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="00A1787B" w:rsidRPr="00A1787B">
        <w:rPr>
          <w:rFonts w:ascii="Times New Roman" w:hAnsi="Times New Roman" w:cs="Times New Roman"/>
          <w:sz w:val="24"/>
          <w:szCs w:val="24"/>
        </w:rPr>
        <w:t>zajedno sa svojim</w:t>
      </w:r>
      <w:r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="00A1787B" w:rsidRPr="00A1787B">
        <w:rPr>
          <w:rFonts w:ascii="Times New Roman" w:hAnsi="Times New Roman" w:cs="Times New Roman"/>
          <w:sz w:val="24"/>
          <w:szCs w:val="24"/>
        </w:rPr>
        <w:t>kolegama</w:t>
      </w:r>
      <w:r w:rsidRPr="00A1787B">
        <w:rPr>
          <w:rFonts w:ascii="Times New Roman" w:hAnsi="Times New Roman" w:cs="Times New Roman"/>
          <w:sz w:val="24"/>
          <w:szCs w:val="24"/>
        </w:rPr>
        <w:t xml:space="preserve"> </w:t>
      </w:r>
      <w:r w:rsidR="00A1787B" w:rsidRPr="00A1787B">
        <w:rPr>
          <w:rFonts w:ascii="Times New Roman" w:hAnsi="Times New Roman" w:cs="Times New Roman"/>
          <w:sz w:val="24"/>
          <w:szCs w:val="24"/>
        </w:rPr>
        <w:t>donesu poboljšanje u poslu i ispune zahteve</w:t>
      </w:r>
      <w:r w:rsidRPr="00A1787B">
        <w:rPr>
          <w:rFonts w:ascii="Times New Roman" w:hAnsi="Times New Roman" w:cs="Times New Roman"/>
          <w:sz w:val="24"/>
          <w:szCs w:val="24"/>
        </w:rPr>
        <w:t xml:space="preserve"> organizacije.</w:t>
      </w:r>
    </w:p>
    <w:p w14:paraId="5325C329" w14:textId="6F4481F2" w:rsidR="008B3354" w:rsidRDefault="008B3354" w:rsidP="008275CD">
      <w:pPr>
        <w:rPr>
          <w:rFonts w:ascii="Times New Roman" w:hAnsi="Times New Roman" w:cs="Times New Roman"/>
        </w:rPr>
      </w:pPr>
    </w:p>
    <w:p w14:paraId="323A17C0" w14:textId="76035DEB" w:rsidR="008B3354" w:rsidRDefault="008B3354" w:rsidP="008275CD">
      <w:pPr>
        <w:rPr>
          <w:rFonts w:ascii="Times New Roman" w:hAnsi="Times New Roman" w:cs="Times New Roman"/>
        </w:rPr>
      </w:pPr>
    </w:p>
    <w:p w14:paraId="7A3708F6" w14:textId="36571DD7" w:rsidR="008B3354" w:rsidRDefault="008B3354" w:rsidP="008275CD">
      <w:pPr>
        <w:rPr>
          <w:rFonts w:ascii="Times New Roman" w:hAnsi="Times New Roman" w:cs="Times New Roman"/>
        </w:rPr>
      </w:pPr>
    </w:p>
    <w:p w14:paraId="472094E0" w14:textId="1CC3E7CB" w:rsidR="008B3354" w:rsidRDefault="008B3354" w:rsidP="008275CD">
      <w:pPr>
        <w:rPr>
          <w:rFonts w:ascii="Times New Roman" w:hAnsi="Times New Roman" w:cs="Times New Roman"/>
        </w:rPr>
      </w:pPr>
    </w:p>
    <w:p w14:paraId="22A022CD" w14:textId="2F9F9400" w:rsidR="008B3354" w:rsidRDefault="008B3354" w:rsidP="008275CD">
      <w:pPr>
        <w:rPr>
          <w:rFonts w:ascii="Times New Roman" w:hAnsi="Times New Roman" w:cs="Times New Roman"/>
        </w:rPr>
      </w:pPr>
    </w:p>
    <w:p w14:paraId="17FD86C4" w14:textId="46D3B638" w:rsidR="008B3354" w:rsidRDefault="008B3354" w:rsidP="008275CD">
      <w:pPr>
        <w:rPr>
          <w:rFonts w:ascii="Times New Roman" w:hAnsi="Times New Roman" w:cs="Times New Roman"/>
        </w:rPr>
      </w:pPr>
    </w:p>
    <w:p w14:paraId="43024DCC" w14:textId="40A9EA17" w:rsidR="008B3354" w:rsidRDefault="008B3354" w:rsidP="008275CD">
      <w:pPr>
        <w:rPr>
          <w:rFonts w:ascii="Times New Roman" w:hAnsi="Times New Roman" w:cs="Times New Roman"/>
        </w:rPr>
      </w:pPr>
    </w:p>
    <w:p w14:paraId="51863F6F" w14:textId="707908B7" w:rsidR="008B3354" w:rsidRDefault="008B3354" w:rsidP="008275CD">
      <w:pPr>
        <w:rPr>
          <w:rFonts w:ascii="Times New Roman" w:hAnsi="Times New Roman" w:cs="Times New Roman"/>
        </w:rPr>
      </w:pPr>
    </w:p>
    <w:p w14:paraId="6E50477E" w14:textId="7D502275" w:rsidR="008B3354" w:rsidRDefault="008B3354" w:rsidP="008275CD">
      <w:pPr>
        <w:rPr>
          <w:rFonts w:ascii="Times New Roman" w:hAnsi="Times New Roman" w:cs="Times New Roman"/>
        </w:rPr>
      </w:pPr>
    </w:p>
    <w:p w14:paraId="0646DA65" w14:textId="1A19399E" w:rsidR="008B3354" w:rsidRDefault="008B3354" w:rsidP="008275CD">
      <w:pPr>
        <w:rPr>
          <w:rFonts w:ascii="Times New Roman" w:hAnsi="Times New Roman" w:cs="Times New Roman"/>
        </w:rPr>
      </w:pPr>
    </w:p>
    <w:p w14:paraId="54C42F80" w14:textId="58496568" w:rsidR="008B3354" w:rsidRDefault="008B3354" w:rsidP="008275CD">
      <w:pPr>
        <w:rPr>
          <w:rFonts w:ascii="Times New Roman" w:hAnsi="Times New Roman" w:cs="Times New Roman"/>
        </w:rPr>
      </w:pPr>
    </w:p>
    <w:p w14:paraId="12C43CC1" w14:textId="708DBB7C" w:rsidR="008B3354" w:rsidRDefault="008B3354" w:rsidP="008275CD">
      <w:pPr>
        <w:rPr>
          <w:rFonts w:ascii="Times New Roman" w:hAnsi="Times New Roman" w:cs="Times New Roman"/>
        </w:rPr>
      </w:pPr>
    </w:p>
    <w:p w14:paraId="085E6755" w14:textId="77777777" w:rsidR="008B3354" w:rsidRDefault="008B3354" w:rsidP="008275CD">
      <w:pPr>
        <w:rPr>
          <w:rFonts w:ascii="Times New Roman" w:hAnsi="Times New Roman" w:cs="Times New Roman"/>
        </w:rPr>
      </w:pPr>
    </w:p>
    <w:p w14:paraId="0E42857F" w14:textId="38752FA6" w:rsidR="005512DF" w:rsidRPr="00DC1F5D" w:rsidRDefault="000634F1" w:rsidP="00A1787B">
      <w:pPr>
        <w:rPr>
          <w:rFonts w:ascii="Times New Roman" w:hAnsi="Times New Roman" w:cs="Times New Roman"/>
          <w:sz w:val="24"/>
          <w:szCs w:val="24"/>
        </w:rPr>
      </w:pPr>
      <w:r w:rsidRPr="00DC1F5D">
        <w:rPr>
          <w:rFonts w:ascii="Times New Roman" w:hAnsi="Times New Roman" w:cs="Times New Roman"/>
          <w:sz w:val="24"/>
          <w:szCs w:val="24"/>
          <w:lang w:val="sr-Latn-RS"/>
        </w:rPr>
        <w:lastRenderedPageBreak/>
        <w:t xml:space="preserve"> </w:t>
      </w:r>
    </w:p>
    <w:p w14:paraId="2E99239D" w14:textId="17060615" w:rsidR="005D1F0F" w:rsidRDefault="005D1F0F" w:rsidP="005D1F0F">
      <w:pPr>
        <w:pStyle w:val="Heading1"/>
        <w:rPr>
          <w:rFonts w:ascii="Times New Roman" w:hAnsi="Times New Roman" w:cs="Times New Roman"/>
          <w:b/>
          <w:bCs/>
          <w:lang w:val="sr-Latn-RS"/>
        </w:rPr>
      </w:pPr>
      <w:bookmarkStart w:id="46" w:name="_Toc94695785"/>
      <w:r>
        <w:rPr>
          <w:rFonts w:ascii="Times New Roman" w:hAnsi="Times New Roman" w:cs="Times New Roman"/>
          <w:b/>
          <w:bCs/>
          <w:lang w:val="sr-Latn-RS"/>
        </w:rPr>
        <w:t>Literatura</w:t>
      </w:r>
      <w:bookmarkEnd w:id="46"/>
    </w:p>
    <w:p w14:paraId="114C5143" w14:textId="77777777" w:rsidR="00452BC4" w:rsidRPr="00EE7228" w:rsidRDefault="00452BC4" w:rsidP="00452BC4">
      <w:pPr>
        <w:rPr>
          <w:rFonts w:ascii="Times New Roman" w:hAnsi="Times New Roman" w:cs="Times New Roman"/>
          <w:lang w:val="sr-Latn-RS"/>
        </w:rPr>
      </w:pPr>
    </w:p>
    <w:p w14:paraId="3D024EFC" w14:textId="3201CABA" w:rsidR="00BC5D69" w:rsidRDefault="009A4153" w:rsidP="00785D19">
      <w:pPr>
        <w:ind w:left="36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sr-Latn-RS"/>
        </w:rPr>
        <w:t xml:space="preserve">[1]Debra Paul, James Cadle, Donald Yeates – „Business analysis“ (Third Edition) </w:t>
      </w:r>
      <w:r w:rsidRPr="00EE72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CB1784" w14:textId="77777777" w:rsidR="009A4153" w:rsidRPr="00EE7228" w:rsidRDefault="009A4153" w:rsidP="00785D19">
      <w:pPr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4727BC19" w14:textId="47F690AE" w:rsidR="00452BC4" w:rsidRDefault="00452BC4" w:rsidP="00785D19">
      <w:pPr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EE7228">
        <w:rPr>
          <w:rFonts w:ascii="Times New Roman" w:hAnsi="Times New Roman" w:cs="Times New Roman"/>
          <w:sz w:val="24"/>
          <w:szCs w:val="24"/>
        </w:rPr>
        <w:t>[2]</w:t>
      </w:r>
      <w:r w:rsidR="00DA048C" w:rsidRPr="00EE7228">
        <w:rPr>
          <w:rFonts w:ascii="Times New Roman" w:hAnsi="Times New Roman" w:cs="Times New Roman"/>
          <w:sz w:val="24"/>
          <w:szCs w:val="24"/>
        </w:rPr>
        <w:t xml:space="preserve"> </w:t>
      </w:r>
      <w:r w:rsidR="009A4153">
        <w:rPr>
          <w:rFonts w:ascii="Times New Roman" w:hAnsi="Times New Roman" w:cs="Times New Roman"/>
          <w:sz w:val="24"/>
          <w:szCs w:val="24"/>
        </w:rPr>
        <w:t xml:space="preserve">Skills Framework for the Information Age SFIA 7 </w:t>
      </w:r>
    </w:p>
    <w:p w14:paraId="59192C6A" w14:textId="0120D023" w:rsidR="009A4153" w:rsidRDefault="007B4919" w:rsidP="00785D19">
      <w:pPr>
        <w:ind w:left="360"/>
        <w:contextualSpacing/>
        <w:rPr>
          <w:rFonts w:ascii="Times New Roman" w:hAnsi="Times New Roman" w:cs="Times New Roman"/>
          <w:sz w:val="24"/>
          <w:szCs w:val="24"/>
          <w:lang w:val="sr-Latn-RS"/>
        </w:rPr>
      </w:pPr>
      <w:hyperlink r:id="rId15" w:history="1">
        <w:r w:rsidR="009A4153" w:rsidRPr="009A4153">
          <w:rPr>
            <w:rStyle w:val="Hyperlink"/>
            <w:rFonts w:ascii="Times New Roman" w:hAnsi="Times New Roman" w:cs="Times New Roman"/>
            <w:sz w:val="24"/>
            <w:szCs w:val="24"/>
            <w:lang w:val="sr-Latn-RS"/>
          </w:rPr>
          <w:t>http://www.itm.iit.edu/faculty/SFIA_Reference_v7.pdf</w:t>
        </w:r>
      </w:hyperlink>
    </w:p>
    <w:p w14:paraId="62DD74B4" w14:textId="77777777" w:rsidR="009A4153" w:rsidRPr="00EE7228" w:rsidRDefault="009A4153" w:rsidP="00785D19">
      <w:pPr>
        <w:ind w:left="360"/>
        <w:contextualSpacing/>
        <w:rPr>
          <w:rFonts w:ascii="Times New Roman" w:hAnsi="Times New Roman" w:cs="Times New Roman"/>
          <w:sz w:val="24"/>
          <w:szCs w:val="24"/>
          <w:lang w:val="sr-Latn-RS"/>
        </w:rPr>
      </w:pPr>
    </w:p>
    <w:p w14:paraId="16D72C9D" w14:textId="715F7BD1" w:rsidR="009A4153" w:rsidRDefault="000C5449" w:rsidP="009A4153">
      <w:pPr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EE7228">
        <w:rPr>
          <w:rFonts w:ascii="Times New Roman" w:hAnsi="Times New Roman" w:cs="Times New Roman"/>
          <w:sz w:val="24"/>
          <w:szCs w:val="24"/>
        </w:rPr>
        <w:t xml:space="preserve">[3] </w:t>
      </w:r>
      <w:r w:rsidR="009A4153">
        <w:rPr>
          <w:rFonts w:ascii="Times New Roman" w:hAnsi="Times New Roman" w:cs="Times New Roman"/>
          <w:sz w:val="24"/>
          <w:szCs w:val="24"/>
        </w:rPr>
        <w:t xml:space="preserve">Skills Framework for the Information Age SFIA 7 </w:t>
      </w:r>
    </w:p>
    <w:p w14:paraId="771E035F" w14:textId="47C07713" w:rsidR="009A4153" w:rsidRDefault="009A4153" w:rsidP="009A4153">
      <w:pPr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3DA4E101" w14:textId="2CDD249C" w:rsidR="009A4153" w:rsidRDefault="009A4153" w:rsidP="009A4153">
      <w:pPr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10D5686D" w14:textId="22E33F00" w:rsidR="009A4153" w:rsidRDefault="009A4153" w:rsidP="009A4153">
      <w:pPr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02F4AAC9" w14:textId="77777777" w:rsidR="009A4153" w:rsidRDefault="009A4153" w:rsidP="009A4153">
      <w:pPr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1BF71723" w14:textId="392D3857" w:rsidR="00EE7228" w:rsidRDefault="00EE7228" w:rsidP="009A4153">
      <w:pPr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1D603576" w14:textId="1FAEA4D8" w:rsidR="00785D19" w:rsidRPr="005D1F0F" w:rsidRDefault="00785D19" w:rsidP="005D1F0F">
      <w:pPr>
        <w:spacing w:after="0" w:line="240" w:lineRule="auto"/>
        <w:contextualSpacing/>
      </w:pPr>
    </w:p>
    <w:p w14:paraId="6CB797EC" w14:textId="7A5BA8AA" w:rsidR="002C00C0" w:rsidRDefault="002C00C0" w:rsidP="00A546DE">
      <w:pPr>
        <w:ind w:left="360"/>
      </w:pPr>
    </w:p>
    <w:p w14:paraId="2A937E6A" w14:textId="5F6E02B6" w:rsidR="00452BC4" w:rsidRPr="00452BC4" w:rsidRDefault="00452BC4" w:rsidP="00452BC4">
      <w:pPr>
        <w:rPr>
          <w:rFonts w:ascii="Times New Roman" w:hAnsi="Times New Roman" w:cs="Times New Roman"/>
          <w:color w:val="000000"/>
          <w:sz w:val="24"/>
          <w:szCs w:val="24"/>
          <w:lang w:val="sr-Latn-RS"/>
        </w:rPr>
      </w:pPr>
    </w:p>
    <w:sectPr w:rsidR="00452BC4" w:rsidRPr="00452BC4" w:rsidSect="004A44FF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6C1686" w14:textId="77777777" w:rsidR="00DA5909" w:rsidRDefault="00DA5909" w:rsidP="00FC41B3">
      <w:pPr>
        <w:spacing w:after="0" w:line="240" w:lineRule="auto"/>
      </w:pPr>
      <w:r>
        <w:separator/>
      </w:r>
    </w:p>
  </w:endnote>
  <w:endnote w:type="continuationSeparator" w:id="0">
    <w:p w14:paraId="370858B3" w14:textId="77777777" w:rsidR="00DA5909" w:rsidRDefault="00DA5909" w:rsidP="00FC4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  <w:embedRegular r:id="rId1" w:fontKey="{7540D6DC-A683-488F-89E2-B1A4B721BDF4}"/>
    <w:embedBold r:id="rId2" w:fontKey="{CAD09844-D652-432D-89F3-71E113822229}"/>
    <w:embedItalic r:id="rId3" w:fontKey="{9354D792-50DB-4D0B-A964-F15866A3F3E4}"/>
    <w:embedBoldItalic r:id="rId4" w:fontKey="{B1BC1519-DB41-4DBD-98F2-CD24E3689DD3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0100733"/>
      <w:docPartObj>
        <w:docPartGallery w:val="Page Numbers (Bottom of Page)"/>
        <w:docPartUnique/>
      </w:docPartObj>
    </w:sdtPr>
    <w:sdtContent>
      <w:p w14:paraId="38346E5F" w14:textId="035842D1" w:rsidR="007B4919" w:rsidRDefault="007B4919" w:rsidP="00D06D2F">
        <w:pPr>
          <w:pStyle w:val="Heading1"/>
        </w:pPr>
        <w:r w:rsidRPr="00321738">
          <w:rPr>
            <w:rStyle w:val="IntenseReference"/>
            <w:i/>
            <w:iCs/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49A07559" wp14:editId="16CC283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3" name="Double Bracket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60862AE" w14:textId="37E2ACE6" w:rsidR="007B4919" w:rsidRDefault="007B4919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DC5C6E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  <w:p w14:paraId="1B294334" w14:textId="555B90D4" w:rsidR="007B4919" w:rsidRDefault="007B4919">
                              <w:r w:rsidRPr="00DC71D7">
                                <w:rPr>
                                  <w:noProof/>
                                </w:rPr>
                                <w:drawing>
                                  <wp:inline distT="0" distB="0" distL="0" distR="0" wp14:anchorId="071269B4" wp14:editId="2AA0271C">
                                    <wp:extent cx="843915" cy="553453"/>
                                    <wp:effectExtent l="0" t="0" r="0" b="0"/>
                                    <wp:docPr id="243" name="Picture 2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48627" cy="55654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9A075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3" o:spid="_x0000_s1124" type="#_x0000_t185" style="position:absolute;margin-left:0;margin-top:0;width:43.45pt;height:18.8pt;z-index:25166438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" filled="t" strokecolor="gray" strokeweight="2.25pt">
                  <v:textbox inset=",0,,0">
                    <w:txbxContent>
                      <w:p w14:paraId="660862AE" w14:textId="37E2ACE6" w:rsidR="007B4919" w:rsidRDefault="007B4919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DC5C6E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  <w:p w14:paraId="1B294334" w14:textId="555B90D4" w:rsidR="007B4919" w:rsidRDefault="007B4919">
                        <w:r w:rsidRPr="00DC71D7">
                          <w:rPr>
                            <w:noProof/>
                          </w:rPr>
                          <w:drawing>
                            <wp:inline distT="0" distB="0" distL="0" distR="0" wp14:anchorId="071269B4" wp14:editId="2AA0271C">
                              <wp:extent cx="843915" cy="553453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8627" cy="55654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321738">
          <w:rPr>
            <w:rStyle w:val="IntenseReference"/>
            <w:i/>
            <w:iCs/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2BC2AA34" wp14:editId="071C472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2" name="Straight Arrow Connector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4183D0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2" o:spid="_x0000_s1026" type="#_x0000_t32" style="position:absolute;margin-left:0;margin-top:0;width:434.5pt;height:0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NTe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I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NFU1N4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FA915C" w14:textId="738DF5CC" w:rsidR="007B4919" w:rsidRPr="00AD32F7" w:rsidRDefault="007B4919">
    <w:pPr>
      <w:pStyle w:val="Footer"/>
      <w:rPr>
        <w:i/>
        <w:iCs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281B9663" wp14:editId="73A1B754">
              <wp:simplePos x="0" y="0"/>
              <wp:positionH relativeFrom="margin">
                <wp:posOffset>2461895</wp:posOffset>
              </wp:positionH>
              <wp:positionV relativeFrom="paragraph">
                <wp:posOffset>-133985</wp:posOffset>
              </wp:positionV>
              <wp:extent cx="1098550" cy="657225"/>
              <wp:effectExtent l="0" t="0" r="6350" b="9525"/>
              <wp:wrapSquare wrapText="bothSides"/>
              <wp:docPr id="2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855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8A7628C" w14:textId="7E050EA9" w:rsidR="007B4919" w:rsidRPr="00DC71D7" w:rsidRDefault="007B4919" w:rsidP="00DC71D7">
                          <w:pPr>
                            <w:pStyle w:val="Heading1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1B9663" id="_x0000_t202" coordsize="21600,21600" o:spt="202" path="m,l,21600r21600,l21600,xe">
              <v:stroke joinstyle="miter"/>
              <v:path gradientshapeok="t" o:connecttype="rect"/>
            </v:shapetype>
            <v:shape id="_x0000_s1125" type="#_x0000_t202" style="position:absolute;margin-left:193.85pt;margin-top:-10.55pt;width:86.5pt;height:51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" stroked="f">
              <v:textbox>
                <w:txbxContent>
                  <w:p w14:paraId="08A7628C" w14:textId="7E050EA9" w:rsidR="007B4919" w:rsidRPr="00DC71D7" w:rsidRDefault="007B4919" w:rsidP="00DC71D7">
                    <w:pPr>
                      <w:pStyle w:val="Heading1"/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AD4506" w14:textId="77777777" w:rsidR="00DA5909" w:rsidRDefault="00DA5909" w:rsidP="00FC41B3">
      <w:pPr>
        <w:spacing w:after="0" w:line="240" w:lineRule="auto"/>
      </w:pPr>
      <w:r>
        <w:separator/>
      </w:r>
    </w:p>
  </w:footnote>
  <w:footnote w:type="continuationSeparator" w:id="0">
    <w:p w14:paraId="3C531184" w14:textId="77777777" w:rsidR="00DA5909" w:rsidRDefault="00DA5909" w:rsidP="00FC41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06EAA5" w14:textId="0077EBE7" w:rsidR="007B4919" w:rsidRDefault="007B491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D534D65" wp14:editId="64583B00">
              <wp:simplePos x="0" y="0"/>
              <wp:positionH relativeFrom="margin">
                <wp:align>left</wp:align>
              </wp:positionH>
              <wp:positionV relativeFrom="paragraph">
                <wp:posOffset>-347980</wp:posOffset>
              </wp:positionV>
              <wp:extent cx="2596515" cy="1828800"/>
              <wp:effectExtent l="0" t="0" r="0" b="0"/>
              <wp:wrapSquare wrapText="bothSides"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965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74245E9" w14:textId="02A4592E" w:rsidR="007B4919" w:rsidRPr="00F3121C" w:rsidRDefault="007B4919" w:rsidP="00FF6304">
                          <w:pPr>
                            <w:pStyle w:val="Header"/>
                            <w:rPr>
                              <w:noProof/>
                            </w:rPr>
                          </w:pPr>
                          <w:r>
                            <w:t xml:space="preserve">Kompetencije poslovnog analiticara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D534D6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123" type="#_x0000_t202" style="position:absolute;margin-left:0;margin-top:-27.4pt;width:204.45pt;height:2in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" filled="f" stroked="f" strokeweight=".5pt">
              <v:textbox style="mso-fit-shape-to-text:t">
                <w:txbxContent>
                  <w:p w14:paraId="474245E9" w14:textId="02A4592E" w:rsidR="007B4919" w:rsidRPr="00F3121C" w:rsidRDefault="007B4919" w:rsidP="00FF6304">
                    <w:pPr>
                      <w:pStyle w:val="Header"/>
                      <w:rPr>
                        <w:noProof/>
                      </w:rPr>
                    </w:pPr>
                    <w:r>
                      <w:t xml:space="preserve">Kompetencije poslovnog analiticara                       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480D9062" wp14:editId="2565D2D7">
          <wp:simplePos x="0" y="0"/>
          <wp:positionH relativeFrom="page">
            <wp:posOffset>6179820</wp:posOffset>
          </wp:positionH>
          <wp:positionV relativeFrom="paragraph">
            <wp:posOffset>-377190</wp:posOffset>
          </wp:positionV>
          <wp:extent cx="603885" cy="438150"/>
          <wp:effectExtent l="95250" t="19050" r="196215" b="209550"/>
          <wp:wrapTopAndBottom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Screenshot_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3885" cy="438150"/>
                  </a:xfrm>
                  <a:prstGeom prst="roundRect">
                    <a:avLst>
                      <a:gd name="adj" fmla="val 16667"/>
                    </a:avLst>
                  </a:prstGeom>
                  <a:ln>
                    <a:noFill/>
                  </a:ln>
                  <a:effectLst>
                    <a:outerShdw blurRad="152400" dist="12000" dir="900000" sy="98000" kx="110000" ky="200000" algn="tl" rotWithShape="0">
                      <a:srgbClr val="000000">
                        <a:alpha val="30000"/>
                      </a:srgbClr>
                    </a:outerShdw>
                  </a:effectLst>
                  <a:scene3d>
                    <a:camera prst="perspectiveRelaxed">
                      <a:rot lat="19800000" lon="1200000" rev="20820000"/>
                    </a:camera>
                    <a:lightRig rig="threePt" dir="t"/>
                  </a:scene3d>
                  <a:sp3d contourW="6350" prstMaterial="matte">
                    <a:bevelT w="101600" h="101600"/>
                    <a:contourClr>
                      <a:srgbClr val="969696"/>
                    </a:contourClr>
                  </a:sp3d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84560"/>
    <w:multiLevelType w:val="hybridMultilevel"/>
    <w:tmpl w:val="5B32F754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4A31383"/>
    <w:multiLevelType w:val="hybridMultilevel"/>
    <w:tmpl w:val="6BB22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F46F1"/>
    <w:multiLevelType w:val="hybridMultilevel"/>
    <w:tmpl w:val="1A385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C6401"/>
    <w:multiLevelType w:val="hybridMultilevel"/>
    <w:tmpl w:val="98986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D77D2"/>
    <w:multiLevelType w:val="hybridMultilevel"/>
    <w:tmpl w:val="F89C0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251DE"/>
    <w:multiLevelType w:val="hybridMultilevel"/>
    <w:tmpl w:val="107A8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0A3377"/>
    <w:multiLevelType w:val="hybridMultilevel"/>
    <w:tmpl w:val="B2969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651B4"/>
    <w:multiLevelType w:val="hybridMultilevel"/>
    <w:tmpl w:val="6BBEE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743BC7"/>
    <w:multiLevelType w:val="hybridMultilevel"/>
    <w:tmpl w:val="1F4E4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C06E5"/>
    <w:multiLevelType w:val="hybridMultilevel"/>
    <w:tmpl w:val="7272F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E37E6"/>
    <w:multiLevelType w:val="hybridMultilevel"/>
    <w:tmpl w:val="3FD40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FF167C"/>
    <w:multiLevelType w:val="hybridMultilevel"/>
    <w:tmpl w:val="A9DE1AA0"/>
    <w:lvl w:ilvl="0" w:tplc="061EE55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6287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9BA123B"/>
    <w:multiLevelType w:val="hybridMultilevel"/>
    <w:tmpl w:val="3EE8C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A573F5"/>
    <w:multiLevelType w:val="hybridMultilevel"/>
    <w:tmpl w:val="887EE152"/>
    <w:lvl w:ilvl="0" w:tplc="5D2A6C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3B5331"/>
    <w:multiLevelType w:val="hybridMultilevel"/>
    <w:tmpl w:val="A648AC3A"/>
    <w:lvl w:ilvl="0" w:tplc="04090005">
      <w:start w:val="1"/>
      <w:numFmt w:val="bullet"/>
      <w:lvlText w:val=""/>
      <w:lvlJc w:val="left"/>
      <w:pPr>
        <w:ind w:left="8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6" w:hanging="360"/>
      </w:pPr>
      <w:rPr>
        <w:rFonts w:ascii="Wingdings" w:hAnsi="Wingdings" w:hint="default"/>
      </w:rPr>
    </w:lvl>
  </w:abstractNum>
  <w:abstractNum w:abstractNumId="16" w15:restartNumberingAfterBreak="0">
    <w:nsid w:val="2F6E58B4"/>
    <w:multiLevelType w:val="multilevel"/>
    <w:tmpl w:val="BDC4A39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1B1174D"/>
    <w:multiLevelType w:val="hybridMultilevel"/>
    <w:tmpl w:val="3DC886F2"/>
    <w:lvl w:ilvl="0" w:tplc="061EE55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7B596B"/>
    <w:multiLevelType w:val="hybridMultilevel"/>
    <w:tmpl w:val="54A011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8314C8"/>
    <w:multiLevelType w:val="hybridMultilevel"/>
    <w:tmpl w:val="7D44F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D34A3A"/>
    <w:multiLevelType w:val="hybridMultilevel"/>
    <w:tmpl w:val="CDBE9284"/>
    <w:lvl w:ilvl="0" w:tplc="2A6E23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B4038D"/>
    <w:multiLevelType w:val="hybridMultilevel"/>
    <w:tmpl w:val="AD62316E"/>
    <w:lvl w:ilvl="0" w:tplc="BF56E9B6">
      <w:start w:val="1"/>
      <w:numFmt w:val="decimal"/>
      <w:lvlText w:val="%1."/>
      <w:lvlJc w:val="left"/>
      <w:pPr>
        <w:ind w:left="45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2" w15:restartNumberingAfterBreak="0">
    <w:nsid w:val="3E324C67"/>
    <w:multiLevelType w:val="hybridMultilevel"/>
    <w:tmpl w:val="BF4EB4F8"/>
    <w:lvl w:ilvl="0" w:tplc="061EE55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4169A0"/>
    <w:multiLevelType w:val="hybridMultilevel"/>
    <w:tmpl w:val="F8347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276CA3"/>
    <w:multiLevelType w:val="hybridMultilevel"/>
    <w:tmpl w:val="0EECC320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4EFC60E8"/>
    <w:multiLevelType w:val="hybridMultilevel"/>
    <w:tmpl w:val="033ED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162E97"/>
    <w:multiLevelType w:val="hybridMultilevel"/>
    <w:tmpl w:val="4C50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8848D2"/>
    <w:multiLevelType w:val="hybridMultilevel"/>
    <w:tmpl w:val="D6E23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480781"/>
    <w:multiLevelType w:val="hybridMultilevel"/>
    <w:tmpl w:val="31B2E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EC3FA5"/>
    <w:multiLevelType w:val="hybridMultilevel"/>
    <w:tmpl w:val="BCFE143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5C4879F6"/>
    <w:multiLevelType w:val="hybridMultilevel"/>
    <w:tmpl w:val="2A660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4C427C"/>
    <w:multiLevelType w:val="multilevel"/>
    <w:tmpl w:val="BDC4A39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F871572"/>
    <w:multiLevelType w:val="hybridMultilevel"/>
    <w:tmpl w:val="D3DC3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3E422F"/>
    <w:multiLevelType w:val="hybridMultilevel"/>
    <w:tmpl w:val="45702E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30061E"/>
    <w:multiLevelType w:val="hybridMultilevel"/>
    <w:tmpl w:val="C1C8A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445E44"/>
    <w:multiLevelType w:val="hybridMultilevel"/>
    <w:tmpl w:val="38265DE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68E439B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6DA17BB6"/>
    <w:multiLevelType w:val="hybridMultilevel"/>
    <w:tmpl w:val="77161D6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8" w15:restartNumberingAfterBreak="0">
    <w:nsid w:val="75470527"/>
    <w:multiLevelType w:val="multilevel"/>
    <w:tmpl w:val="BDC4A39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5F2177B"/>
    <w:multiLevelType w:val="hybridMultilevel"/>
    <w:tmpl w:val="522E241A"/>
    <w:lvl w:ilvl="0" w:tplc="584CC5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1B426B"/>
    <w:multiLevelType w:val="hybridMultilevel"/>
    <w:tmpl w:val="F8928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8F7517"/>
    <w:multiLevelType w:val="hybridMultilevel"/>
    <w:tmpl w:val="A986F21A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2" w15:restartNumberingAfterBreak="0">
    <w:nsid w:val="7C9D67C8"/>
    <w:multiLevelType w:val="hybridMultilevel"/>
    <w:tmpl w:val="A2365F76"/>
    <w:lvl w:ilvl="0" w:tplc="E4AE70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45003C"/>
    <w:multiLevelType w:val="hybridMultilevel"/>
    <w:tmpl w:val="6E02C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30"/>
  </w:num>
  <w:num w:numId="4">
    <w:abstractNumId w:val="18"/>
  </w:num>
  <w:num w:numId="5">
    <w:abstractNumId w:val="27"/>
  </w:num>
  <w:num w:numId="6">
    <w:abstractNumId w:val="32"/>
  </w:num>
  <w:num w:numId="7">
    <w:abstractNumId w:val="21"/>
  </w:num>
  <w:num w:numId="8">
    <w:abstractNumId w:val="22"/>
  </w:num>
  <w:num w:numId="9">
    <w:abstractNumId w:val="9"/>
  </w:num>
  <w:num w:numId="10">
    <w:abstractNumId w:val="7"/>
  </w:num>
  <w:num w:numId="11">
    <w:abstractNumId w:val="41"/>
  </w:num>
  <w:num w:numId="12">
    <w:abstractNumId w:val="37"/>
  </w:num>
  <w:num w:numId="13">
    <w:abstractNumId w:val="36"/>
  </w:num>
  <w:num w:numId="14">
    <w:abstractNumId w:val="11"/>
  </w:num>
  <w:num w:numId="15">
    <w:abstractNumId w:val="17"/>
  </w:num>
  <w:num w:numId="16">
    <w:abstractNumId w:val="40"/>
  </w:num>
  <w:num w:numId="17">
    <w:abstractNumId w:val="1"/>
  </w:num>
  <w:num w:numId="18">
    <w:abstractNumId w:val="43"/>
  </w:num>
  <w:num w:numId="19">
    <w:abstractNumId w:val="25"/>
  </w:num>
  <w:num w:numId="20">
    <w:abstractNumId w:val="12"/>
  </w:num>
  <w:num w:numId="21">
    <w:abstractNumId w:val="31"/>
  </w:num>
  <w:num w:numId="22">
    <w:abstractNumId w:val="38"/>
  </w:num>
  <w:num w:numId="23">
    <w:abstractNumId w:val="16"/>
  </w:num>
  <w:num w:numId="24">
    <w:abstractNumId w:val="26"/>
  </w:num>
  <w:num w:numId="25">
    <w:abstractNumId w:val="2"/>
  </w:num>
  <w:num w:numId="26">
    <w:abstractNumId w:val="19"/>
  </w:num>
  <w:num w:numId="27">
    <w:abstractNumId w:val="34"/>
  </w:num>
  <w:num w:numId="28">
    <w:abstractNumId w:val="10"/>
  </w:num>
  <w:num w:numId="29">
    <w:abstractNumId w:val="33"/>
  </w:num>
  <w:num w:numId="30">
    <w:abstractNumId w:val="3"/>
  </w:num>
  <w:num w:numId="31">
    <w:abstractNumId w:val="8"/>
  </w:num>
  <w:num w:numId="32">
    <w:abstractNumId w:val="15"/>
  </w:num>
  <w:num w:numId="33">
    <w:abstractNumId w:val="29"/>
  </w:num>
  <w:num w:numId="34">
    <w:abstractNumId w:val="24"/>
  </w:num>
  <w:num w:numId="35">
    <w:abstractNumId w:val="0"/>
  </w:num>
  <w:num w:numId="36">
    <w:abstractNumId w:val="35"/>
  </w:num>
  <w:num w:numId="37">
    <w:abstractNumId w:val="23"/>
  </w:num>
  <w:num w:numId="38">
    <w:abstractNumId w:val="28"/>
  </w:num>
  <w:num w:numId="39">
    <w:abstractNumId w:val="20"/>
  </w:num>
  <w:num w:numId="40">
    <w:abstractNumId w:val="4"/>
  </w:num>
  <w:num w:numId="41">
    <w:abstractNumId w:val="6"/>
  </w:num>
  <w:num w:numId="42">
    <w:abstractNumId w:val="39"/>
  </w:num>
  <w:num w:numId="43">
    <w:abstractNumId w:val="14"/>
  </w:num>
  <w:num w:numId="4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TrueTypeFonts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4FF"/>
    <w:rsid w:val="00002C1D"/>
    <w:rsid w:val="00011E9D"/>
    <w:rsid w:val="000146FB"/>
    <w:rsid w:val="000259F0"/>
    <w:rsid w:val="00032E3E"/>
    <w:rsid w:val="000337F4"/>
    <w:rsid w:val="000345D4"/>
    <w:rsid w:val="00036D45"/>
    <w:rsid w:val="00042B50"/>
    <w:rsid w:val="000541BD"/>
    <w:rsid w:val="00054B97"/>
    <w:rsid w:val="00062222"/>
    <w:rsid w:val="0006319B"/>
    <w:rsid w:val="000634F1"/>
    <w:rsid w:val="00063610"/>
    <w:rsid w:val="0006484E"/>
    <w:rsid w:val="00070057"/>
    <w:rsid w:val="00070211"/>
    <w:rsid w:val="00070E92"/>
    <w:rsid w:val="00082738"/>
    <w:rsid w:val="00082A45"/>
    <w:rsid w:val="00082ADB"/>
    <w:rsid w:val="00085515"/>
    <w:rsid w:val="000876A3"/>
    <w:rsid w:val="0009076F"/>
    <w:rsid w:val="00091F2C"/>
    <w:rsid w:val="000925E3"/>
    <w:rsid w:val="00096A2A"/>
    <w:rsid w:val="000C1533"/>
    <w:rsid w:val="000C20A7"/>
    <w:rsid w:val="000C5449"/>
    <w:rsid w:val="000D7869"/>
    <w:rsid w:val="000E26D4"/>
    <w:rsid w:val="000E5644"/>
    <w:rsid w:val="000F0831"/>
    <w:rsid w:val="00105D98"/>
    <w:rsid w:val="0011431F"/>
    <w:rsid w:val="001168B0"/>
    <w:rsid w:val="00121112"/>
    <w:rsid w:val="00122A19"/>
    <w:rsid w:val="001277A6"/>
    <w:rsid w:val="00130305"/>
    <w:rsid w:val="001313F6"/>
    <w:rsid w:val="001315C1"/>
    <w:rsid w:val="0013447E"/>
    <w:rsid w:val="0013487E"/>
    <w:rsid w:val="00137FFC"/>
    <w:rsid w:val="00142CD6"/>
    <w:rsid w:val="00143B70"/>
    <w:rsid w:val="00145D14"/>
    <w:rsid w:val="001629FD"/>
    <w:rsid w:val="00164B48"/>
    <w:rsid w:val="001657C1"/>
    <w:rsid w:val="00167C5E"/>
    <w:rsid w:val="00171083"/>
    <w:rsid w:val="001819AE"/>
    <w:rsid w:val="001837B5"/>
    <w:rsid w:val="00184DA6"/>
    <w:rsid w:val="001856F0"/>
    <w:rsid w:val="00193846"/>
    <w:rsid w:val="001957ED"/>
    <w:rsid w:val="00195E35"/>
    <w:rsid w:val="00196176"/>
    <w:rsid w:val="00196233"/>
    <w:rsid w:val="001B17E4"/>
    <w:rsid w:val="001C2AE0"/>
    <w:rsid w:val="001C5A1C"/>
    <w:rsid w:val="001D585F"/>
    <w:rsid w:val="001D6244"/>
    <w:rsid w:val="001E2966"/>
    <w:rsid w:val="001E2D1B"/>
    <w:rsid w:val="001E3898"/>
    <w:rsid w:val="001E5214"/>
    <w:rsid w:val="001E58EE"/>
    <w:rsid w:val="001E62B4"/>
    <w:rsid w:val="001E6E44"/>
    <w:rsid w:val="001F1FEA"/>
    <w:rsid w:val="001F46A7"/>
    <w:rsid w:val="0020012A"/>
    <w:rsid w:val="00205748"/>
    <w:rsid w:val="0021319D"/>
    <w:rsid w:val="002226E8"/>
    <w:rsid w:val="00225F37"/>
    <w:rsid w:val="00226A4A"/>
    <w:rsid w:val="002405C7"/>
    <w:rsid w:val="00243DBA"/>
    <w:rsid w:val="00245803"/>
    <w:rsid w:val="00245E5D"/>
    <w:rsid w:val="00246B73"/>
    <w:rsid w:val="00250BBC"/>
    <w:rsid w:val="00257C58"/>
    <w:rsid w:val="0026045E"/>
    <w:rsid w:val="0026108D"/>
    <w:rsid w:val="00262BB1"/>
    <w:rsid w:val="002664ED"/>
    <w:rsid w:val="002930B1"/>
    <w:rsid w:val="00296643"/>
    <w:rsid w:val="002A464A"/>
    <w:rsid w:val="002A71CD"/>
    <w:rsid w:val="002B34F1"/>
    <w:rsid w:val="002B4440"/>
    <w:rsid w:val="002B5E45"/>
    <w:rsid w:val="002B78DD"/>
    <w:rsid w:val="002C00C0"/>
    <w:rsid w:val="002C3E2E"/>
    <w:rsid w:val="002C4BF1"/>
    <w:rsid w:val="002D60C7"/>
    <w:rsid w:val="002E1283"/>
    <w:rsid w:val="002E50DF"/>
    <w:rsid w:val="002E5718"/>
    <w:rsid w:val="002F104E"/>
    <w:rsid w:val="002F6525"/>
    <w:rsid w:val="002F7689"/>
    <w:rsid w:val="00300BFD"/>
    <w:rsid w:val="00302D71"/>
    <w:rsid w:val="00310716"/>
    <w:rsid w:val="00311C41"/>
    <w:rsid w:val="00313FB1"/>
    <w:rsid w:val="003144C8"/>
    <w:rsid w:val="003166A6"/>
    <w:rsid w:val="00316DAE"/>
    <w:rsid w:val="00321738"/>
    <w:rsid w:val="00322CED"/>
    <w:rsid w:val="003254F6"/>
    <w:rsid w:val="00326059"/>
    <w:rsid w:val="0032623E"/>
    <w:rsid w:val="0032783A"/>
    <w:rsid w:val="00333979"/>
    <w:rsid w:val="00334E26"/>
    <w:rsid w:val="00337850"/>
    <w:rsid w:val="00344D28"/>
    <w:rsid w:val="00344DD9"/>
    <w:rsid w:val="00361CFD"/>
    <w:rsid w:val="00362371"/>
    <w:rsid w:val="0036492F"/>
    <w:rsid w:val="00364FCC"/>
    <w:rsid w:val="003661C5"/>
    <w:rsid w:val="00367071"/>
    <w:rsid w:val="003755AB"/>
    <w:rsid w:val="00377787"/>
    <w:rsid w:val="00377AF8"/>
    <w:rsid w:val="00377B18"/>
    <w:rsid w:val="00385C84"/>
    <w:rsid w:val="0039504D"/>
    <w:rsid w:val="003A3709"/>
    <w:rsid w:val="003A5F0D"/>
    <w:rsid w:val="003B06B4"/>
    <w:rsid w:val="003B3E9F"/>
    <w:rsid w:val="003B6684"/>
    <w:rsid w:val="003C0671"/>
    <w:rsid w:val="003C1888"/>
    <w:rsid w:val="003C2908"/>
    <w:rsid w:val="003D0F16"/>
    <w:rsid w:val="003E485E"/>
    <w:rsid w:val="003F380D"/>
    <w:rsid w:val="003F44E7"/>
    <w:rsid w:val="003F5F5A"/>
    <w:rsid w:val="00400A8A"/>
    <w:rsid w:val="0040293F"/>
    <w:rsid w:val="00403FE1"/>
    <w:rsid w:val="00404A8A"/>
    <w:rsid w:val="00407811"/>
    <w:rsid w:val="004127A2"/>
    <w:rsid w:val="00414033"/>
    <w:rsid w:val="0041778C"/>
    <w:rsid w:val="0042384B"/>
    <w:rsid w:val="00430415"/>
    <w:rsid w:val="0043615E"/>
    <w:rsid w:val="00442799"/>
    <w:rsid w:val="00444F37"/>
    <w:rsid w:val="00446654"/>
    <w:rsid w:val="00452BC4"/>
    <w:rsid w:val="00455DA4"/>
    <w:rsid w:val="00472BE1"/>
    <w:rsid w:val="00486148"/>
    <w:rsid w:val="00490E37"/>
    <w:rsid w:val="00492560"/>
    <w:rsid w:val="00493595"/>
    <w:rsid w:val="004968BB"/>
    <w:rsid w:val="004A18B8"/>
    <w:rsid w:val="004A1DFB"/>
    <w:rsid w:val="004A44FF"/>
    <w:rsid w:val="004A5AF1"/>
    <w:rsid w:val="004B0D99"/>
    <w:rsid w:val="004B3EFA"/>
    <w:rsid w:val="004B7273"/>
    <w:rsid w:val="004B7335"/>
    <w:rsid w:val="004C2C41"/>
    <w:rsid w:val="004C39E6"/>
    <w:rsid w:val="004C4BC7"/>
    <w:rsid w:val="004C7D1F"/>
    <w:rsid w:val="004D3B28"/>
    <w:rsid w:val="004D53C8"/>
    <w:rsid w:val="004D6FD7"/>
    <w:rsid w:val="004E0F0B"/>
    <w:rsid w:val="004E562A"/>
    <w:rsid w:val="004E65AA"/>
    <w:rsid w:val="004F2737"/>
    <w:rsid w:val="004F52AC"/>
    <w:rsid w:val="005024F4"/>
    <w:rsid w:val="005103B9"/>
    <w:rsid w:val="0051103F"/>
    <w:rsid w:val="00511DA0"/>
    <w:rsid w:val="00513976"/>
    <w:rsid w:val="0051564C"/>
    <w:rsid w:val="005172E2"/>
    <w:rsid w:val="00520773"/>
    <w:rsid w:val="00531E08"/>
    <w:rsid w:val="0053582C"/>
    <w:rsid w:val="00537329"/>
    <w:rsid w:val="005402B0"/>
    <w:rsid w:val="00540A79"/>
    <w:rsid w:val="00541348"/>
    <w:rsid w:val="00545752"/>
    <w:rsid w:val="00550B5B"/>
    <w:rsid w:val="005512DF"/>
    <w:rsid w:val="00551CC2"/>
    <w:rsid w:val="0056346A"/>
    <w:rsid w:val="00565520"/>
    <w:rsid w:val="005729E2"/>
    <w:rsid w:val="00572A62"/>
    <w:rsid w:val="00582839"/>
    <w:rsid w:val="005839E9"/>
    <w:rsid w:val="00583E99"/>
    <w:rsid w:val="00584D12"/>
    <w:rsid w:val="0058538F"/>
    <w:rsid w:val="0059243C"/>
    <w:rsid w:val="005926B0"/>
    <w:rsid w:val="005946E1"/>
    <w:rsid w:val="005970E2"/>
    <w:rsid w:val="005A02F2"/>
    <w:rsid w:val="005A205F"/>
    <w:rsid w:val="005A4C0A"/>
    <w:rsid w:val="005A4E3F"/>
    <w:rsid w:val="005A625B"/>
    <w:rsid w:val="005A7F83"/>
    <w:rsid w:val="005B4134"/>
    <w:rsid w:val="005B453E"/>
    <w:rsid w:val="005B705A"/>
    <w:rsid w:val="005B7D1A"/>
    <w:rsid w:val="005C37F7"/>
    <w:rsid w:val="005C5AD3"/>
    <w:rsid w:val="005C7CCC"/>
    <w:rsid w:val="005D045E"/>
    <w:rsid w:val="005D1F0F"/>
    <w:rsid w:val="005D31C4"/>
    <w:rsid w:val="005D7C74"/>
    <w:rsid w:val="005E0B89"/>
    <w:rsid w:val="005E5C2F"/>
    <w:rsid w:val="005E7224"/>
    <w:rsid w:val="005F02ED"/>
    <w:rsid w:val="005F39B5"/>
    <w:rsid w:val="005F430A"/>
    <w:rsid w:val="005F51D7"/>
    <w:rsid w:val="006006F0"/>
    <w:rsid w:val="00601334"/>
    <w:rsid w:val="0060193C"/>
    <w:rsid w:val="0061393B"/>
    <w:rsid w:val="00617EE0"/>
    <w:rsid w:val="00623730"/>
    <w:rsid w:val="00625315"/>
    <w:rsid w:val="00625B5E"/>
    <w:rsid w:val="00625D23"/>
    <w:rsid w:val="0063613B"/>
    <w:rsid w:val="00641AF7"/>
    <w:rsid w:val="00643D36"/>
    <w:rsid w:val="00643F16"/>
    <w:rsid w:val="00650FBE"/>
    <w:rsid w:val="0065449F"/>
    <w:rsid w:val="0066495F"/>
    <w:rsid w:val="00665319"/>
    <w:rsid w:val="00681959"/>
    <w:rsid w:val="006836CE"/>
    <w:rsid w:val="0069126D"/>
    <w:rsid w:val="00693545"/>
    <w:rsid w:val="0069776B"/>
    <w:rsid w:val="00697E37"/>
    <w:rsid w:val="006A0129"/>
    <w:rsid w:val="006A113A"/>
    <w:rsid w:val="006A276A"/>
    <w:rsid w:val="006A2B84"/>
    <w:rsid w:val="006A4BB4"/>
    <w:rsid w:val="006B1498"/>
    <w:rsid w:val="006B31FC"/>
    <w:rsid w:val="006B444D"/>
    <w:rsid w:val="006B78E2"/>
    <w:rsid w:val="006C15A9"/>
    <w:rsid w:val="006C21EF"/>
    <w:rsid w:val="006C46A6"/>
    <w:rsid w:val="006C5610"/>
    <w:rsid w:val="006D422B"/>
    <w:rsid w:val="006E0241"/>
    <w:rsid w:val="006E24B8"/>
    <w:rsid w:val="006F1BAC"/>
    <w:rsid w:val="006F1E57"/>
    <w:rsid w:val="006F5C85"/>
    <w:rsid w:val="006F6B5A"/>
    <w:rsid w:val="00706064"/>
    <w:rsid w:val="007060AB"/>
    <w:rsid w:val="007128FA"/>
    <w:rsid w:val="00717AF1"/>
    <w:rsid w:val="00726C87"/>
    <w:rsid w:val="00727235"/>
    <w:rsid w:val="00727544"/>
    <w:rsid w:val="007335FB"/>
    <w:rsid w:val="00734EB8"/>
    <w:rsid w:val="00736613"/>
    <w:rsid w:val="00736CC6"/>
    <w:rsid w:val="0074117E"/>
    <w:rsid w:val="007414E5"/>
    <w:rsid w:val="0074341C"/>
    <w:rsid w:val="007442E7"/>
    <w:rsid w:val="00747835"/>
    <w:rsid w:val="00756BD6"/>
    <w:rsid w:val="007570FD"/>
    <w:rsid w:val="00762D10"/>
    <w:rsid w:val="0076430E"/>
    <w:rsid w:val="00766233"/>
    <w:rsid w:val="007667AD"/>
    <w:rsid w:val="00771E4F"/>
    <w:rsid w:val="0077392F"/>
    <w:rsid w:val="00777EB4"/>
    <w:rsid w:val="00785D19"/>
    <w:rsid w:val="0079454E"/>
    <w:rsid w:val="0079641F"/>
    <w:rsid w:val="007A2A68"/>
    <w:rsid w:val="007A6631"/>
    <w:rsid w:val="007A66ED"/>
    <w:rsid w:val="007B01BB"/>
    <w:rsid w:val="007B0627"/>
    <w:rsid w:val="007B13FF"/>
    <w:rsid w:val="007B30D0"/>
    <w:rsid w:val="007B4919"/>
    <w:rsid w:val="007C40FF"/>
    <w:rsid w:val="007C4C08"/>
    <w:rsid w:val="007E16E3"/>
    <w:rsid w:val="007E5CB7"/>
    <w:rsid w:val="007F120A"/>
    <w:rsid w:val="007F3963"/>
    <w:rsid w:val="00803370"/>
    <w:rsid w:val="0081175A"/>
    <w:rsid w:val="0082250C"/>
    <w:rsid w:val="0082478C"/>
    <w:rsid w:val="008275CD"/>
    <w:rsid w:val="008302F8"/>
    <w:rsid w:val="008307CB"/>
    <w:rsid w:val="00836551"/>
    <w:rsid w:val="00836E82"/>
    <w:rsid w:val="00843682"/>
    <w:rsid w:val="00845959"/>
    <w:rsid w:val="00850ACB"/>
    <w:rsid w:val="00863D60"/>
    <w:rsid w:val="00865CC4"/>
    <w:rsid w:val="00870ED2"/>
    <w:rsid w:val="00874031"/>
    <w:rsid w:val="008740C1"/>
    <w:rsid w:val="008768AC"/>
    <w:rsid w:val="00880D52"/>
    <w:rsid w:val="008813FB"/>
    <w:rsid w:val="00882B54"/>
    <w:rsid w:val="00885398"/>
    <w:rsid w:val="00887B29"/>
    <w:rsid w:val="00891EBB"/>
    <w:rsid w:val="00892187"/>
    <w:rsid w:val="008A060A"/>
    <w:rsid w:val="008A2423"/>
    <w:rsid w:val="008A3101"/>
    <w:rsid w:val="008B3354"/>
    <w:rsid w:val="008B7665"/>
    <w:rsid w:val="008C548A"/>
    <w:rsid w:val="008D4B82"/>
    <w:rsid w:val="008D4E15"/>
    <w:rsid w:val="008D6E4E"/>
    <w:rsid w:val="008E3852"/>
    <w:rsid w:val="008E5B1A"/>
    <w:rsid w:val="008E7097"/>
    <w:rsid w:val="008F6D77"/>
    <w:rsid w:val="00903E6C"/>
    <w:rsid w:val="0090605A"/>
    <w:rsid w:val="00916EEA"/>
    <w:rsid w:val="0091741C"/>
    <w:rsid w:val="00917587"/>
    <w:rsid w:val="00925705"/>
    <w:rsid w:val="009260E8"/>
    <w:rsid w:val="009271F5"/>
    <w:rsid w:val="0093193B"/>
    <w:rsid w:val="009319F8"/>
    <w:rsid w:val="0093463F"/>
    <w:rsid w:val="009408E1"/>
    <w:rsid w:val="0094207A"/>
    <w:rsid w:val="00942AAA"/>
    <w:rsid w:val="00946268"/>
    <w:rsid w:val="009465E9"/>
    <w:rsid w:val="0094748A"/>
    <w:rsid w:val="0095055B"/>
    <w:rsid w:val="009527C2"/>
    <w:rsid w:val="00961E6C"/>
    <w:rsid w:val="009621F6"/>
    <w:rsid w:val="009623A4"/>
    <w:rsid w:val="00962D4C"/>
    <w:rsid w:val="00962ED5"/>
    <w:rsid w:val="0096437B"/>
    <w:rsid w:val="00966EFD"/>
    <w:rsid w:val="009738C0"/>
    <w:rsid w:val="00976040"/>
    <w:rsid w:val="009809D2"/>
    <w:rsid w:val="00995B37"/>
    <w:rsid w:val="009A25A0"/>
    <w:rsid w:val="009A2C3D"/>
    <w:rsid w:val="009A33F6"/>
    <w:rsid w:val="009A4153"/>
    <w:rsid w:val="009A47AF"/>
    <w:rsid w:val="009A614F"/>
    <w:rsid w:val="009B3311"/>
    <w:rsid w:val="009C068E"/>
    <w:rsid w:val="009C3F62"/>
    <w:rsid w:val="009D1624"/>
    <w:rsid w:val="009D7A66"/>
    <w:rsid w:val="009E1D4D"/>
    <w:rsid w:val="009E30C5"/>
    <w:rsid w:val="009E3639"/>
    <w:rsid w:val="009F1F4D"/>
    <w:rsid w:val="009F6197"/>
    <w:rsid w:val="00A014B5"/>
    <w:rsid w:val="00A116DD"/>
    <w:rsid w:val="00A1278E"/>
    <w:rsid w:val="00A143FA"/>
    <w:rsid w:val="00A16593"/>
    <w:rsid w:val="00A1787B"/>
    <w:rsid w:val="00A20086"/>
    <w:rsid w:val="00A204D5"/>
    <w:rsid w:val="00A205C3"/>
    <w:rsid w:val="00A267C4"/>
    <w:rsid w:val="00A300D6"/>
    <w:rsid w:val="00A3044D"/>
    <w:rsid w:val="00A35034"/>
    <w:rsid w:val="00A36806"/>
    <w:rsid w:val="00A36932"/>
    <w:rsid w:val="00A42B9E"/>
    <w:rsid w:val="00A43B7A"/>
    <w:rsid w:val="00A52C84"/>
    <w:rsid w:val="00A546DE"/>
    <w:rsid w:val="00A707EA"/>
    <w:rsid w:val="00A71085"/>
    <w:rsid w:val="00A754DD"/>
    <w:rsid w:val="00A755D3"/>
    <w:rsid w:val="00A80E6F"/>
    <w:rsid w:val="00A85B42"/>
    <w:rsid w:val="00A8638A"/>
    <w:rsid w:val="00A8796D"/>
    <w:rsid w:val="00AA3699"/>
    <w:rsid w:val="00AA3CEC"/>
    <w:rsid w:val="00AA6362"/>
    <w:rsid w:val="00AB1C36"/>
    <w:rsid w:val="00AB6474"/>
    <w:rsid w:val="00AC24FF"/>
    <w:rsid w:val="00AC42E4"/>
    <w:rsid w:val="00AD08BB"/>
    <w:rsid w:val="00AD32F7"/>
    <w:rsid w:val="00AE7A7B"/>
    <w:rsid w:val="00AF428A"/>
    <w:rsid w:val="00B02619"/>
    <w:rsid w:val="00B0521A"/>
    <w:rsid w:val="00B11AE2"/>
    <w:rsid w:val="00B15BE6"/>
    <w:rsid w:val="00B25ECC"/>
    <w:rsid w:val="00B26270"/>
    <w:rsid w:val="00B31978"/>
    <w:rsid w:val="00B31AE7"/>
    <w:rsid w:val="00B32F93"/>
    <w:rsid w:val="00B35C0A"/>
    <w:rsid w:val="00B426E5"/>
    <w:rsid w:val="00B4329D"/>
    <w:rsid w:val="00B5304F"/>
    <w:rsid w:val="00B53AF9"/>
    <w:rsid w:val="00B55AC3"/>
    <w:rsid w:val="00B64EB4"/>
    <w:rsid w:val="00B65312"/>
    <w:rsid w:val="00B66D06"/>
    <w:rsid w:val="00B67B78"/>
    <w:rsid w:val="00B7515E"/>
    <w:rsid w:val="00B87C8B"/>
    <w:rsid w:val="00B92DFF"/>
    <w:rsid w:val="00B945F1"/>
    <w:rsid w:val="00B951A8"/>
    <w:rsid w:val="00B95A16"/>
    <w:rsid w:val="00B9617B"/>
    <w:rsid w:val="00BA07AF"/>
    <w:rsid w:val="00BA7323"/>
    <w:rsid w:val="00BB0292"/>
    <w:rsid w:val="00BB0769"/>
    <w:rsid w:val="00BB6B91"/>
    <w:rsid w:val="00BB7647"/>
    <w:rsid w:val="00BB7A29"/>
    <w:rsid w:val="00BC2B57"/>
    <w:rsid w:val="00BC5D69"/>
    <w:rsid w:val="00BC64D7"/>
    <w:rsid w:val="00BC65F2"/>
    <w:rsid w:val="00BC662A"/>
    <w:rsid w:val="00BC73B7"/>
    <w:rsid w:val="00BD2562"/>
    <w:rsid w:val="00BD62AD"/>
    <w:rsid w:val="00BD6E14"/>
    <w:rsid w:val="00BD72A7"/>
    <w:rsid w:val="00BE28D7"/>
    <w:rsid w:val="00BE4400"/>
    <w:rsid w:val="00BE5E94"/>
    <w:rsid w:val="00BF02FA"/>
    <w:rsid w:val="00BF1D01"/>
    <w:rsid w:val="00BF32B5"/>
    <w:rsid w:val="00BF50ED"/>
    <w:rsid w:val="00C02A4B"/>
    <w:rsid w:val="00C03791"/>
    <w:rsid w:val="00C04E60"/>
    <w:rsid w:val="00C04F8B"/>
    <w:rsid w:val="00C066D0"/>
    <w:rsid w:val="00C07347"/>
    <w:rsid w:val="00C10436"/>
    <w:rsid w:val="00C20917"/>
    <w:rsid w:val="00C26465"/>
    <w:rsid w:val="00C26FAA"/>
    <w:rsid w:val="00C4080B"/>
    <w:rsid w:val="00C4189C"/>
    <w:rsid w:val="00C43580"/>
    <w:rsid w:val="00C46E9A"/>
    <w:rsid w:val="00C475FF"/>
    <w:rsid w:val="00C502C0"/>
    <w:rsid w:val="00C5110C"/>
    <w:rsid w:val="00C543D7"/>
    <w:rsid w:val="00C57251"/>
    <w:rsid w:val="00C57C7A"/>
    <w:rsid w:val="00C60254"/>
    <w:rsid w:val="00C61816"/>
    <w:rsid w:val="00C66CD5"/>
    <w:rsid w:val="00C7230D"/>
    <w:rsid w:val="00C736D7"/>
    <w:rsid w:val="00C81C96"/>
    <w:rsid w:val="00C951AF"/>
    <w:rsid w:val="00C9538A"/>
    <w:rsid w:val="00CA3014"/>
    <w:rsid w:val="00CA5234"/>
    <w:rsid w:val="00CA5A29"/>
    <w:rsid w:val="00CA79C9"/>
    <w:rsid w:val="00CB2376"/>
    <w:rsid w:val="00CB3CD1"/>
    <w:rsid w:val="00CB6FB9"/>
    <w:rsid w:val="00CC3F1C"/>
    <w:rsid w:val="00CC4CEE"/>
    <w:rsid w:val="00CC7F4E"/>
    <w:rsid w:val="00CE38B0"/>
    <w:rsid w:val="00CE3982"/>
    <w:rsid w:val="00CE3CBB"/>
    <w:rsid w:val="00CE67FE"/>
    <w:rsid w:val="00CF4BD4"/>
    <w:rsid w:val="00CF54A2"/>
    <w:rsid w:val="00D03223"/>
    <w:rsid w:val="00D04634"/>
    <w:rsid w:val="00D06D2F"/>
    <w:rsid w:val="00D139B0"/>
    <w:rsid w:val="00D14418"/>
    <w:rsid w:val="00D17682"/>
    <w:rsid w:val="00D17DB7"/>
    <w:rsid w:val="00D21331"/>
    <w:rsid w:val="00D22656"/>
    <w:rsid w:val="00D300DD"/>
    <w:rsid w:val="00D30D1A"/>
    <w:rsid w:val="00D31B64"/>
    <w:rsid w:val="00D33611"/>
    <w:rsid w:val="00D54FB4"/>
    <w:rsid w:val="00D61683"/>
    <w:rsid w:val="00D6560B"/>
    <w:rsid w:val="00D71ADF"/>
    <w:rsid w:val="00D76FEC"/>
    <w:rsid w:val="00D810B1"/>
    <w:rsid w:val="00D8194A"/>
    <w:rsid w:val="00D82498"/>
    <w:rsid w:val="00D977A1"/>
    <w:rsid w:val="00DA048C"/>
    <w:rsid w:val="00DA3658"/>
    <w:rsid w:val="00DA5909"/>
    <w:rsid w:val="00DB52E5"/>
    <w:rsid w:val="00DC07A0"/>
    <w:rsid w:val="00DC1428"/>
    <w:rsid w:val="00DC19DC"/>
    <w:rsid w:val="00DC1F5D"/>
    <w:rsid w:val="00DC3926"/>
    <w:rsid w:val="00DC5C6E"/>
    <w:rsid w:val="00DC6FEB"/>
    <w:rsid w:val="00DC71D7"/>
    <w:rsid w:val="00DD4B8B"/>
    <w:rsid w:val="00DE47A4"/>
    <w:rsid w:val="00DF6787"/>
    <w:rsid w:val="00DF7F50"/>
    <w:rsid w:val="00E004A1"/>
    <w:rsid w:val="00E04379"/>
    <w:rsid w:val="00E0527B"/>
    <w:rsid w:val="00E13299"/>
    <w:rsid w:val="00E2498D"/>
    <w:rsid w:val="00E25441"/>
    <w:rsid w:val="00E31F03"/>
    <w:rsid w:val="00E40F93"/>
    <w:rsid w:val="00E521D8"/>
    <w:rsid w:val="00E56D68"/>
    <w:rsid w:val="00E66735"/>
    <w:rsid w:val="00E70EB1"/>
    <w:rsid w:val="00E7437E"/>
    <w:rsid w:val="00E77755"/>
    <w:rsid w:val="00E8591B"/>
    <w:rsid w:val="00E901D6"/>
    <w:rsid w:val="00E90C4A"/>
    <w:rsid w:val="00EA1CB8"/>
    <w:rsid w:val="00EA4D74"/>
    <w:rsid w:val="00EA6571"/>
    <w:rsid w:val="00EA75E5"/>
    <w:rsid w:val="00EB065F"/>
    <w:rsid w:val="00EB477C"/>
    <w:rsid w:val="00EC1D23"/>
    <w:rsid w:val="00EC3B04"/>
    <w:rsid w:val="00ED2A28"/>
    <w:rsid w:val="00ED596C"/>
    <w:rsid w:val="00ED6D94"/>
    <w:rsid w:val="00ED71E7"/>
    <w:rsid w:val="00EE3E9D"/>
    <w:rsid w:val="00EE7228"/>
    <w:rsid w:val="00EF0C48"/>
    <w:rsid w:val="00EF4E48"/>
    <w:rsid w:val="00EF7862"/>
    <w:rsid w:val="00F0206E"/>
    <w:rsid w:val="00F033C0"/>
    <w:rsid w:val="00F03C0C"/>
    <w:rsid w:val="00F1275A"/>
    <w:rsid w:val="00F24A5F"/>
    <w:rsid w:val="00F25F7D"/>
    <w:rsid w:val="00F32EA9"/>
    <w:rsid w:val="00F40FFD"/>
    <w:rsid w:val="00F45426"/>
    <w:rsid w:val="00F617FA"/>
    <w:rsid w:val="00F62B2F"/>
    <w:rsid w:val="00F646A7"/>
    <w:rsid w:val="00F930E5"/>
    <w:rsid w:val="00F93FD1"/>
    <w:rsid w:val="00FB2FFC"/>
    <w:rsid w:val="00FB35B7"/>
    <w:rsid w:val="00FB3AC1"/>
    <w:rsid w:val="00FB4380"/>
    <w:rsid w:val="00FB4ACE"/>
    <w:rsid w:val="00FC2EEF"/>
    <w:rsid w:val="00FC34FE"/>
    <w:rsid w:val="00FC3E5C"/>
    <w:rsid w:val="00FC40AA"/>
    <w:rsid w:val="00FC41B3"/>
    <w:rsid w:val="00FE0CBE"/>
    <w:rsid w:val="00FF6304"/>
    <w:rsid w:val="00FF7588"/>
    <w:rsid w:val="00FF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82B29B"/>
  <w15:chartTrackingRefBased/>
  <w15:docId w15:val="{8E3DE326-B7BD-4D01-9D3D-5C94399F8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3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38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38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5C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A44F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A44F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A4BB4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C41B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C41B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C41B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859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91B"/>
  </w:style>
  <w:style w:type="paragraph" w:styleId="Footer">
    <w:name w:val="footer"/>
    <w:basedOn w:val="Normal"/>
    <w:link w:val="FooterChar"/>
    <w:uiPriority w:val="99"/>
    <w:unhideWhenUsed/>
    <w:rsid w:val="00E859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91B"/>
  </w:style>
  <w:style w:type="character" w:customStyle="1" w:styleId="Heading1Char">
    <w:name w:val="Heading 1 Char"/>
    <w:basedOn w:val="DefaultParagraphFont"/>
    <w:link w:val="Heading1"/>
    <w:uiPriority w:val="9"/>
    <w:rsid w:val="00A863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D06D2F"/>
    <w:rPr>
      <w:b/>
      <w:bCs/>
      <w:smallCaps/>
      <w:color w:val="4472C4" w:themeColor="accent1"/>
      <w:spacing w:val="5"/>
    </w:rPr>
  </w:style>
  <w:style w:type="character" w:customStyle="1" w:styleId="fontstyle01">
    <w:name w:val="fontstyle01"/>
    <w:basedOn w:val="DefaultParagraphFont"/>
    <w:rsid w:val="005512DF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30D1A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C5D69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C5D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2BC4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F1D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225F3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25F37"/>
    <w:rPr>
      <w:rFonts w:ascii="Arial" w:eastAsia="Arial" w:hAnsi="Arial" w:cs="Arial"/>
      <w:sz w:val="32"/>
      <w:szCs w:val="32"/>
    </w:rPr>
  </w:style>
  <w:style w:type="character" w:styleId="Strong">
    <w:name w:val="Strong"/>
    <w:basedOn w:val="DefaultParagraphFont"/>
    <w:uiPriority w:val="22"/>
    <w:qFormat/>
    <w:rsid w:val="004968B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F38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38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B3AC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B3AC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3AC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B3AC1"/>
    <w:pPr>
      <w:spacing w:after="100"/>
      <w:ind w:left="440"/>
    </w:pPr>
  </w:style>
  <w:style w:type="character" w:customStyle="1" w:styleId="fontstyle31">
    <w:name w:val="fontstyle31"/>
    <w:basedOn w:val="DefaultParagraphFont"/>
    <w:rsid w:val="00FB35B7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FB35B7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35C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5D0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5D04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6Colorful-Accent5">
    <w:name w:val="Grid Table 6 Colorful Accent 5"/>
    <w:basedOn w:val="TableNormal"/>
    <w:uiPriority w:val="51"/>
    <w:rsid w:val="005D045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5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8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15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78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444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5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133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712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088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665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070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657539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72484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346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7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4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83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11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873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69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1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267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93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025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7423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7692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36704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41297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06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075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26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79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1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923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389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73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061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25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766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033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3762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3100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5756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44839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34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37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8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096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795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82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096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604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81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748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462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908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65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5" Type="http://schemas.openxmlformats.org/officeDocument/2006/relationships/settings" Target="settings.xml"/><Relationship Id="rId15" Type="http://schemas.openxmlformats.org/officeDocument/2006/relationships/hyperlink" Target="http://www.itm.iit.edu/faculty/SFIA_Reference_v7.pdf" TargetMode="External"/><Relationship Id="rId10" Type="http://schemas.openxmlformats.org/officeDocument/2006/relationships/diagramData" Target="diagrams/data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diagramDrawing" Target="diagrams/drawing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56F8D76-ED67-4BBC-8E27-B35E4B31A954}" type="doc">
      <dgm:prSet loTypeId="urn:microsoft.com/office/officeart/2008/layout/AlternatingHexagon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584C3FF-C16C-4459-83FC-D7F8E676FBF3}">
      <dgm:prSet phldrT="[Text]" custT="1"/>
      <dgm:spPr/>
      <dgm:t>
        <a:bodyPr/>
        <a:lstStyle/>
        <a:p>
          <a:r>
            <a:rPr lang="sr-Latn-RS" sz="1500" b="1"/>
            <a:t>SFIA</a:t>
          </a:r>
          <a:endParaRPr lang="en-US" sz="1500" b="1"/>
        </a:p>
      </dgm:t>
    </dgm:pt>
    <dgm:pt modelId="{1467EE39-2BC6-44B0-98D8-9D8E69688E5A}" type="parTrans" cxnId="{98F1E106-238B-4B37-BF46-058378A17B4C}">
      <dgm:prSet/>
      <dgm:spPr/>
      <dgm:t>
        <a:bodyPr/>
        <a:lstStyle/>
        <a:p>
          <a:endParaRPr lang="en-US"/>
        </a:p>
      </dgm:t>
    </dgm:pt>
    <dgm:pt modelId="{210B94AD-C2D4-44EF-9A30-0B6866443407}" type="sibTrans" cxnId="{98F1E106-238B-4B37-BF46-058378A17B4C}">
      <dgm:prSet/>
      <dgm:spPr/>
      <dgm:t>
        <a:bodyPr/>
        <a:lstStyle/>
        <a:p>
          <a:endParaRPr lang="en-US"/>
        </a:p>
      </dgm:t>
    </dgm:pt>
    <dgm:pt modelId="{29DE0594-113A-40C1-86A9-249E8985109D}">
      <dgm:prSet phldrT="[Text]" custT="1"/>
      <dgm:spPr/>
      <dgm:t>
        <a:bodyPr/>
        <a:lstStyle/>
        <a:p>
          <a:pPr algn="ctr"/>
          <a:r>
            <a:rPr lang="sr-Latn-RS" sz="500">
              <a:solidFill>
                <a:schemeClr val="bg1"/>
              </a:solidFill>
            </a:rPr>
            <a:t>Opisuje i povezuje profesionalne</a:t>
          </a:r>
          <a:r>
            <a:rPr lang="en-US" sz="500">
              <a:solidFill>
                <a:schemeClr val="bg1"/>
              </a:solidFill>
            </a:rPr>
            <a:t> veštine na jednoj osi i sedam nivoa odgovornostina </a:t>
          </a:r>
          <a:r>
            <a:rPr lang="sr-Latn-RS" sz="500">
              <a:solidFill>
                <a:schemeClr val="bg1"/>
              </a:solidFill>
            </a:rPr>
            <a:t>na drugoj</a:t>
          </a:r>
          <a:r>
            <a:rPr lang="en-US" sz="500">
              <a:solidFill>
                <a:schemeClr val="bg1"/>
              </a:solidFill>
            </a:rPr>
            <a:t>.</a:t>
          </a:r>
        </a:p>
      </dgm:t>
    </dgm:pt>
    <dgm:pt modelId="{53347416-82E1-4F45-9E72-9158E3E38E89}" type="parTrans" cxnId="{D9071468-52EF-4F35-8D33-42EDE3412F4E}">
      <dgm:prSet/>
      <dgm:spPr/>
      <dgm:t>
        <a:bodyPr/>
        <a:lstStyle/>
        <a:p>
          <a:endParaRPr lang="en-US"/>
        </a:p>
      </dgm:t>
    </dgm:pt>
    <dgm:pt modelId="{2DC95499-DE60-45FD-81BF-18DC5EA74D42}" type="sibTrans" cxnId="{D9071468-52EF-4F35-8D33-42EDE3412F4E}">
      <dgm:prSet/>
      <dgm:spPr/>
      <dgm:t>
        <a:bodyPr/>
        <a:lstStyle/>
        <a:p>
          <a:endParaRPr lang="en-US"/>
        </a:p>
      </dgm:t>
    </dgm:pt>
    <dgm:pt modelId="{6FDC6289-55D7-434A-82D8-D29CD92843BF}">
      <dgm:prSet phldrT="[Text]" custT="1"/>
      <dgm:spPr/>
      <dgm:t>
        <a:bodyPr/>
        <a:lstStyle/>
        <a:p>
          <a:endParaRPr lang="en-US" sz="2000" b="1"/>
        </a:p>
      </dgm:t>
    </dgm:pt>
    <dgm:pt modelId="{FAAD1FC3-62D3-4F69-B162-418E3F8A7C87}" type="parTrans" cxnId="{C090CC2D-4FEC-4FD0-B27F-B1A6D0067B55}">
      <dgm:prSet/>
      <dgm:spPr/>
      <dgm:t>
        <a:bodyPr/>
        <a:lstStyle/>
        <a:p>
          <a:endParaRPr lang="en-US"/>
        </a:p>
      </dgm:t>
    </dgm:pt>
    <dgm:pt modelId="{2481DFC2-42ED-41D3-B281-B00E4D787847}" type="sibTrans" cxnId="{C090CC2D-4FEC-4FD0-B27F-B1A6D0067B55}">
      <dgm:prSet/>
      <dgm:spPr/>
      <dgm:t>
        <a:bodyPr/>
        <a:lstStyle/>
        <a:p>
          <a:endParaRPr lang="en-US"/>
        </a:p>
      </dgm:t>
    </dgm:pt>
    <dgm:pt modelId="{D8B1FC92-3188-431D-8567-DD84BA6395DB}">
      <dgm:prSet/>
      <dgm:spPr/>
      <dgm:t>
        <a:bodyPr/>
        <a:lstStyle/>
        <a:p>
          <a:endParaRPr lang="en-US"/>
        </a:p>
      </dgm:t>
    </dgm:pt>
    <dgm:pt modelId="{0E8D54BE-8D4C-4544-A6EE-EC0B7B6067A6}" type="sibTrans" cxnId="{FFABF020-025E-4367-BAFF-37C6E037F67D}">
      <dgm:prSet/>
      <dgm:spPr/>
      <dgm:t>
        <a:bodyPr/>
        <a:lstStyle/>
        <a:p>
          <a:endParaRPr lang="en-US"/>
        </a:p>
      </dgm:t>
    </dgm:pt>
    <dgm:pt modelId="{95EAAA57-87B5-4C58-A637-6EDF3FB1EA39}" type="parTrans" cxnId="{FFABF020-025E-4367-BAFF-37C6E037F67D}">
      <dgm:prSet/>
      <dgm:spPr/>
      <dgm:t>
        <a:bodyPr/>
        <a:lstStyle/>
        <a:p>
          <a:endParaRPr lang="en-US"/>
        </a:p>
      </dgm:t>
    </dgm:pt>
    <dgm:pt modelId="{8DFCC305-216D-44B9-921B-CBB59BC313E2}">
      <dgm:prSet phldrT="[Text]" custT="1"/>
      <dgm:spPr/>
      <dgm:t>
        <a:bodyPr/>
        <a:lstStyle/>
        <a:p>
          <a:r>
            <a:rPr lang="en-US" sz="600"/>
            <a:t>Opisuje profesionalne veštine na različitim nivoima </a:t>
          </a:r>
          <a:r>
            <a:rPr lang="sr-Latn-RS" sz="600"/>
            <a:t>kompetencije</a:t>
          </a:r>
          <a:r>
            <a:rPr lang="en-US" sz="600"/>
            <a:t>.</a:t>
          </a:r>
        </a:p>
      </dgm:t>
    </dgm:pt>
    <dgm:pt modelId="{DDF7BFC1-4528-44D3-8FC5-C0390623ECF9}" type="sibTrans" cxnId="{D893398C-57DA-4953-97ED-59A76B2433B0}">
      <dgm:prSet/>
      <dgm:spPr/>
      <dgm:t>
        <a:bodyPr/>
        <a:lstStyle/>
        <a:p>
          <a:endParaRPr lang="en-US"/>
        </a:p>
      </dgm:t>
    </dgm:pt>
    <dgm:pt modelId="{5A1E00FA-BF92-4A1D-AF54-5EFF6F8054AA}" type="parTrans" cxnId="{D893398C-57DA-4953-97ED-59A76B2433B0}">
      <dgm:prSet/>
      <dgm:spPr/>
      <dgm:t>
        <a:bodyPr/>
        <a:lstStyle/>
        <a:p>
          <a:endParaRPr lang="en-US"/>
        </a:p>
      </dgm:t>
    </dgm:pt>
    <dgm:pt modelId="{70CFCEED-B66A-40D7-AF55-67909E568DE0}" type="pres">
      <dgm:prSet presAssocID="{B56F8D76-ED67-4BBC-8E27-B35E4B31A954}" presName="Name0" presStyleCnt="0">
        <dgm:presLayoutVars>
          <dgm:chMax/>
          <dgm:chPref/>
          <dgm:dir/>
          <dgm:animLvl val="lvl"/>
        </dgm:presLayoutVars>
      </dgm:prSet>
      <dgm:spPr/>
      <dgm:t>
        <a:bodyPr/>
        <a:lstStyle/>
        <a:p>
          <a:endParaRPr lang="en-US"/>
        </a:p>
      </dgm:t>
    </dgm:pt>
    <dgm:pt modelId="{9088DD52-926B-4081-AA28-0421647BA824}" type="pres">
      <dgm:prSet presAssocID="{8DFCC305-216D-44B9-921B-CBB59BC313E2}" presName="composite" presStyleCnt="0"/>
      <dgm:spPr/>
    </dgm:pt>
    <dgm:pt modelId="{31B9579E-102C-4A8B-BD3C-A6010469AD0E}" type="pres">
      <dgm:prSet presAssocID="{8DFCC305-216D-44B9-921B-CBB59BC313E2}" presName="Parent1" presStyleLbl="node1" presStyleIdx="0" presStyleCnt="8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AA5853-13EF-4F15-8BBA-A92C45001201}" type="pres">
      <dgm:prSet presAssocID="{8DFCC305-216D-44B9-921B-CBB59BC313E2}" presName="Childtext1" presStyleLbl="revTx" presStyleIdx="0" presStyleCnt="4" custLinFactY="40840" custLinFactNeighborX="-28708" custLinFactNeighborY="1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182F7EF-3962-4EC5-A7E2-2762BB7BDEA7}" type="pres">
      <dgm:prSet presAssocID="{8DFCC305-216D-44B9-921B-CBB59BC313E2}" presName="BalanceSpacing" presStyleCnt="0"/>
      <dgm:spPr/>
    </dgm:pt>
    <dgm:pt modelId="{EC958674-9816-4E68-A50A-36570F2ADBF3}" type="pres">
      <dgm:prSet presAssocID="{8DFCC305-216D-44B9-921B-CBB59BC313E2}" presName="BalanceSpacing1" presStyleCnt="0"/>
      <dgm:spPr/>
    </dgm:pt>
    <dgm:pt modelId="{CE54AE16-E992-4120-A3AC-D47C8EDC9207}" type="pres">
      <dgm:prSet presAssocID="{DDF7BFC1-4528-44D3-8FC5-C0390623ECF9}" presName="Accent1Text" presStyleLbl="node1" presStyleIdx="1" presStyleCnt="8"/>
      <dgm:spPr/>
      <dgm:t>
        <a:bodyPr/>
        <a:lstStyle/>
        <a:p>
          <a:endParaRPr lang="en-US"/>
        </a:p>
      </dgm:t>
    </dgm:pt>
    <dgm:pt modelId="{22341FF2-7461-4553-BE31-88C63A453585}" type="pres">
      <dgm:prSet presAssocID="{DDF7BFC1-4528-44D3-8FC5-C0390623ECF9}" presName="spaceBetweenRectangles" presStyleCnt="0"/>
      <dgm:spPr/>
    </dgm:pt>
    <dgm:pt modelId="{802937EB-1E1A-46AF-979D-FACBF09F212A}" type="pres">
      <dgm:prSet presAssocID="{4584C3FF-C16C-4459-83FC-D7F8E676FBF3}" presName="composite" presStyleCnt="0"/>
      <dgm:spPr/>
    </dgm:pt>
    <dgm:pt modelId="{35A4CE55-6C92-4126-82D4-664C0492351D}" type="pres">
      <dgm:prSet presAssocID="{4584C3FF-C16C-4459-83FC-D7F8E676FBF3}" presName="Parent1" presStyleLbl="node1" presStyleIdx="2" presStyleCnt="8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8483E51-5EC2-45AA-BB64-027896AA132A}" type="pres">
      <dgm:prSet presAssocID="{4584C3FF-C16C-4459-83FC-D7F8E676FBF3}" presName="Childtext1" presStyleLbl="revTx" presStyleIdx="1" presStyleCnt="4" custScaleX="57632" custScaleY="105701" custLinFactY="-38610" custLinFactNeighborX="52060" custLinFactNeighborY="-1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B48D124-385A-408E-A676-75B56751745A}" type="pres">
      <dgm:prSet presAssocID="{4584C3FF-C16C-4459-83FC-D7F8E676FBF3}" presName="BalanceSpacing" presStyleCnt="0"/>
      <dgm:spPr/>
    </dgm:pt>
    <dgm:pt modelId="{A5FF909D-14B0-42D2-A379-2EB91B33C319}" type="pres">
      <dgm:prSet presAssocID="{4584C3FF-C16C-4459-83FC-D7F8E676FBF3}" presName="BalanceSpacing1" presStyleCnt="0"/>
      <dgm:spPr/>
    </dgm:pt>
    <dgm:pt modelId="{3BF8A30C-856C-4111-B7C9-6468E3DF6721}" type="pres">
      <dgm:prSet presAssocID="{210B94AD-C2D4-44EF-9A30-0B6866443407}" presName="Accent1Text" presStyleLbl="node1" presStyleIdx="3" presStyleCnt="8" custLinFactNeighborX="-3985" custLinFactNeighborY="452"/>
      <dgm:spPr/>
      <dgm:t>
        <a:bodyPr/>
        <a:lstStyle/>
        <a:p>
          <a:endParaRPr lang="en-US"/>
        </a:p>
      </dgm:t>
    </dgm:pt>
    <dgm:pt modelId="{52E97725-1B85-44DF-982B-F81D9C01161E}" type="pres">
      <dgm:prSet presAssocID="{210B94AD-C2D4-44EF-9A30-0B6866443407}" presName="spaceBetweenRectangles" presStyleCnt="0"/>
      <dgm:spPr/>
    </dgm:pt>
    <dgm:pt modelId="{756BC658-DF87-46F6-82E5-8FCA76F34ED3}" type="pres">
      <dgm:prSet presAssocID="{6FDC6289-55D7-434A-82D8-D29CD92843BF}" presName="composite" presStyleCnt="0"/>
      <dgm:spPr/>
    </dgm:pt>
    <dgm:pt modelId="{AFE9BE1E-307B-4702-B033-98EED6F8C53D}" type="pres">
      <dgm:prSet presAssocID="{6FDC6289-55D7-434A-82D8-D29CD92843BF}" presName="Parent1" presStyleLbl="node1" presStyleIdx="4" presStyleCnt="8" custLinFactNeighborX="7500" custLinFactNeighborY="2008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981122D-243B-4A79-8DED-2697105E9250}" type="pres">
      <dgm:prSet presAssocID="{6FDC6289-55D7-434A-82D8-D29CD92843BF}" presName="Childtext1" presStyleLbl="revTx" presStyleIdx="2" presStyleCnt="4" custScaleX="56012" custScaleY="99742" custLinFactY="-39157" custLinFactNeighborX="-52777" custLinFactNeighborY="-1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360F450-E42B-42B3-9ADE-BDFF37194A90}" type="pres">
      <dgm:prSet presAssocID="{6FDC6289-55D7-434A-82D8-D29CD92843BF}" presName="BalanceSpacing" presStyleCnt="0"/>
      <dgm:spPr/>
    </dgm:pt>
    <dgm:pt modelId="{5DEC5C25-D1FB-4A7A-8B20-C79E19AB3004}" type="pres">
      <dgm:prSet presAssocID="{6FDC6289-55D7-434A-82D8-D29CD92843BF}" presName="BalanceSpacing1" presStyleCnt="0"/>
      <dgm:spPr/>
    </dgm:pt>
    <dgm:pt modelId="{74301EE7-F009-4B15-BDCD-771B134A455F}" type="pres">
      <dgm:prSet presAssocID="{2481DFC2-42ED-41D3-B281-B00E4D787847}" presName="Accent1Text" presStyleLbl="node1" presStyleIdx="5" presStyleCnt="8"/>
      <dgm:spPr/>
      <dgm:t>
        <a:bodyPr/>
        <a:lstStyle/>
        <a:p>
          <a:endParaRPr lang="en-US"/>
        </a:p>
      </dgm:t>
    </dgm:pt>
    <dgm:pt modelId="{64C3B77B-EC6E-4D6F-B91F-A73B68C18096}" type="pres">
      <dgm:prSet presAssocID="{2481DFC2-42ED-41D3-B281-B00E4D787847}" presName="spaceBetweenRectangles" presStyleCnt="0"/>
      <dgm:spPr/>
    </dgm:pt>
    <dgm:pt modelId="{B19C4CEA-9EF7-4524-8495-6869A0F827EC}" type="pres">
      <dgm:prSet presAssocID="{D8B1FC92-3188-431D-8567-DD84BA6395DB}" presName="composite" presStyleCnt="0"/>
      <dgm:spPr/>
    </dgm:pt>
    <dgm:pt modelId="{E03EDE62-FC6A-49B0-9FB6-4233292F122E}" type="pres">
      <dgm:prSet presAssocID="{D8B1FC92-3188-431D-8567-DD84BA6395DB}" presName="Parent1" presStyleLbl="node1" presStyleIdx="6" presStyleCnt="8" custLinFactNeighborX="58268" custLinFactNeighborY="-8231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4EBF7DD-D358-407C-A429-02E0674A2B5F}" type="pres">
      <dgm:prSet presAssocID="{D8B1FC92-3188-431D-8567-DD84BA6395DB}" presName="Childtext1" presStyleLbl="revTx" presStyleIdx="3" presStyleCnt="4">
        <dgm:presLayoutVars>
          <dgm:chMax val="0"/>
          <dgm:chPref val="0"/>
          <dgm:bulletEnabled val="1"/>
        </dgm:presLayoutVars>
      </dgm:prSet>
      <dgm:spPr/>
    </dgm:pt>
    <dgm:pt modelId="{3126C212-DF6F-46B0-8BF7-859C8370592B}" type="pres">
      <dgm:prSet presAssocID="{D8B1FC92-3188-431D-8567-DD84BA6395DB}" presName="BalanceSpacing" presStyleCnt="0"/>
      <dgm:spPr/>
    </dgm:pt>
    <dgm:pt modelId="{2089DF1F-B032-40E9-9171-D06184A7EC3D}" type="pres">
      <dgm:prSet presAssocID="{D8B1FC92-3188-431D-8567-DD84BA6395DB}" presName="BalanceSpacing1" presStyleCnt="0"/>
      <dgm:spPr/>
    </dgm:pt>
    <dgm:pt modelId="{06B3C040-177D-4726-B98C-C7CD80948DB6}" type="pres">
      <dgm:prSet presAssocID="{0E8D54BE-8D4C-4544-A6EE-EC0B7B6067A6}" presName="Accent1Text" presStyleLbl="node1" presStyleIdx="7" presStyleCnt="8" custLinFactX="-100000" custLinFactY="-69256" custLinFactNeighborX="-111853" custLinFactNeighborY="-100000"/>
      <dgm:spPr/>
      <dgm:t>
        <a:bodyPr/>
        <a:lstStyle/>
        <a:p>
          <a:endParaRPr lang="en-US"/>
        </a:p>
      </dgm:t>
    </dgm:pt>
  </dgm:ptLst>
  <dgm:cxnLst>
    <dgm:cxn modelId="{C090CC2D-4FEC-4FD0-B27F-B1A6D0067B55}" srcId="{B56F8D76-ED67-4BBC-8E27-B35E4B31A954}" destId="{6FDC6289-55D7-434A-82D8-D29CD92843BF}" srcOrd="2" destOrd="0" parTransId="{FAAD1FC3-62D3-4F69-B162-418E3F8A7C87}" sibTransId="{2481DFC2-42ED-41D3-B281-B00E4D787847}"/>
    <dgm:cxn modelId="{D9071468-52EF-4F35-8D33-42EDE3412F4E}" srcId="{6FDC6289-55D7-434A-82D8-D29CD92843BF}" destId="{29DE0594-113A-40C1-86A9-249E8985109D}" srcOrd="0" destOrd="0" parTransId="{53347416-82E1-4F45-9E72-9158E3E38E89}" sibTransId="{2DC95499-DE60-45FD-81BF-18DC5EA74D42}"/>
    <dgm:cxn modelId="{D893398C-57DA-4953-97ED-59A76B2433B0}" srcId="{B56F8D76-ED67-4BBC-8E27-B35E4B31A954}" destId="{8DFCC305-216D-44B9-921B-CBB59BC313E2}" srcOrd="0" destOrd="0" parTransId="{5A1E00FA-BF92-4A1D-AF54-5EFF6F8054AA}" sibTransId="{DDF7BFC1-4528-44D3-8FC5-C0390623ECF9}"/>
    <dgm:cxn modelId="{17062419-EAE7-4265-B8C4-0EA819FC641C}" type="presOf" srcId="{D8B1FC92-3188-431D-8567-DD84BA6395DB}" destId="{E03EDE62-FC6A-49B0-9FB6-4233292F122E}" srcOrd="0" destOrd="0" presId="urn:microsoft.com/office/officeart/2008/layout/AlternatingHexagons"/>
    <dgm:cxn modelId="{1D509CBF-14C5-4938-AF94-46FB162CF810}" type="presOf" srcId="{2481DFC2-42ED-41D3-B281-B00E4D787847}" destId="{74301EE7-F009-4B15-BDCD-771B134A455F}" srcOrd="0" destOrd="0" presId="urn:microsoft.com/office/officeart/2008/layout/AlternatingHexagons"/>
    <dgm:cxn modelId="{FFABF020-025E-4367-BAFF-37C6E037F67D}" srcId="{B56F8D76-ED67-4BBC-8E27-B35E4B31A954}" destId="{D8B1FC92-3188-431D-8567-DD84BA6395DB}" srcOrd="3" destOrd="0" parTransId="{95EAAA57-87B5-4C58-A637-6EDF3FB1EA39}" sibTransId="{0E8D54BE-8D4C-4544-A6EE-EC0B7B6067A6}"/>
    <dgm:cxn modelId="{26360C37-F90E-4808-B088-5865F1BDBE4B}" type="presOf" srcId="{8DFCC305-216D-44B9-921B-CBB59BC313E2}" destId="{31B9579E-102C-4A8B-BD3C-A6010469AD0E}" srcOrd="0" destOrd="0" presId="urn:microsoft.com/office/officeart/2008/layout/AlternatingHexagons"/>
    <dgm:cxn modelId="{C3A13D21-3513-4244-8E73-65B1C1625099}" type="presOf" srcId="{B56F8D76-ED67-4BBC-8E27-B35E4B31A954}" destId="{70CFCEED-B66A-40D7-AF55-67909E568DE0}" srcOrd="0" destOrd="0" presId="urn:microsoft.com/office/officeart/2008/layout/AlternatingHexagons"/>
    <dgm:cxn modelId="{14272789-A03D-4815-8E49-F7EE59C0B699}" type="presOf" srcId="{DDF7BFC1-4528-44D3-8FC5-C0390623ECF9}" destId="{CE54AE16-E992-4120-A3AC-D47C8EDC9207}" srcOrd="0" destOrd="0" presId="urn:microsoft.com/office/officeart/2008/layout/AlternatingHexagons"/>
    <dgm:cxn modelId="{BF5A753E-1FDA-4FE1-811F-0BD30845C2F1}" type="presOf" srcId="{0E8D54BE-8D4C-4544-A6EE-EC0B7B6067A6}" destId="{06B3C040-177D-4726-B98C-C7CD80948DB6}" srcOrd="0" destOrd="0" presId="urn:microsoft.com/office/officeart/2008/layout/AlternatingHexagons"/>
    <dgm:cxn modelId="{16A2DEA8-240F-43DA-9A35-649EBF428E92}" type="presOf" srcId="{6FDC6289-55D7-434A-82D8-D29CD92843BF}" destId="{AFE9BE1E-307B-4702-B033-98EED6F8C53D}" srcOrd="0" destOrd="0" presId="urn:microsoft.com/office/officeart/2008/layout/AlternatingHexagons"/>
    <dgm:cxn modelId="{BB0C6CD7-B68C-4375-AD70-2A3D01500C77}" type="presOf" srcId="{29DE0594-113A-40C1-86A9-249E8985109D}" destId="{F981122D-243B-4A79-8DED-2697105E9250}" srcOrd="0" destOrd="0" presId="urn:microsoft.com/office/officeart/2008/layout/AlternatingHexagons"/>
    <dgm:cxn modelId="{98F1E106-238B-4B37-BF46-058378A17B4C}" srcId="{B56F8D76-ED67-4BBC-8E27-B35E4B31A954}" destId="{4584C3FF-C16C-4459-83FC-D7F8E676FBF3}" srcOrd="1" destOrd="0" parTransId="{1467EE39-2BC6-44B0-98D8-9D8E69688E5A}" sibTransId="{210B94AD-C2D4-44EF-9A30-0B6866443407}"/>
    <dgm:cxn modelId="{F73F9290-A56E-4D99-91C1-2ADEB9AC41E9}" type="presOf" srcId="{4584C3FF-C16C-4459-83FC-D7F8E676FBF3}" destId="{35A4CE55-6C92-4126-82D4-664C0492351D}" srcOrd="0" destOrd="0" presId="urn:microsoft.com/office/officeart/2008/layout/AlternatingHexagons"/>
    <dgm:cxn modelId="{C2458E6C-15EF-402E-BA3B-E71B1C844585}" type="presOf" srcId="{210B94AD-C2D4-44EF-9A30-0B6866443407}" destId="{3BF8A30C-856C-4111-B7C9-6468E3DF6721}" srcOrd="0" destOrd="0" presId="urn:microsoft.com/office/officeart/2008/layout/AlternatingHexagons"/>
    <dgm:cxn modelId="{26283111-5FE0-4CD8-809A-DC02352FB3AF}" type="presParOf" srcId="{70CFCEED-B66A-40D7-AF55-67909E568DE0}" destId="{9088DD52-926B-4081-AA28-0421647BA824}" srcOrd="0" destOrd="0" presId="urn:microsoft.com/office/officeart/2008/layout/AlternatingHexagons"/>
    <dgm:cxn modelId="{48BC111E-20AB-441C-80F4-950D78E1E17C}" type="presParOf" srcId="{9088DD52-926B-4081-AA28-0421647BA824}" destId="{31B9579E-102C-4A8B-BD3C-A6010469AD0E}" srcOrd="0" destOrd="0" presId="urn:microsoft.com/office/officeart/2008/layout/AlternatingHexagons"/>
    <dgm:cxn modelId="{0A644985-2E47-4285-B838-448F9ED94BC4}" type="presParOf" srcId="{9088DD52-926B-4081-AA28-0421647BA824}" destId="{9AAA5853-13EF-4F15-8BBA-A92C45001201}" srcOrd="1" destOrd="0" presId="urn:microsoft.com/office/officeart/2008/layout/AlternatingHexagons"/>
    <dgm:cxn modelId="{7B605E9C-F73A-4504-AE67-7B164BDCFA6B}" type="presParOf" srcId="{9088DD52-926B-4081-AA28-0421647BA824}" destId="{8182F7EF-3962-4EC5-A7E2-2762BB7BDEA7}" srcOrd="2" destOrd="0" presId="urn:microsoft.com/office/officeart/2008/layout/AlternatingHexagons"/>
    <dgm:cxn modelId="{62A24E65-D8CA-4901-9BBB-D0FDC20B3F3F}" type="presParOf" srcId="{9088DD52-926B-4081-AA28-0421647BA824}" destId="{EC958674-9816-4E68-A50A-36570F2ADBF3}" srcOrd="3" destOrd="0" presId="urn:microsoft.com/office/officeart/2008/layout/AlternatingHexagons"/>
    <dgm:cxn modelId="{186226CE-EFEC-4A4A-97AC-A8253A284CAC}" type="presParOf" srcId="{9088DD52-926B-4081-AA28-0421647BA824}" destId="{CE54AE16-E992-4120-A3AC-D47C8EDC9207}" srcOrd="4" destOrd="0" presId="urn:microsoft.com/office/officeart/2008/layout/AlternatingHexagons"/>
    <dgm:cxn modelId="{842F2C48-B402-4D83-B107-23FD14449CA1}" type="presParOf" srcId="{70CFCEED-B66A-40D7-AF55-67909E568DE0}" destId="{22341FF2-7461-4553-BE31-88C63A453585}" srcOrd="1" destOrd="0" presId="urn:microsoft.com/office/officeart/2008/layout/AlternatingHexagons"/>
    <dgm:cxn modelId="{903A1C69-18D6-4493-9E98-8602D82FA7F8}" type="presParOf" srcId="{70CFCEED-B66A-40D7-AF55-67909E568DE0}" destId="{802937EB-1E1A-46AF-979D-FACBF09F212A}" srcOrd="2" destOrd="0" presId="urn:microsoft.com/office/officeart/2008/layout/AlternatingHexagons"/>
    <dgm:cxn modelId="{F3A2BE77-B9BD-4088-8877-2E997DCD5138}" type="presParOf" srcId="{802937EB-1E1A-46AF-979D-FACBF09F212A}" destId="{35A4CE55-6C92-4126-82D4-664C0492351D}" srcOrd="0" destOrd="0" presId="urn:microsoft.com/office/officeart/2008/layout/AlternatingHexagons"/>
    <dgm:cxn modelId="{C636A9C4-A6F4-497C-8C82-5340E57AE85F}" type="presParOf" srcId="{802937EB-1E1A-46AF-979D-FACBF09F212A}" destId="{B8483E51-5EC2-45AA-BB64-027896AA132A}" srcOrd="1" destOrd="0" presId="urn:microsoft.com/office/officeart/2008/layout/AlternatingHexagons"/>
    <dgm:cxn modelId="{D95862F2-17CF-446D-97DF-1389235AAB1B}" type="presParOf" srcId="{802937EB-1E1A-46AF-979D-FACBF09F212A}" destId="{BB48D124-385A-408E-A676-75B56751745A}" srcOrd="2" destOrd="0" presId="urn:microsoft.com/office/officeart/2008/layout/AlternatingHexagons"/>
    <dgm:cxn modelId="{AB8120E4-B531-480A-9A0F-7C6E95EB386D}" type="presParOf" srcId="{802937EB-1E1A-46AF-979D-FACBF09F212A}" destId="{A5FF909D-14B0-42D2-A379-2EB91B33C319}" srcOrd="3" destOrd="0" presId="urn:microsoft.com/office/officeart/2008/layout/AlternatingHexagons"/>
    <dgm:cxn modelId="{667C3FDF-54D7-4248-8A5B-00BB3D32D9F7}" type="presParOf" srcId="{802937EB-1E1A-46AF-979D-FACBF09F212A}" destId="{3BF8A30C-856C-4111-B7C9-6468E3DF6721}" srcOrd="4" destOrd="0" presId="urn:microsoft.com/office/officeart/2008/layout/AlternatingHexagons"/>
    <dgm:cxn modelId="{CB53E277-474A-436E-984B-8492FC40B082}" type="presParOf" srcId="{70CFCEED-B66A-40D7-AF55-67909E568DE0}" destId="{52E97725-1B85-44DF-982B-F81D9C01161E}" srcOrd="3" destOrd="0" presId="urn:microsoft.com/office/officeart/2008/layout/AlternatingHexagons"/>
    <dgm:cxn modelId="{D5E22F7C-B273-4AB0-9EB5-A287901B1841}" type="presParOf" srcId="{70CFCEED-B66A-40D7-AF55-67909E568DE0}" destId="{756BC658-DF87-46F6-82E5-8FCA76F34ED3}" srcOrd="4" destOrd="0" presId="urn:microsoft.com/office/officeart/2008/layout/AlternatingHexagons"/>
    <dgm:cxn modelId="{A9013AED-7FF7-413E-BD3D-DA106FDFC339}" type="presParOf" srcId="{756BC658-DF87-46F6-82E5-8FCA76F34ED3}" destId="{AFE9BE1E-307B-4702-B033-98EED6F8C53D}" srcOrd="0" destOrd="0" presId="urn:microsoft.com/office/officeart/2008/layout/AlternatingHexagons"/>
    <dgm:cxn modelId="{C5A93EA7-038C-4BFB-B2A2-F09F3171FD85}" type="presParOf" srcId="{756BC658-DF87-46F6-82E5-8FCA76F34ED3}" destId="{F981122D-243B-4A79-8DED-2697105E9250}" srcOrd="1" destOrd="0" presId="urn:microsoft.com/office/officeart/2008/layout/AlternatingHexagons"/>
    <dgm:cxn modelId="{7A1C0140-1A9D-4F3A-B966-47BDCB4C56FE}" type="presParOf" srcId="{756BC658-DF87-46F6-82E5-8FCA76F34ED3}" destId="{1360F450-E42B-42B3-9ADE-BDFF37194A90}" srcOrd="2" destOrd="0" presId="urn:microsoft.com/office/officeart/2008/layout/AlternatingHexagons"/>
    <dgm:cxn modelId="{12EA8B18-FE93-46CF-8435-2E1530AC49EE}" type="presParOf" srcId="{756BC658-DF87-46F6-82E5-8FCA76F34ED3}" destId="{5DEC5C25-D1FB-4A7A-8B20-C79E19AB3004}" srcOrd="3" destOrd="0" presId="urn:microsoft.com/office/officeart/2008/layout/AlternatingHexagons"/>
    <dgm:cxn modelId="{627274DB-1541-4CFE-991A-CBA14E9763C2}" type="presParOf" srcId="{756BC658-DF87-46F6-82E5-8FCA76F34ED3}" destId="{74301EE7-F009-4B15-BDCD-771B134A455F}" srcOrd="4" destOrd="0" presId="urn:microsoft.com/office/officeart/2008/layout/AlternatingHexagons"/>
    <dgm:cxn modelId="{2CC12F0F-CE20-4E80-B331-92BE7BEF2E63}" type="presParOf" srcId="{70CFCEED-B66A-40D7-AF55-67909E568DE0}" destId="{64C3B77B-EC6E-4D6F-B91F-A73B68C18096}" srcOrd="5" destOrd="0" presId="urn:microsoft.com/office/officeart/2008/layout/AlternatingHexagons"/>
    <dgm:cxn modelId="{90E93FEC-5D42-4C9A-8234-F8BE740C0C6D}" type="presParOf" srcId="{70CFCEED-B66A-40D7-AF55-67909E568DE0}" destId="{B19C4CEA-9EF7-4524-8495-6869A0F827EC}" srcOrd="6" destOrd="0" presId="urn:microsoft.com/office/officeart/2008/layout/AlternatingHexagons"/>
    <dgm:cxn modelId="{C94F1D08-1C6E-4E5D-B404-2ED4E6C505B6}" type="presParOf" srcId="{B19C4CEA-9EF7-4524-8495-6869A0F827EC}" destId="{E03EDE62-FC6A-49B0-9FB6-4233292F122E}" srcOrd="0" destOrd="0" presId="urn:microsoft.com/office/officeart/2008/layout/AlternatingHexagons"/>
    <dgm:cxn modelId="{5DD0B3C9-AB84-4D1A-BAF1-DCD8332AEC05}" type="presParOf" srcId="{B19C4CEA-9EF7-4524-8495-6869A0F827EC}" destId="{B4EBF7DD-D358-407C-A429-02E0674A2B5F}" srcOrd="1" destOrd="0" presId="urn:microsoft.com/office/officeart/2008/layout/AlternatingHexagons"/>
    <dgm:cxn modelId="{C39B67A5-863C-4466-99D8-EE64B2D6FC7D}" type="presParOf" srcId="{B19C4CEA-9EF7-4524-8495-6869A0F827EC}" destId="{3126C212-DF6F-46B0-8BF7-859C8370592B}" srcOrd="2" destOrd="0" presId="urn:microsoft.com/office/officeart/2008/layout/AlternatingHexagons"/>
    <dgm:cxn modelId="{ABA02264-1314-4324-BAA2-50B1EC7FEE32}" type="presParOf" srcId="{B19C4CEA-9EF7-4524-8495-6869A0F827EC}" destId="{2089DF1F-B032-40E9-9171-D06184A7EC3D}" srcOrd="3" destOrd="0" presId="urn:microsoft.com/office/officeart/2008/layout/AlternatingHexagons"/>
    <dgm:cxn modelId="{327E6FA0-1C1F-4F20-877E-D5548E62BF62}" type="presParOf" srcId="{B19C4CEA-9EF7-4524-8495-6869A0F827EC}" destId="{06B3C040-177D-4726-B98C-C7CD80948DB6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1B9579E-102C-4A8B-BD3C-A6010469AD0E}">
      <dsp:nvSpPr>
        <dsp:cNvPr id="0" name=""/>
        <dsp:cNvSpPr/>
      </dsp:nvSpPr>
      <dsp:spPr>
        <a:xfrm rot="5400000">
          <a:off x="2681828" y="61882"/>
          <a:ext cx="922852" cy="802881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Opisuje profesionalne veštine na različitim nivoima </a:t>
          </a:r>
          <a:r>
            <a:rPr lang="sr-Latn-RS" sz="600" kern="1200"/>
            <a:t>kompetencije</a:t>
          </a:r>
          <a:r>
            <a:rPr lang="en-US" sz="600" kern="1200"/>
            <a:t>.</a:t>
          </a:r>
        </a:p>
      </dsp:txBody>
      <dsp:txXfrm rot="-5400000">
        <a:off x="2866929" y="145708"/>
        <a:ext cx="552649" cy="635230"/>
      </dsp:txXfrm>
    </dsp:sp>
    <dsp:sp modelId="{9AAA5853-13EF-4F15-8BBA-A92C45001201}">
      <dsp:nvSpPr>
        <dsp:cNvPr id="0" name=""/>
        <dsp:cNvSpPr/>
      </dsp:nvSpPr>
      <dsp:spPr>
        <a:xfrm>
          <a:off x="3273394" y="966315"/>
          <a:ext cx="1029903" cy="55371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54AE16-E992-4120-A3AC-D47C8EDC9207}">
      <dsp:nvSpPr>
        <dsp:cNvPr id="0" name=""/>
        <dsp:cNvSpPr/>
      </dsp:nvSpPr>
      <dsp:spPr>
        <a:xfrm rot="5400000">
          <a:off x="1814715" y="61882"/>
          <a:ext cx="922852" cy="802881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3600" kern="1200"/>
        </a:p>
      </dsp:txBody>
      <dsp:txXfrm rot="-5400000">
        <a:off x="1999816" y="145708"/>
        <a:ext cx="552649" cy="635230"/>
      </dsp:txXfrm>
    </dsp:sp>
    <dsp:sp modelId="{35A4CE55-6C92-4126-82D4-664C0492351D}">
      <dsp:nvSpPr>
        <dsp:cNvPr id="0" name=""/>
        <dsp:cNvSpPr/>
      </dsp:nvSpPr>
      <dsp:spPr>
        <a:xfrm rot="5400000">
          <a:off x="2246610" y="845200"/>
          <a:ext cx="922852" cy="802881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r-Latn-RS" sz="1500" b="1" kern="1200"/>
            <a:t>SFIA</a:t>
          </a:r>
          <a:endParaRPr lang="en-US" sz="1500" b="1" kern="1200"/>
        </a:p>
      </dsp:txBody>
      <dsp:txXfrm rot="-5400000">
        <a:off x="2431711" y="929026"/>
        <a:ext cx="552649" cy="635230"/>
      </dsp:txXfrm>
    </dsp:sp>
    <dsp:sp modelId="{B8483E51-5EC2-45AA-BB64-027896AA132A}">
      <dsp:nvSpPr>
        <dsp:cNvPr id="0" name=""/>
        <dsp:cNvSpPr/>
      </dsp:nvSpPr>
      <dsp:spPr>
        <a:xfrm>
          <a:off x="2006701" y="186502"/>
          <a:ext cx="574407" cy="58527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F8A30C-856C-4111-B7C9-6468E3DF6721}">
      <dsp:nvSpPr>
        <dsp:cNvPr id="0" name=""/>
        <dsp:cNvSpPr/>
      </dsp:nvSpPr>
      <dsp:spPr>
        <a:xfrm rot="5400000">
          <a:off x="3081728" y="849371"/>
          <a:ext cx="922852" cy="802881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3600" kern="1200"/>
        </a:p>
      </dsp:txBody>
      <dsp:txXfrm rot="-5400000">
        <a:off x="3266829" y="933197"/>
        <a:ext cx="552649" cy="635230"/>
      </dsp:txXfrm>
    </dsp:sp>
    <dsp:sp modelId="{AFE9BE1E-307B-4702-B033-98EED6F8C53D}">
      <dsp:nvSpPr>
        <dsp:cNvPr id="0" name=""/>
        <dsp:cNvSpPr/>
      </dsp:nvSpPr>
      <dsp:spPr>
        <a:xfrm rot="5400000">
          <a:off x="2742044" y="1647048"/>
          <a:ext cx="922852" cy="802881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2000" b="1" kern="1200"/>
        </a:p>
      </dsp:txBody>
      <dsp:txXfrm rot="-5400000">
        <a:off x="2927145" y="1730874"/>
        <a:ext cx="552649" cy="635230"/>
      </dsp:txXfrm>
    </dsp:sp>
    <dsp:sp modelId="{F981122D-243B-4A79-8DED-2697105E9250}">
      <dsp:nvSpPr>
        <dsp:cNvPr id="0" name=""/>
        <dsp:cNvSpPr/>
      </dsp:nvSpPr>
      <dsp:spPr>
        <a:xfrm>
          <a:off x="3252023" y="983288"/>
          <a:ext cx="576869" cy="5522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r-Latn-RS" sz="500" kern="1200">
              <a:solidFill>
                <a:schemeClr val="bg1"/>
              </a:solidFill>
            </a:rPr>
            <a:t>Opisuje i povezuje profesionalne</a:t>
          </a:r>
          <a:r>
            <a:rPr lang="en-US" sz="500" kern="1200">
              <a:solidFill>
                <a:schemeClr val="bg1"/>
              </a:solidFill>
            </a:rPr>
            <a:t> veštine na jednoj osi i sedam nivoa odgovornostina </a:t>
          </a:r>
          <a:r>
            <a:rPr lang="sr-Latn-RS" sz="500" kern="1200">
              <a:solidFill>
                <a:schemeClr val="bg1"/>
              </a:solidFill>
            </a:rPr>
            <a:t>na drugoj</a:t>
          </a:r>
          <a:r>
            <a:rPr lang="en-US" sz="500" kern="1200">
              <a:solidFill>
                <a:schemeClr val="bg1"/>
              </a:solidFill>
            </a:rPr>
            <a:t>.</a:t>
          </a:r>
        </a:p>
      </dsp:txBody>
      <dsp:txXfrm>
        <a:off x="3252023" y="983288"/>
        <a:ext cx="576869" cy="552283"/>
      </dsp:txXfrm>
    </dsp:sp>
    <dsp:sp modelId="{74301EE7-F009-4B15-BDCD-771B134A455F}">
      <dsp:nvSpPr>
        <dsp:cNvPr id="0" name=""/>
        <dsp:cNvSpPr/>
      </dsp:nvSpPr>
      <dsp:spPr>
        <a:xfrm rot="5400000">
          <a:off x="1814715" y="1628517"/>
          <a:ext cx="922852" cy="802881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3600" kern="1200"/>
        </a:p>
      </dsp:txBody>
      <dsp:txXfrm rot="-5400000">
        <a:off x="1999816" y="1712343"/>
        <a:ext cx="552649" cy="635230"/>
      </dsp:txXfrm>
    </dsp:sp>
    <dsp:sp modelId="{E03EDE62-FC6A-49B0-9FB6-4233292F122E}">
      <dsp:nvSpPr>
        <dsp:cNvPr id="0" name=""/>
        <dsp:cNvSpPr/>
      </dsp:nvSpPr>
      <dsp:spPr>
        <a:xfrm rot="5400000">
          <a:off x="2714434" y="1652207"/>
          <a:ext cx="922852" cy="802881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2900" kern="1200"/>
        </a:p>
      </dsp:txBody>
      <dsp:txXfrm rot="-5400000">
        <a:off x="2899535" y="1736033"/>
        <a:ext cx="552649" cy="635230"/>
      </dsp:txXfrm>
    </dsp:sp>
    <dsp:sp modelId="{B4EBF7DD-D358-407C-A429-02E0674A2B5F}">
      <dsp:nvSpPr>
        <dsp:cNvPr id="0" name=""/>
        <dsp:cNvSpPr/>
      </dsp:nvSpPr>
      <dsp:spPr>
        <a:xfrm>
          <a:off x="1276692" y="2536420"/>
          <a:ext cx="996680" cy="55371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B3C040-177D-4726-B98C-C7CD80948DB6}">
      <dsp:nvSpPr>
        <dsp:cNvPr id="0" name=""/>
        <dsp:cNvSpPr/>
      </dsp:nvSpPr>
      <dsp:spPr>
        <a:xfrm rot="5400000">
          <a:off x="1412793" y="849851"/>
          <a:ext cx="922852" cy="802881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3600" kern="1200"/>
        </a:p>
      </dsp:txBody>
      <dsp:txXfrm rot="-5400000">
        <a:off x="1597894" y="933677"/>
        <a:ext cx="552649" cy="6352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5A0A69E79F94997B16C0198AB8A41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625F5-483D-400A-958C-AEC7729DAD14}"/>
      </w:docPartPr>
      <w:docPartBody>
        <w:p w:rsidR="00ED1FDB" w:rsidRDefault="00ED1FDB" w:rsidP="00ED1FDB">
          <w:pPr>
            <w:pStyle w:val="15A0A69E79F94997B16C0198AB8A4124"/>
          </w:pPr>
          <w:r>
            <w:rPr>
              <w:rFonts w:asciiTheme="majorHAnsi" w:eastAsiaTheme="majorEastAsia" w:hAnsiTheme="majorHAnsi" w:cstheme="majorBidi"/>
              <w:color w:val="404040" w:themeColor="text1" w:themeTint="BF"/>
              <w:sz w:val="44"/>
              <w:szCs w:val="44"/>
            </w:rPr>
            <w:t xml:space="preserve"> 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FDB"/>
    <w:rsid w:val="00ED1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1FDB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ED1FD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A0A69E79F94997B16C0198AB8A4124">
    <w:name w:val="15A0A69E79F94997B16C0198AB8A4124"/>
    <w:rsid w:val="00ED1FDB"/>
    <w:pPr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Gejmifikacija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6432AB-2EBE-4850-B63B-408ED249F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7498</Words>
  <Characters>42742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Inženjerstvo zahteva</vt:lpstr>
    </vt:vector>
  </TitlesOfParts>
  <Company/>
  <LinksUpToDate>false</LinksUpToDate>
  <CharactersWithSpaces>50140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Inženjerstvo zahteva</dc:title>
  <dc:subject/>
  <dc:creator>Teodora Novković</dc:creator>
  <cp:keywords/>
  <dc:description/>
  <cp:lastModifiedBy>Teodora Novkovic</cp:lastModifiedBy>
  <cp:revision>2</cp:revision>
  <dcterms:created xsi:type="dcterms:W3CDTF">2022-02-02T11:09:00Z</dcterms:created>
  <dcterms:modified xsi:type="dcterms:W3CDTF">2022-02-02T11:09:00Z</dcterms:modified>
</cp:coreProperties>
</file>