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6CA7B" w14:textId="2531E50C" w:rsidR="001D5386" w:rsidRDefault="00342D7E">
      <w:r>
        <w:rPr>
          <w:color w:val="000000"/>
          <w:sz w:val="27"/>
          <w:szCs w:val="27"/>
        </w:rPr>
        <w:t>„</w:t>
      </w:r>
      <w:r>
        <w:rPr>
          <w:rStyle w:val="Emphasis"/>
          <w:color w:val="000000"/>
          <w:sz w:val="27"/>
          <w:szCs w:val="27"/>
        </w:rPr>
        <w:t>Bežične mreže su vrsta komunikacijske (računarske) mreže u kojoj medij prijenosa ne koristi kablove napravljene od bakra, legure ili stakla metala. Bežične mreže koriste radio valove kao medij preko kojeg se šalju podaci</w:t>
      </w:r>
      <w:r>
        <w:rPr>
          <w:color w:val="000000"/>
          <w:sz w:val="27"/>
          <w:szCs w:val="27"/>
        </w:rPr>
        <w:t>.“</w:t>
      </w:r>
      <w:r>
        <w:rPr>
          <w:color w:val="000000"/>
          <w:sz w:val="27"/>
          <w:szCs w:val="27"/>
        </w:rPr>
        <w:br/>
        <w:t>Bežična mreža je fleksibilni podatkovni komunikacijski sistem koji koristi bežični medij, kao što je tehnologija radio frekvencija, za slanje i primanje podataka zračnim putem, minimizirajući potrebu za žičanim vezama.</w:t>
      </w:r>
      <w:r>
        <w:rPr>
          <w:color w:val="000000"/>
          <w:sz w:val="27"/>
          <w:szCs w:val="27"/>
        </w:rPr>
        <w:br/>
        <w:t>Bežične mreže se koriste za povećanje mogućnosti, a ne za zamjenu, žičanih mreža i najviše se koriste da bi osigurali povezivanje mobilnog korisnika sa žičanom</w:t>
      </w:r>
      <w:r>
        <w:rPr>
          <w:color w:val="000000"/>
          <w:sz w:val="27"/>
          <w:szCs w:val="27"/>
        </w:rPr>
        <w:br/>
        <w:t>mrežom. One koriste elektromagnetske valove za prijenos informacije sa jedne na drugu tačku ne oslanjajući se na fizičku vezu. Radio valovi se koriste kao radio nosioci jer jednostavno obavljaju funkciju isporuke energije udaljenom prijemniku. Poslani podatak se modulira radio nosiocem tako da se može tačnije rekonstruisati na prijemnom mjestu. Kada se podatak modulira radio nosiocem, radio signal zauzima više od jedne frekvencije, budući da se frekvencija ili brzina prijenosa bita modulirajuće informacije dodaje nosiocu.</w:t>
      </w:r>
      <w:r>
        <w:rPr>
          <w:color w:val="000000"/>
          <w:sz w:val="27"/>
          <w:szCs w:val="27"/>
        </w:rPr>
        <w:br/>
        <w:t>Mogućnost bežične komunikacije postala je veoma interesantna za širok spektar IT aplikacija u posljednjih desetak godina (mada je razvoj ove tehnologije započeo još davnih 1940- tih godina).</w:t>
      </w:r>
      <w:r>
        <w:rPr>
          <w:color w:val="000000"/>
          <w:sz w:val="27"/>
          <w:szCs w:val="27"/>
        </w:rPr>
        <w:br/>
        <w:t>Naročito su interesantna sljedeća četiri oblika bežičnih komunikacija:</w:t>
      </w:r>
      <w:r>
        <w:rPr>
          <w:color w:val="000000"/>
          <w:sz w:val="27"/>
          <w:szCs w:val="27"/>
        </w:rPr>
        <w:br/>
        <w:t>1. ćelijski komunikacijski serveri</w:t>
      </w:r>
      <w:r>
        <w:rPr>
          <w:color w:val="000000"/>
          <w:sz w:val="27"/>
          <w:szCs w:val="27"/>
        </w:rPr>
        <w:br/>
        <w:t>2. bežične LAN mreže</w:t>
      </w:r>
      <w:r>
        <w:rPr>
          <w:color w:val="000000"/>
          <w:sz w:val="27"/>
          <w:szCs w:val="27"/>
        </w:rPr>
        <w:br/>
        <w:t>3. Bluetooth personalne mreže</w:t>
      </w:r>
      <w:r>
        <w:rPr>
          <w:color w:val="000000"/>
          <w:sz w:val="27"/>
          <w:szCs w:val="27"/>
        </w:rPr>
        <w:br/>
        <w:t>4. bežične mreže za prenos podataka.</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20"/>
    <w:rsid w:val="001D5386"/>
    <w:rsid w:val="00342D7E"/>
    <w:rsid w:val="00E178EA"/>
    <w:rsid w:val="00F2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7D81-46B6-4AA8-8330-C700F7FB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2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2020-11-29T19:23:00Z</dcterms:created>
  <dcterms:modified xsi:type="dcterms:W3CDTF">2020-11-29T19:23:00Z</dcterms:modified>
</cp:coreProperties>
</file>