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8A53" w14:textId="434A8A10" w:rsidR="001D5386" w:rsidRDefault="001D521A">
      <w:r>
        <w:rPr>
          <w:color w:val="000000"/>
          <w:sz w:val="27"/>
          <w:szCs w:val="27"/>
        </w:rPr>
        <w:t>U ovom seminarskom radu rec ce biti o Internetu i njegovom znacaju u savremenom informacionom društvu. Na samom pocetku definisacu i dovesti u medjusoban odnos pojmove potrebne za razradu teme. Akcenat cu dati na informacije o globalnom informacionom mrežnom okruženju, tj. Internetu i servisima koji se koriste na njemu.</w:t>
      </w:r>
      <w:r>
        <w:rPr>
          <w:color w:val="000000"/>
          <w:sz w:val="27"/>
          <w:szCs w:val="27"/>
        </w:rPr>
        <w:br/>
        <w:t>Ako želite biti pristojan i kulturan gradjanin i korisnik Interneta morate ih znati, poštovati i pridržavati se pravila ponašanja na Internetu. Internet kao fenomen modernog sveta stvorio je jednu vrstu posebne kulture ili subkulture u koju se mogu ukljuciti ljudi iz celog sveta. Ukljucivanje u tu zajednicu slobodno je i neograniceno.</w:t>
      </w:r>
      <w:r>
        <w:rPr>
          <w:color w:val="000000"/>
          <w:sz w:val="27"/>
          <w:szCs w:val="27"/>
        </w:rPr>
        <w:br/>
        <w:t>Ipak, da bi bili prihvaceni u cyber svetu, kao i u stvarnom zivotu, moramo poštovati osnovne eticke principe.Internet nije, kako se misli, anarhicko mesto-postoje odredena pravila koja se trebaju postovati.</w:t>
      </w:r>
      <w:r>
        <w:rPr>
          <w:color w:val="000000"/>
          <w:sz w:val="27"/>
          <w:szCs w:val="27"/>
        </w:rPr>
        <w:br/>
        <w:t>Odnose se na sve vidove korišcenja </w:t>
      </w:r>
      <w:hyperlink r:id="rId4" w:history="1">
        <w:r>
          <w:rPr>
            <w:rStyle w:val="Hyperlink"/>
            <w:color w:val="000066"/>
            <w:sz w:val="27"/>
            <w:szCs w:val="27"/>
          </w:rPr>
          <w:t>Interneta</w:t>
        </w:r>
      </w:hyperlink>
      <w:r>
        <w:rPr>
          <w:color w:val="000000"/>
          <w:sz w:val="27"/>
          <w:szCs w:val="27"/>
        </w:rPr>
        <w:t> a moramo ih poštovati dok poslujemo preko Web-a, kada koristimo e – mail, ucestvujemo u forumima, a posebno kada komuniciramo sa drugim poslovnim partnerima.</w:t>
      </w:r>
      <w:r>
        <w:rPr>
          <w:color w:val="000000"/>
          <w:sz w:val="27"/>
          <w:szCs w:val="27"/>
        </w:rPr>
        <w:br/>
        <w:t>Na Internetu ima preko 2,2 miliona objavljenih Web prezentacija, sa oko 300 miliona Web strana. Smanjenje cena je jedna od najocitijih prednosti poslovanja na Internetu, dobar primer su cene knjiga i CD, koje su 9-16% niže. Rezime koriscenja Interneta u SAD-u se ogleda u sledecem: USA poštanski servis isporuci 56.3 miliona $ vrednosti pakete za Amazon.com, pri cemu pošta isporucuje 55% vrednosti robe na Mreži, prihodi od elektronskog poslovanja za IBM su 1 bilion $ mesecno, Intel putem Interneta ostvaruje 40% svoje prodaje, Priceline.com proda preko 1000 ulaznica dnevno putem Interneta, eBay proda preko 3,5 miliona proizvoda u preko 2.900 kategorija.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1F"/>
    <w:rsid w:val="001D521A"/>
    <w:rsid w:val="001D5386"/>
    <w:rsid w:val="0083211F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8FF8B-8127-4A63-84D3-E1409A66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minarski-diplomski.co.rs/INTERNET-WEB/Inter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2020-11-29T19:24:00Z</dcterms:created>
  <dcterms:modified xsi:type="dcterms:W3CDTF">2020-11-29T19:24:00Z</dcterms:modified>
</cp:coreProperties>
</file>