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ACC4" w14:textId="77777777" w:rsidR="004346CE" w:rsidRDefault="00000000" w:rsidP="004346CE">
      <w:r>
        <w:pict w14:anchorId="1D3EAD65">
          <v:rect id="_x0000_i1025" style="width:0;height:1.5pt" o:hralign="center" o:hrstd="t" o:hr="t" fillcolor="gray" stroked="f"/>
        </w:pict>
      </w:r>
    </w:p>
    <w:p w14:paraId="3E9A83E4" w14:textId="77777777" w:rsidR="00610903" w:rsidRDefault="00610903" w:rsidP="00610903">
      <w:pPr>
        <w:pStyle w:val="Title"/>
        <w:rPr>
          <w:rStyle w:val="Emphasis"/>
          <w:iCs w:val="0"/>
          <w:sz w:val="40"/>
          <w:szCs w:val="40"/>
          <w:lang w:val="en-US"/>
        </w:rPr>
      </w:pPr>
    </w:p>
    <w:p w14:paraId="48C28D82" w14:textId="77777777" w:rsidR="00610903" w:rsidRDefault="00610903" w:rsidP="00610903">
      <w:pPr>
        <w:pStyle w:val="Title"/>
        <w:rPr>
          <w:rStyle w:val="Emphasis"/>
          <w:iCs w:val="0"/>
          <w:sz w:val="40"/>
          <w:szCs w:val="40"/>
          <w:lang w:val="en-US"/>
        </w:rPr>
      </w:pPr>
    </w:p>
    <w:p w14:paraId="6ABB903C" w14:textId="77777777" w:rsidR="005433D5" w:rsidRDefault="005433D5" w:rsidP="005433D5">
      <w:pPr>
        <w:jc w:val="center"/>
        <w:rPr>
          <w:rStyle w:val="Emphasis"/>
          <w:b/>
          <w:bCs/>
          <w:sz w:val="40"/>
          <w:szCs w:val="40"/>
          <w:lang w:val="en-US"/>
        </w:rPr>
      </w:pPr>
    </w:p>
    <w:p w14:paraId="38995019" w14:textId="77777777" w:rsidR="009668E8" w:rsidRPr="00EF36E7" w:rsidRDefault="009668E8" w:rsidP="005433D5">
      <w:pPr>
        <w:jc w:val="center"/>
        <w:rPr>
          <w:rStyle w:val="Emphasis"/>
          <w:b/>
          <w:bCs/>
          <w:sz w:val="40"/>
          <w:szCs w:val="40"/>
          <w:lang w:val="en-US"/>
        </w:rPr>
      </w:pPr>
    </w:p>
    <w:p w14:paraId="1590D03C" w14:textId="2172F247" w:rsidR="48627637" w:rsidRDefault="48627637" w:rsidP="14368884">
      <w:pPr>
        <w:jc w:val="center"/>
        <w:rPr>
          <w:rStyle w:val="Emphasis"/>
          <w:b/>
          <w:bCs/>
          <w:sz w:val="52"/>
          <w:szCs w:val="52"/>
        </w:rPr>
      </w:pPr>
      <w:r w:rsidRPr="14368884">
        <w:rPr>
          <w:rStyle w:val="Emphasis"/>
          <w:b/>
          <w:bCs/>
          <w:sz w:val="52"/>
          <w:szCs w:val="52"/>
        </w:rPr>
        <w:t>Documentul de specificare a cerin</w:t>
      </w:r>
    </w:p>
    <w:p w14:paraId="367C5FD0" w14:textId="77777777" w:rsidR="005433D5" w:rsidRDefault="005433D5" w:rsidP="005433D5">
      <w:pPr>
        <w:jc w:val="center"/>
        <w:rPr>
          <w:rStyle w:val="Emphasis"/>
          <w:b/>
          <w:sz w:val="52"/>
          <w:szCs w:val="52"/>
          <w:lang w:val="en-US"/>
        </w:rPr>
      </w:pPr>
      <w:r w:rsidRPr="00062829">
        <w:rPr>
          <w:rStyle w:val="Emphasis"/>
          <w:b/>
          <w:sz w:val="52"/>
          <w:szCs w:val="52"/>
        </w:rPr>
        <w:t>Software Requirements Specification</w:t>
      </w:r>
    </w:p>
    <w:p w14:paraId="5C74875A" w14:textId="77777777" w:rsidR="005433D5" w:rsidRDefault="005433D5" w:rsidP="005433D5">
      <w:pPr>
        <w:jc w:val="center"/>
        <w:rPr>
          <w:rStyle w:val="Emphasis"/>
          <w:b/>
          <w:sz w:val="52"/>
          <w:szCs w:val="52"/>
          <w:lang w:val="en-IN"/>
        </w:rPr>
      </w:pPr>
      <w:r w:rsidRPr="00062829">
        <w:rPr>
          <w:rStyle w:val="Emphasis"/>
          <w:b/>
          <w:sz w:val="52"/>
          <w:szCs w:val="52"/>
        </w:rPr>
        <w:t>(SRS) Document</w:t>
      </w:r>
    </w:p>
    <w:p w14:paraId="7D796AE6" w14:textId="77777777" w:rsidR="00CD1924" w:rsidRPr="00CD1924" w:rsidRDefault="00CD1924" w:rsidP="00CD1924">
      <w:pPr>
        <w:jc w:val="center"/>
        <w:rPr>
          <w:rStyle w:val="Emphasis"/>
          <w:b/>
          <w:sz w:val="36"/>
          <w:szCs w:val="36"/>
          <w:lang w:val="en-IN"/>
        </w:rPr>
      </w:pPr>
    </w:p>
    <w:p w14:paraId="3606E647" w14:textId="0D975F83" w:rsidR="00CD1924" w:rsidRDefault="00CD1924" w:rsidP="0F3EDA96">
      <w:pPr>
        <w:jc w:val="center"/>
        <w:rPr>
          <w:b/>
          <w:bCs/>
          <w:sz w:val="36"/>
          <w:szCs w:val="36"/>
          <w:lang w:val="en-IN"/>
        </w:rPr>
      </w:pPr>
      <w:r w:rsidRPr="0F3EDA96">
        <w:rPr>
          <w:b/>
          <w:bCs/>
          <w:sz w:val="36"/>
          <w:szCs w:val="36"/>
        </w:rPr>
        <w:t xml:space="preserve">&lt; </w:t>
      </w:r>
      <w:r w:rsidR="0893BE99" w:rsidRPr="0F3EDA96">
        <w:rPr>
          <w:b/>
          <w:bCs/>
          <w:sz w:val="36"/>
          <w:szCs w:val="36"/>
        </w:rPr>
        <w:t>Nume proiect</w:t>
      </w:r>
      <w:r w:rsidRPr="0F3EDA96">
        <w:rPr>
          <w:b/>
          <w:bCs/>
          <w:sz w:val="36"/>
          <w:szCs w:val="36"/>
        </w:rPr>
        <w:t>&gt;</w:t>
      </w:r>
    </w:p>
    <w:p w14:paraId="41BCFAD9" w14:textId="77777777" w:rsidR="00CD1924" w:rsidRPr="00CD1924" w:rsidRDefault="00CD1924" w:rsidP="00CD1924">
      <w:pPr>
        <w:jc w:val="center"/>
        <w:rPr>
          <w:b/>
          <w:sz w:val="36"/>
          <w:szCs w:val="36"/>
          <w:lang w:val="en-IN"/>
        </w:rPr>
      </w:pPr>
    </w:p>
    <w:p w14:paraId="09F0347F" w14:textId="7FDEA9DA" w:rsidR="00CD1924" w:rsidRPr="00CD1924" w:rsidRDefault="00CD1924" w:rsidP="0F3EDA96">
      <w:pPr>
        <w:jc w:val="center"/>
        <w:rPr>
          <w:b/>
          <w:bCs/>
          <w:sz w:val="36"/>
          <w:szCs w:val="36"/>
        </w:rPr>
      </w:pPr>
      <w:r w:rsidRPr="0F3EDA96">
        <w:rPr>
          <w:b/>
          <w:bCs/>
          <w:sz w:val="36"/>
          <w:szCs w:val="36"/>
        </w:rPr>
        <w:t>&lt;Dat</w:t>
      </w:r>
      <w:r w:rsidR="5BFD7FD6" w:rsidRPr="0F3EDA96">
        <w:rPr>
          <w:b/>
          <w:bCs/>
          <w:sz w:val="36"/>
          <w:szCs w:val="36"/>
        </w:rPr>
        <w:t>ă</w:t>
      </w:r>
      <w:r w:rsidRPr="0F3EDA96">
        <w:rPr>
          <w:b/>
          <w:bCs/>
          <w:sz w:val="36"/>
          <w:szCs w:val="36"/>
        </w:rPr>
        <w:t>&gt;</w:t>
      </w:r>
    </w:p>
    <w:p w14:paraId="5F1AA18F" w14:textId="77777777" w:rsidR="00CD1924" w:rsidRDefault="00CD1924" w:rsidP="00CD1924">
      <w:pPr>
        <w:jc w:val="center"/>
        <w:rPr>
          <w:b/>
          <w:sz w:val="36"/>
          <w:szCs w:val="36"/>
          <w:lang w:val="en-IN"/>
        </w:rPr>
      </w:pPr>
    </w:p>
    <w:p w14:paraId="1BB4D859" w14:textId="5C43BEE7" w:rsidR="00CD1924" w:rsidRPr="00CD1924" w:rsidRDefault="00CD1924" w:rsidP="0F3EDA96">
      <w:pPr>
        <w:jc w:val="center"/>
        <w:rPr>
          <w:b/>
          <w:bCs/>
          <w:sz w:val="36"/>
          <w:szCs w:val="36"/>
        </w:rPr>
      </w:pPr>
      <w:r w:rsidRPr="0F3EDA96">
        <w:rPr>
          <w:b/>
          <w:bCs/>
          <w:sz w:val="36"/>
          <w:szCs w:val="36"/>
        </w:rPr>
        <w:t>&lt;Vers</w:t>
      </w:r>
      <w:r w:rsidR="0B6EA828" w:rsidRPr="0F3EDA96">
        <w:rPr>
          <w:b/>
          <w:bCs/>
          <w:sz w:val="36"/>
          <w:szCs w:val="36"/>
        </w:rPr>
        <w:t>iune</w:t>
      </w:r>
      <w:r w:rsidRPr="0F3EDA96">
        <w:rPr>
          <w:b/>
          <w:bCs/>
          <w:sz w:val="36"/>
          <w:szCs w:val="36"/>
        </w:rPr>
        <w:t>&gt;</w:t>
      </w:r>
    </w:p>
    <w:p w14:paraId="03DC894E" w14:textId="77777777" w:rsidR="00CD1924" w:rsidRDefault="00CD1924" w:rsidP="00CD1924">
      <w:pPr>
        <w:jc w:val="center"/>
        <w:rPr>
          <w:b/>
          <w:sz w:val="36"/>
          <w:szCs w:val="36"/>
          <w:lang w:val="en-IN"/>
        </w:rPr>
      </w:pPr>
    </w:p>
    <w:p w14:paraId="3E8C26F0" w14:textId="4E31F991" w:rsidR="00CD1924" w:rsidRPr="00CD1924" w:rsidRDefault="00CD1924" w:rsidP="0F3EDA96">
      <w:pPr>
        <w:jc w:val="center"/>
        <w:rPr>
          <w:b/>
          <w:bCs/>
          <w:sz w:val="36"/>
          <w:szCs w:val="36"/>
        </w:rPr>
      </w:pPr>
      <w:r w:rsidRPr="0F3EDA96">
        <w:rPr>
          <w:b/>
          <w:bCs/>
          <w:sz w:val="36"/>
          <w:szCs w:val="36"/>
        </w:rPr>
        <w:t>&lt;</w:t>
      </w:r>
      <w:r w:rsidR="765E9A97" w:rsidRPr="0F3EDA96">
        <w:rPr>
          <w:b/>
          <w:bCs/>
          <w:sz w:val="36"/>
          <w:szCs w:val="36"/>
        </w:rPr>
        <w:t>Companie</w:t>
      </w:r>
      <w:r w:rsidRPr="0F3EDA96">
        <w:rPr>
          <w:b/>
          <w:bCs/>
          <w:sz w:val="36"/>
          <w:szCs w:val="36"/>
        </w:rPr>
        <w:t>&gt;</w:t>
      </w:r>
    </w:p>
    <w:p w14:paraId="21BEA878" w14:textId="77777777" w:rsidR="00CD1924" w:rsidRPr="00CD1924" w:rsidRDefault="00CD1924" w:rsidP="00CD1924">
      <w:pPr>
        <w:rPr>
          <w:b/>
          <w:sz w:val="36"/>
          <w:szCs w:val="36"/>
          <w:lang w:val="en-IN"/>
        </w:rPr>
      </w:pPr>
    </w:p>
    <w:p w14:paraId="2A51D0EC" w14:textId="77777777" w:rsidR="00CD1924" w:rsidRPr="00CD1924" w:rsidRDefault="00CD1924" w:rsidP="005433D5">
      <w:pPr>
        <w:jc w:val="center"/>
        <w:rPr>
          <w:rStyle w:val="Emphasis"/>
          <w:b/>
          <w:sz w:val="36"/>
          <w:szCs w:val="36"/>
          <w:lang w:val="en-IN"/>
        </w:rPr>
      </w:pPr>
    </w:p>
    <w:p w14:paraId="1FC8B299" w14:textId="77777777" w:rsidR="005433D5" w:rsidRDefault="005433D5" w:rsidP="005433D5">
      <w:pPr>
        <w:jc w:val="center"/>
        <w:rPr>
          <w:rStyle w:val="Emphasis"/>
          <w:lang w:val="en-US"/>
        </w:rPr>
      </w:pPr>
    </w:p>
    <w:p w14:paraId="71784848" w14:textId="77777777" w:rsidR="004346CE" w:rsidRDefault="00000000" w:rsidP="004346CE">
      <w:pPr>
        <w:jc w:val="center"/>
        <w:rPr>
          <w:lang w:val="en-US"/>
        </w:rPr>
      </w:pPr>
      <w:r>
        <w:pict w14:anchorId="088EBE9B">
          <v:rect id="_x0000_i1026" style="width:0;height:1.5pt" o:hralign="center" o:hrstd="t" o:hr="t" fillcolor="gray" stroked="f"/>
        </w:pict>
      </w:r>
    </w:p>
    <w:p w14:paraId="2E79F4E8"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1F82B344" w14:textId="77777777" w:rsidTr="0F3EDA96">
        <w:tc>
          <w:tcPr>
            <w:tcW w:w="9571" w:type="dxa"/>
            <w:shd w:val="clear" w:color="auto" w:fill="333333"/>
          </w:tcPr>
          <w:p w14:paraId="17B540C6" w14:textId="24D5EED6" w:rsidR="000F15EE" w:rsidRPr="00DC134F" w:rsidRDefault="5F5DAE39" w:rsidP="0F3EDA96">
            <w:pPr>
              <w:jc w:val="center"/>
              <w:rPr>
                <w:rFonts w:ascii="Arial" w:hAnsi="Arial" w:cs="Arial"/>
                <w:b/>
                <w:bCs/>
                <w:sz w:val="28"/>
                <w:szCs w:val="28"/>
                <w:lang w:val="en-US"/>
              </w:rPr>
            </w:pPr>
            <w:r w:rsidRPr="0F3EDA96">
              <w:rPr>
                <w:rFonts w:ascii="Arial" w:hAnsi="Arial" w:cs="Arial"/>
                <w:b/>
                <w:bCs/>
                <w:sz w:val="28"/>
                <w:szCs w:val="28"/>
                <w:lang w:val="en-US"/>
              </w:rPr>
              <w:lastRenderedPageBreak/>
              <w:t>Istoricul versiunilor</w:t>
            </w:r>
          </w:p>
        </w:tc>
      </w:tr>
    </w:tbl>
    <w:p w14:paraId="7423E82E" w14:textId="77777777" w:rsidR="00CA590E" w:rsidRDefault="00CA590E" w:rsidP="00610903">
      <w:pPr>
        <w:rPr>
          <w:lang w:val="en-US"/>
        </w:rPr>
      </w:pPr>
    </w:p>
    <w:p w14:paraId="208F1A8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5B54084C" w14:textId="77777777" w:rsidTr="0F3EDA96">
        <w:trPr>
          <w:cantSplit/>
          <w:trHeight w:val="612"/>
          <w:tblHeader/>
        </w:trPr>
        <w:tc>
          <w:tcPr>
            <w:tcW w:w="1312" w:type="dxa"/>
          </w:tcPr>
          <w:p w14:paraId="2CFA9E84" w14:textId="66AB3B2C" w:rsidR="00062829" w:rsidRDefault="00062829" w:rsidP="00062829">
            <w:pPr>
              <w:pStyle w:val="Table-ColHead"/>
            </w:pPr>
            <w:r>
              <w:t>Versi</w:t>
            </w:r>
            <w:r w:rsidR="6581D516">
              <w:t>une</w:t>
            </w:r>
          </w:p>
        </w:tc>
        <w:tc>
          <w:tcPr>
            <w:tcW w:w="1715" w:type="dxa"/>
          </w:tcPr>
          <w:p w14:paraId="259FFB22" w14:textId="5F69C3A4" w:rsidR="00062829" w:rsidRDefault="6581D516" w:rsidP="0F3EDA96">
            <w:pPr>
              <w:pStyle w:val="Table-ColHead"/>
              <w:spacing w:line="259" w:lineRule="auto"/>
            </w:pPr>
            <w:r>
              <w:t>Autor(i) principali</w:t>
            </w:r>
          </w:p>
        </w:tc>
        <w:tc>
          <w:tcPr>
            <w:tcW w:w="4843" w:type="dxa"/>
          </w:tcPr>
          <w:p w14:paraId="0571FE47" w14:textId="4ADCAC4E" w:rsidR="00062829" w:rsidRDefault="6581D516" w:rsidP="0F3EDA96">
            <w:pPr>
              <w:pStyle w:val="Table-ColHead"/>
              <w:spacing w:line="259" w:lineRule="auto"/>
            </w:pPr>
            <w:r>
              <w:t>Descriere versiune</w:t>
            </w:r>
          </w:p>
        </w:tc>
        <w:tc>
          <w:tcPr>
            <w:tcW w:w="1412" w:type="dxa"/>
          </w:tcPr>
          <w:p w14:paraId="0134A2BE" w14:textId="62FF1C70" w:rsidR="00062829" w:rsidRDefault="6581D516" w:rsidP="0F3EDA96">
            <w:pPr>
              <w:pStyle w:val="Table-ColHead"/>
              <w:spacing w:line="259" w:lineRule="auto"/>
              <w:jc w:val="center"/>
            </w:pPr>
            <w:r>
              <w:t>Dată</w:t>
            </w:r>
          </w:p>
        </w:tc>
      </w:tr>
      <w:tr w:rsidR="00062829" w14:paraId="3CE265E9" w14:textId="77777777" w:rsidTr="0F3EDA96">
        <w:trPr>
          <w:cantSplit/>
          <w:trHeight w:val="1224"/>
        </w:trPr>
        <w:tc>
          <w:tcPr>
            <w:tcW w:w="1312" w:type="dxa"/>
          </w:tcPr>
          <w:p w14:paraId="41CF2B12" w14:textId="77777777" w:rsidR="00062829" w:rsidRDefault="00062829" w:rsidP="00062829">
            <w:pPr>
              <w:pStyle w:val="Table-Text"/>
              <w:suppressAutoHyphens/>
            </w:pPr>
          </w:p>
        </w:tc>
        <w:tc>
          <w:tcPr>
            <w:tcW w:w="1715" w:type="dxa"/>
          </w:tcPr>
          <w:p w14:paraId="43B42037" w14:textId="77777777" w:rsidR="00062829" w:rsidRDefault="00062829" w:rsidP="00062829">
            <w:pPr>
              <w:pStyle w:val="Table-Text"/>
            </w:pPr>
          </w:p>
        </w:tc>
        <w:tc>
          <w:tcPr>
            <w:tcW w:w="4843" w:type="dxa"/>
          </w:tcPr>
          <w:p w14:paraId="7044AD2D" w14:textId="77777777" w:rsidR="00062829" w:rsidRDefault="00062829" w:rsidP="00062829">
            <w:pPr>
              <w:pStyle w:val="Table-Text"/>
            </w:pPr>
          </w:p>
          <w:p w14:paraId="15B49754" w14:textId="77777777" w:rsidR="00062829" w:rsidRDefault="00062829" w:rsidP="00062829">
            <w:pPr>
              <w:pStyle w:val="Table-Text"/>
            </w:pPr>
          </w:p>
        </w:tc>
        <w:tc>
          <w:tcPr>
            <w:tcW w:w="1412" w:type="dxa"/>
          </w:tcPr>
          <w:p w14:paraId="4C1E2E48" w14:textId="77777777" w:rsidR="00062829" w:rsidRDefault="00062829" w:rsidP="000F5B1D">
            <w:pPr>
              <w:pStyle w:val="Table-Text"/>
              <w:jc w:val="center"/>
            </w:pPr>
          </w:p>
        </w:tc>
      </w:tr>
    </w:tbl>
    <w:p w14:paraId="546C68BF" w14:textId="77777777" w:rsidR="005A2481" w:rsidRDefault="005A2481" w:rsidP="00062829">
      <w:pPr>
        <w:pStyle w:val="Comment"/>
      </w:pPr>
    </w:p>
    <w:p w14:paraId="5DFB3DB4"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C9B248E" w14:textId="77777777" w:rsidTr="0F3EDA96">
        <w:tc>
          <w:tcPr>
            <w:tcW w:w="9571" w:type="dxa"/>
            <w:shd w:val="clear" w:color="auto" w:fill="333333"/>
          </w:tcPr>
          <w:p w14:paraId="0A7B05D3" w14:textId="385988B6" w:rsidR="005A2481" w:rsidRPr="00DC134F" w:rsidRDefault="3AD5279B" w:rsidP="0F3EDA96">
            <w:pPr>
              <w:jc w:val="center"/>
              <w:rPr>
                <w:rFonts w:ascii="Arial" w:hAnsi="Arial" w:cs="Arial"/>
                <w:b/>
                <w:bCs/>
                <w:sz w:val="28"/>
                <w:szCs w:val="28"/>
                <w:lang w:val="en-US"/>
              </w:rPr>
            </w:pPr>
            <w:r w:rsidRPr="0F3EDA96">
              <w:rPr>
                <w:rFonts w:ascii="Arial" w:hAnsi="Arial" w:cs="Arial"/>
                <w:b/>
                <w:bCs/>
                <w:sz w:val="28"/>
                <w:szCs w:val="28"/>
                <w:lang w:val="en-US"/>
              </w:rPr>
              <w:t>R</w:t>
            </w:r>
            <w:r w:rsidR="1F4127F2" w:rsidRPr="0F3EDA96">
              <w:rPr>
                <w:rFonts w:ascii="Arial" w:hAnsi="Arial" w:cs="Arial"/>
                <w:b/>
                <w:bCs/>
                <w:sz w:val="28"/>
                <w:szCs w:val="28"/>
                <w:lang w:val="en-US"/>
              </w:rPr>
              <w:t>evizuiri și aprobări</w:t>
            </w:r>
          </w:p>
        </w:tc>
      </w:tr>
    </w:tbl>
    <w:p w14:paraId="20AC8BF2" w14:textId="6E1C0B25" w:rsidR="1F4127F2" w:rsidRDefault="1F4127F2" w:rsidP="0F3EDA96">
      <w:pPr>
        <w:pStyle w:val="Table-Heading"/>
        <w:spacing w:line="259" w:lineRule="auto"/>
      </w:pPr>
      <w:r>
        <w:t>Istoric aprobări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3079F34C" w14:textId="77777777" w:rsidTr="0F3EDA96">
        <w:trPr>
          <w:cantSplit/>
          <w:trHeight w:val="594"/>
          <w:tblHeader/>
        </w:trPr>
        <w:tc>
          <w:tcPr>
            <w:tcW w:w="2549" w:type="dxa"/>
          </w:tcPr>
          <w:p w14:paraId="6E6B5AB4" w14:textId="7D829251" w:rsidR="00062829" w:rsidRDefault="66CA7BC2" w:rsidP="0F3EDA96">
            <w:pPr>
              <w:pStyle w:val="Table-ColHead"/>
              <w:spacing w:line="259" w:lineRule="auto"/>
            </w:pPr>
            <w:r>
              <w:t>Aprobă</w:t>
            </w:r>
          </w:p>
        </w:tc>
        <w:tc>
          <w:tcPr>
            <w:tcW w:w="1428" w:type="dxa"/>
          </w:tcPr>
          <w:p w14:paraId="2783A719" w14:textId="31D5229A" w:rsidR="00062829" w:rsidRDefault="66CA7BC2" w:rsidP="0F3EDA96">
            <w:pPr>
              <w:pStyle w:val="Table-ColHead"/>
              <w:spacing w:line="259" w:lineRule="auto"/>
            </w:pPr>
            <w:r>
              <w:t>Versiune</w:t>
            </w:r>
          </w:p>
        </w:tc>
        <w:tc>
          <w:tcPr>
            <w:tcW w:w="4283" w:type="dxa"/>
          </w:tcPr>
          <w:p w14:paraId="00AE3FBB" w14:textId="4FA0E04B" w:rsidR="00062829" w:rsidRDefault="00062829" w:rsidP="00062829">
            <w:pPr>
              <w:pStyle w:val="Table-ColHead"/>
            </w:pPr>
            <w:r>
              <w:t>S</w:t>
            </w:r>
            <w:r w:rsidR="23B5752E">
              <w:t>emnătură</w:t>
            </w:r>
          </w:p>
        </w:tc>
        <w:tc>
          <w:tcPr>
            <w:tcW w:w="1121" w:type="dxa"/>
          </w:tcPr>
          <w:p w14:paraId="37CF8DA6" w14:textId="11B58CB1" w:rsidR="00062829" w:rsidRDefault="23B5752E" w:rsidP="0F3EDA96">
            <w:pPr>
              <w:pStyle w:val="Table-ColHead"/>
              <w:spacing w:line="259" w:lineRule="auto"/>
              <w:jc w:val="center"/>
            </w:pPr>
            <w:r>
              <w:t>Dată</w:t>
            </w:r>
          </w:p>
        </w:tc>
      </w:tr>
      <w:tr w:rsidR="00062829" w14:paraId="7BE75765" w14:textId="77777777" w:rsidTr="0F3EDA96">
        <w:trPr>
          <w:cantSplit/>
          <w:trHeight w:val="348"/>
        </w:trPr>
        <w:tc>
          <w:tcPr>
            <w:tcW w:w="2549" w:type="dxa"/>
          </w:tcPr>
          <w:p w14:paraId="51776F51" w14:textId="77777777" w:rsidR="00062829" w:rsidRDefault="00062829" w:rsidP="00062829">
            <w:pPr>
              <w:pStyle w:val="Table-Text"/>
              <w:rPr>
                <w:b/>
              </w:rPr>
            </w:pPr>
          </w:p>
        </w:tc>
        <w:tc>
          <w:tcPr>
            <w:tcW w:w="1428" w:type="dxa"/>
          </w:tcPr>
          <w:p w14:paraId="6DF665EB" w14:textId="77777777" w:rsidR="00062829" w:rsidRDefault="00062829" w:rsidP="00062829">
            <w:pPr>
              <w:pStyle w:val="Table-Text"/>
              <w:jc w:val="center"/>
            </w:pPr>
          </w:p>
        </w:tc>
        <w:tc>
          <w:tcPr>
            <w:tcW w:w="4283" w:type="dxa"/>
          </w:tcPr>
          <w:p w14:paraId="20B0CD01" w14:textId="77777777" w:rsidR="00062829" w:rsidRDefault="00062829" w:rsidP="00062829">
            <w:pPr>
              <w:pStyle w:val="Table-Text"/>
              <w:jc w:val="center"/>
            </w:pPr>
          </w:p>
        </w:tc>
        <w:tc>
          <w:tcPr>
            <w:tcW w:w="1121" w:type="dxa"/>
          </w:tcPr>
          <w:p w14:paraId="39B550BE" w14:textId="77777777" w:rsidR="00062829" w:rsidRDefault="00062829" w:rsidP="00062829">
            <w:pPr>
              <w:pStyle w:val="Table-Text"/>
              <w:jc w:val="center"/>
            </w:pPr>
          </w:p>
        </w:tc>
      </w:tr>
      <w:tr w:rsidR="00062829" w14:paraId="7AD78502" w14:textId="77777777" w:rsidTr="0F3EDA96">
        <w:trPr>
          <w:cantSplit/>
          <w:trHeight w:val="348"/>
        </w:trPr>
        <w:tc>
          <w:tcPr>
            <w:tcW w:w="2549" w:type="dxa"/>
          </w:tcPr>
          <w:p w14:paraId="7510BDBE" w14:textId="77777777" w:rsidR="00062829" w:rsidRDefault="00062829" w:rsidP="00062829">
            <w:pPr>
              <w:pStyle w:val="Table-Text"/>
              <w:rPr>
                <w:b/>
              </w:rPr>
            </w:pPr>
          </w:p>
        </w:tc>
        <w:tc>
          <w:tcPr>
            <w:tcW w:w="1428" w:type="dxa"/>
          </w:tcPr>
          <w:p w14:paraId="1E4C0C33" w14:textId="77777777" w:rsidR="00062829" w:rsidRDefault="00062829" w:rsidP="00062829">
            <w:pPr>
              <w:pStyle w:val="Table-Text"/>
              <w:jc w:val="center"/>
            </w:pPr>
          </w:p>
        </w:tc>
        <w:tc>
          <w:tcPr>
            <w:tcW w:w="4283" w:type="dxa"/>
          </w:tcPr>
          <w:p w14:paraId="667CC2D6" w14:textId="77777777" w:rsidR="00062829" w:rsidRDefault="00062829" w:rsidP="00062829">
            <w:pPr>
              <w:pStyle w:val="Table-Text"/>
              <w:jc w:val="center"/>
            </w:pPr>
          </w:p>
        </w:tc>
        <w:tc>
          <w:tcPr>
            <w:tcW w:w="1121" w:type="dxa"/>
          </w:tcPr>
          <w:p w14:paraId="5B4B826D" w14:textId="77777777" w:rsidR="00062829" w:rsidRDefault="00062829" w:rsidP="00062829">
            <w:pPr>
              <w:pStyle w:val="Table-Text"/>
              <w:jc w:val="center"/>
            </w:pPr>
          </w:p>
        </w:tc>
      </w:tr>
    </w:tbl>
    <w:p w14:paraId="39168FC5" w14:textId="77777777" w:rsidR="00062829" w:rsidRDefault="00062829" w:rsidP="00062829">
      <w:pPr>
        <w:pStyle w:val="Table-Heading"/>
        <w:pBdr>
          <w:bottom w:val="single" w:sz="36" w:space="0" w:color="C0C0C0"/>
        </w:pBdr>
      </w:pPr>
    </w:p>
    <w:p w14:paraId="28D9B2EB" w14:textId="179FD3B2" w:rsidR="160E4036" w:rsidRDefault="160E4036" w:rsidP="0F3EDA96">
      <w:pPr>
        <w:pStyle w:val="Table-Heading"/>
        <w:pBdr>
          <w:bottom w:val="single" w:sz="36" w:space="0" w:color="C0C0C0"/>
        </w:pBdr>
        <w:spacing w:line="259" w:lineRule="auto"/>
      </w:pPr>
      <w:r>
        <w:t>Istoric revizuiri</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4C0E6FF" w14:textId="77777777" w:rsidTr="0F3EDA96">
        <w:trPr>
          <w:cantSplit/>
          <w:trHeight w:val="588"/>
          <w:tblHeader/>
        </w:trPr>
        <w:tc>
          <w:tcPr>
            <w:tcW w:w="2549" w:type="dxa"/>
          </w:tcPr>
          <w:p w14:paraId="6BCAD525" w14:textId="0F88FD01" w:rsidR="00062829" w:rsidRDefault="00062829" w:rsidP="00062829">
            <w:pPr>
              <w:pStyle w:val="Table-ColHead"/>
            </w:pPr>
            <w:r>
              <w:t>Revi</w:t>
            </w:r>
            <w:r w:rsidR="461CEE5B">
              <w:t>zor</w:t>
            </w:r>
          </w:p>
        </w:tc>
        <w:tc>
          <w:tcPr>
            <w:tcW w:w="1428" w:type="dxa"/>
          </w:tcPr>
          <w:p w14:paraId="5F5FDEB5" w14:textId="6E50DFAE" w:rsidR="00062829" w:rsidRDefault="461CEE5B" w:rsidP="0F3EDA96">
            <w:pPr>
              <w:pStyle w:val="Table-ColHead"/>
              <w:spacing w:line="259" w:lineRule="auto"/>
            </w:pPr>
            <w:r>
              <w:t>Versiune</w:t>
            </w:r>
          </w:p>
        </w:tc>
        <w:tc>
          <w:tcPr>
            <w:tcW w:w="4283" w:type="dxa"/>
          </w:tcPr>
          <w:p w14:paraId="7BEF9FBD" w14:textId="533F5328" w:rsidR="00062829" w:rsidRDefault="461CEE5B" w:rsidP="0F3EDA96">
            <w:pPr>
              <w:pStyle w:val="Table-ColHead"/>
              <w:spacing w:line="259" w:lineRule="auto"/>
            </w:pPr>
            <w:r>
              <w:t>Semnătură</w:t>
            </w:r>
          </w:p>
        </w:tc>
        <w:tc>
          <w:tcPr>
            <w:tcW w:w="1121" w:type="dxa"/>
          </w:tcPr>
          <w:p w14:paraId="32D01BA2" w14:textId="6D44692A" w:rsidR="00062829" w:rsidRDefault="461CEE5B" w:rsidP="0F3EDA96">
            <w:pPr>
              <w:pStyle w:val="Table-ColHead"/>
              <w:spacing w:line="259" w:lineRule="auto"/>
              <w:jc w:val="center"/>
            </w:pPr>
            <w:r>
              <w:t>Dată</w:t>
            </w:r>
          </w:p>
        </w:tc>
      </w:tr>
      <w:tr w:rsidR="00062829" w14:paraId="37902721" w14:textId="77777777" w:rsidTr="0F3EDA96">
        <w:trPr>
          <w:cantSplit/>
          <w:trHeight w:val="357"/>
        </w:trPr>
        <w:tc>
          <w:tcPr>
            <w:tcW w:w="2549" w:type="dxa"/>
          </w:tcPr>
          <w:p w14:paraId="276AB9FA" w14:textId="77777777" w:rsidR="00062829" w:rsidRDefault="00062829" w:rsidP="00062829">
            <w:pPr>
              <w:pStyle w:val="Table-Text"/>
              <w:rPr>
                <w:b/>
              </w:rPr>
            </w:pPr>
          </w:p>
        </w:tc>
        <w:tc>
          <w:tcPr>
            <w:tcW w:w="1428" w:type="dxa"/>
          </w:tcPr>
          <w:p w14:paraId="446D70AE" w14:textId="77777777" w:rsidR="00062829" w:rsidRDefault="00062829" w:rsidP="00062829">
            <w:pPr>
              <w:pStyle w:val="Table-Text"/>
              <w:jc w:val="center"/>
            </w:pPr>
          </w:p>
        </w:tc>
        <w:tc>
          <w:tcPr>
            <w:tcW w:w="4283" w:type="dxa"/>
          </w:tcPr>
          <w:p w14:paraId="35889A47" w14:textId="77777777" w:rsidR="00062829" w:rsidRDefault="00062829" w:rsidP="00062829">
            <w:pPr>
              <w:pStyle w:val="Table-Text"/>
              <w:jc w:val="center"/>
            </w:pPr>
          </w:p>
        </w:tc>
        <w:tc>
          <w:tcPr>
            <w:tcW w:w="1121" w:type="dxa"/>
          </w:tcPr>
          <w:p w14:paraId="5493722E" w14:textId="77777777" w:rsidR="00062829" w:rsidRDefault="00062829" w:rsidP="00062829">
            <w:pPr>
              <w:pStyle w:val="Table-Text"/>
              <w:jc w:val="center"/>
            </w:pPr>
          </w:p>
        </w:tc>
      </w:tr>
      <w:tr w:rsidR="00FB1A9E" w14:paraId="28D81452" w14:textId="77777777" w:rsidTr="0F3EDA96">
        <w:trPr>
          <w:cantSplit/>
          <w:trHeight w:val="378"/>
        </w:trPr>
        <w:tc>
          <w:tcPr>
            <w:tcW w:w="2549" w:type="dxa"/>
          </w:tcPr>
          <w:p w14:paraId="3039DD5A" w14:textId="77777777" w:rsidR="00FB1A9E" w:rsidRDefault="00FB1A9E" w:rsidP="00062829">
            <w:pPr>
              <w:pStyle w:val="Table-Text"/>
              <w:rPr>
                <w:b/>
              </w:rPr>
            </w:pPr>
          </w:p>
        </w:tc>
        <w:tc>
          <w:tcPr>
            <w:tcW w:w="1428" w:type="dxa"/>
          </w:tcPr>
          <w:p w14:paraId="36EDA0A9" w14:textId="77777777" w:rsidR="00FB1A9E" w:rsidRDefault="00FB1A9E" w:rsidP="00062829">
            <w:pPr>
              <w:pStyle w:val="Table-Text"/>
              <w:jc w:val="center"/>
            </w:pPr>
          </w:p>
        </w:tc>
        <w:tc>
          <w:tcPr>
            <w:tcW w:w="4283" w:type="dxa"/>
          </w:tcPr>
          <w:p w14:paraId="55393A80" w14:textId="77777777" w:rsidR="00FB1A9E" w:rsidRDefault="00FB1A9E" w:rsidP="00062829">
            <w:pPr>
              <w:pStyle w:val="Table-Text"/>
              <w:jc w:val="center"/>
            </w:pPr>
          </w:p>
        </w:tc>
        <w:tc>
          <w:tcPr>
            <w:tcW w:w="1121" w:type="dxa"/>
          </w:tcPr>
          <w:p w14:paraId="0F8628CE" w14:textId="77777777" w:rsidR="00FB1A9E" w:rsidRDefault="00FB1A9E" w:rsidP="00062829">
            <w:pPr>
              <w:pStyle w:val="Table-Text"/>
              <w:jc w:val="center"/>
            </w:pPr>
          </w:p>
        </w:tc>
      </w:tr>
      <w:tr w:rsidR="00062829" w14:paraId="732A288D" w14:textId="77777777" w:rsidTr="0F3EDA96">
        <w:trPr>
          <w:cantSplit/>
          <w:trHeight w:val="378"/>
        </w:trPr>
        <w:tc>
          <w:tcPr>
            <w:tcW w:w="2549" w:type="dxa"/>
          </w:tcPr>
          <w:p w14:paraId="04904B16" w14:textId="77777777" w:rsidR="00062829" w:rsidRDefault="00062829" w:rsidP="00062829">
            <w:pPr>
              <w:pStyle w:val="Table-Text"/>
              <w:rPr>
                <w:b/>
              </w:rPr>
            </w:pPr>
          </w:p>
        </w:tc>
        <w:tc>
          <w:tcPr>
            <w:tcW w:w="1428" w:type="dxa"/>
          </w:tcPr>
          <w:p w14:paraId="2E9D2E6F" w14:textId="77777777" w:rsidR="00062829" w:rsidRDefault="00062829" w:rsidP="00062829">
            <w:pPr>
              <w:pStyle w:val="Table-Text"/>
              <w:jc w:val="center"/>
            </w:pPr>
          </w:p>
        </w:tc>
        <w:tc>
          <w:tcPr>
            <w:tcW w:w="4283" w:type="dxa"/>
          </w:tcPr>
          <w:p w14:paraId="5F0B2EF1" w14:textId="77777777" w:rsidR="00062829" w:rsidRDefault="00062829" w:rsidP="00062829">
            <w:pPr>
              <w:pStyle w:val="Table-Text"/>
              <w:jc w:val="center"/>
            </w:pPr>
          </w:p>
        </w:tc>
        <w:tc>
          <w:tcPr>
            <w:tcW w:w="1121" w:type="dxa"/>
          </w:tcPr>
          <w:p w14:paraId="4B14AC7E" w14:textId="77777777" w:rsidR="00062829" w:rsidRDefault="00062829" w:rsidP="00062829">
            <w:pPr>
              <w:pStyle w:val="Table-Text"/>
              <w:jc w:val="center"/>
            </w:pPr>
          </w:p>
        </w:tc>
      </w:tr>
    </w:tbl>
    <w:p w14:paraId="33628DB4" w14:textId="77777777" w:rsidR="00062829" w:rsidRDefault="00062829" w:rsidP="00062829">
      <w:pPr>
        <w:pStyle w:val="Comment"/>
      </w:pPr>
    </w:p>
    <w:p w14:paraId="66E2FC31" w14:textId="77777777" w:rsidR="000F15EE" w:rsidRDefault="000F15EE">
      <w:pPr>
        <w:pStyle w:val="TOC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56493198" w14:textId="77777777" w:rsidTr="0F3EDA96">
        <w:tc>
          <w:tcPr>
            <w:tcW w:w="9571" w:type="dxa"/>
            <w:shd w:val="clear" w:color="auto" w:fill="333333"/>
          </w:tcPr>
          <w:p w14:paraId="2CF1E0C8" w14:textId="0E282C7A" w:rsidR="000F15EE" w:rsidRPr="00DC134F" w:rsidRDefault="00CD1924" w:rsidP="0F3EDA96">
            <w:pPr>
              <w:tabs>
                <w:tab w:val="left" w:pos="3940"/>
                <w:tab w:val="center" w:pos="4677"/>
              </w:tabs>
              <w:rPr>
                <w:rFonts w:ascii="Arial" w:hAnsi="Arial" w:cs="Arial"/>
                <w:b/>
                <w:bCs/>
                <w:sz w:val="28"/>
                <w:szCs w:val="28"/>
                <w:lang w:val="en-US"/>
              </w:rPr>
            </w:pPr>
            <w:r>
              <w:rPr>
                <w:rFonts w:ascii="Arial" w:hAnsi="Arial" w:cs="Arial"/>
                <w:b/>
                <w:sz w:val="28"/>
                <w:szCs w:val="28"/>
                <w:lang w:val="en-US"/>
              </w:rPr>
              <w:lastRenderedPageBreak/>
              <w:tab/>
            </w:r>
            <w:r w:rsidR="66385625" w:rsidRPr="0F3EDA96">
              <w:rPr>
                <w:rFonts w:ascii="Arial" w:hAnsi="Arial" w:cs="Arial"/>
                <w:b/>
                <w:bCs/>
                <w:sz w:val="28"/>
                <w:szCs w:val="28"/>
                <w:lang w:val="en-US"/>
              </w:rPr>
              <w:t>Cuprins</w:t>
            </w:r>
            <w:r w:rsidRPr="0F3EDA96">
              <w:rPr>
                <w:rFonts w:ascii="Arial" w:hAnsi="Arial" w:cs="Arial"/>
                <w:b/>
                <w:bCs/>
                <w:sz w:val="28"/>
                <w:szCs w:val="28"/>
                <w:lang w:val="en-US"/>
              </w:rPr>
              <w:t xml:space="preserve"> </w:t>
            </w:r>
          </w:p>
        </w:tc>
      </w:tr>
    </w:tbl>
    <w:p w14:paraId="5100855C" w14:textId="77777777" w:rsidR="000F15EE" w:rsidRDefault="000F15EE">
      <w:pPr>
        <w:pStyle w:val="TOC1"/>
        <w:tabs>
          <w:tab w:val="right" w:leader="dot" w:pos="9345"/>
        </w:tabs>
        <w:rPr>
          <w:lang w:val="en-US"/>
        </w:rPr>
      </w:pPr>
    </w:p>
    <w:p w14:paraId="766B6C0F" w14:textId="5E2E7347" w:rsidR="00956877" w:rsidRDefault="00C2415E">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r>
        <w:rPr>
          <w:lang w:val="en-US"/>
        </w:rPr>
        <w:fldChar w:fldCharType="begin"/>
      </w:r>
      <w:r w:rsidR="00C14313">
        <w:rPr>
          <w:lang w:val="en-US"/>
        </w:rPr>
        <w:instrText xml:space="preserve"> TOC \o "1-3" \h \z \u </w:instrText>
      </w:r>
      <w:r>
        <w:rPr>
          <w:lang w:val="en-US"/>
        </w:rPr>
        <w:fldChar w:fldCharType="separate"/>
      </w:r>
      <w:hyperlink w:anchor="_Toc159317952" w:history="1">
        <w:r w:rsidR="00956877" w:rsidRPr="00790E4A">
          <w:rPr>
            <w:rStyle w:val="Hyperlink"/>
            <w:noProof/>
          </w:rPr>
          <w:t>1.</w:t>
        </w:r>
        <w:r w:rsidR="00956877">
          <w:rPr>
            <w:rFonts w:asciiTheme="minorHAnsi" w:eastAsiaTheme="minorEastAsia" w:hAnsiTheme="minorHAnsi" w:cstheme="minorBidi"/>
            <w:noProof/>
            <w:kern w:val="2"/>
            <w:sz w:val="22"/>
            <w:szCs w:val="22"/>
            <w:lang w:val="en-GB" w:eastAsia="en-GB"/>
            <w14:ligatures w14:val="standardContextual"/>
          </w:rPr>
          <w:tab/>
        </w:r>
        <w:r w:rsidR="00956877" w:rsidRPr="00790E4A">
          <w:rPr>
            <w:rStyle w:val="Hyperlink"/>
            <w:noProof/>
          </w:rPr>
          <w:t>Introducere</w:t>
        </w:r>
        <w:r w:rsidR="00956877">
          <w:rPr>
            <w:noProof/>
            <w:webHidden/>
          </w:rPr>
          <w:tab/>
        </w:r>
        <w:r w:rsidR="00956877">
          <w:rPr>
            <w:noProof/>
            <w:webHidden/>
          </w:rPr>
          <w:fldChar w:fldCharType="begin"/>
        </w:r>
        <w:r w:rsidR="00956877">
          <w:rPr>
            <w:noProof/>
            <w:webHidden/>
          </w:rPr>
          <w:instrText xml:space="preserve"> PAGEREF _Toc159317952 \h </w:instrText>
        </w:r>
        <w:r w:rsidR="00956877">
          <w:rPr>
            <w:noProof/>
            <w:webHidden/>
          </w:rPr>
        </w:r>
        <w:r w:rsidR="00956877">
          <w:rPr>
            <w:noProof/>
            <w:webHidden/>
          </w:rPr>
          <w:fldChar w:fldCharType="separate"/>
        </w:r>
        <w:r w:rsidR="00956877">
          <w:rPr>
            <w:noProof/>
            <w:webHidden/>
          </w:rPr>
          <w:t>3</w:t>
        </w:r>
        <w:r w:rsidR="00956877">
          <w:rPr>
            <w:noProof/>
            <w:webHidden/>
          </w:rPr>
          <w:fldChar w:fldCharType="end"/>
        </w:r>
      </w:hyperlink>
    </w:p>
    <w:p w14:paraId="121D77FC" w14:textId="30EB73F6"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3" w:history="1">
        <w:r w:rsidRPr="00790E4A">
          <w:rPr>
            <w:rStyle w:val="Hyperlink"/>
            <w:rFonts w:eastAsia="system-ui"/>
            <w:noProof/>
            <w:lang w:val="ro-RO"/>
          </w:rPr>
          <w:t>1.1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Scopu</w:t>
        </w:r>
        <w:r w:rsidRPr="00790E4A">
          <w:rPr>
            <w:rStyle w:val="Hyperlink"/>
            <w:rFonts w:eastAsia="system-ui"/>
            <w:noProof/>
            <w:lang w:val="ro-RO"/>
          </w:rPr>
          <w:t>l</w:t>
        </w:r>
        <w:r>
          <w:rPr>
            <w:noProof/>
            <w:webHidden/>
          </w:rPr>
          <w:tab/>
        </w:r>
        <w:r>
          <w:rPr>
            <w:noProof/>
            <w:webHidden/>
          </w:rPr>
          <w:fldChar w:fldCharType="begin"/>
        </w:r>
        <w:r>
          <w:rPr>
            <w:noProof/>
            <w:webHidden/>
          </w:rPr>
          <w:instrText xml:space="preserve"> PAGEREF _Toc159317953 \h </w:instrText>
        </w:r>
        <w:r>
          <w:rPr>
            <w:noProof/>
            <w:webHidden/>
          </w:rPr>
        </w:r>
        <w:r>
          <w:rPr>
            <w:noProof/>
            <w:webHidden/>
          </w:rPr>
          <w:fldChar w:fldCharType="separate"/>
        </w:r>
        <w:r>
          <w:rPr>
            <w:noProof/>
            <w:webHidden/>
          </w:rPr>
          <w:t>3</w:t>
        </w:r>
        <w:r>
          <w:rPr>
            <w:noProof/>
            <w:webHidden/>
          </w:rPr>
          <w:fldChar w:fldCharType="end"/>
        </w:r>
      </w:hyperlink>
    </w:p>
    <w:p w14:paraId="0F90ADD4" w14:textId="0C668DA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4" w:history="1">
        <w:r w:rsidRPr="00790E4A">
          <w:rPr>
            <w:rStyle w:val="Hyperlink"/>
            <w:rFonts w:eastAsia="system-ui"/>
            <w:noProof/>
          </w:rPr>
          <w:t>1.2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Convenții ale documentului</w:t>
        </w:r>
        <w:r>
          <w:rPr>
            <w:noProof/>
            <w:webHidden/>
          </w:rPr>
          <w:tab/>
        </w:r>
        <w:r>
          <w:rPr>
            <w:noProof/>
            <w:webHidden/>
          </w:rPr>
          <w:fldChar w:fldCharType="begin"/>
        </w:r>
        <w:r>
          <w:rPr>
            <w:noProof/>
            <w:webHidden/>
          </w:rPr>
          <w:instrText xml:space="preserve"> PAGEREF _Toc159317954 \h </w:instrText>
        </w:r>
        <w:r>
          <w:rPr>
            <w:noProof/>
            <w:webHidden/>
          </w:rPr>
        </w:r>
        <w:r>
          <w:rPr>
            <w:noProof/>
            <w:webHidden/>
          </w:rPr>
          <w:fldChar w:fldCharType="separate"/>
        </w:r>
        <w:r>
          <w:rPr>
            <w:noProof/>
            <w:webHidden/>
          </w:rPr>
          <w:t>3</w:t>
        </w:r>
        <w:r>
          <w:rPr>
            <w:noProof/>
            <w:webHidden/>
          </w:rPr>
          <w:fldChar w:fldCharType="end"/>
        </w:r>
      </w:hyperlink>
    </w:p>
    <w:p w14:paraId="3C696918" w14:textId="004309E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5" w:history="1">
        <w:r w:rsidRPr="00790E4A">
          <w:rPr>
            <w:rStyle w:val="Hyperlink"/>
            <w:rFonts w:eastAsia="system-ui"/>
            <w:noProof/>
          </w:rPr>
          <w:t>1.3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Audiență țintă</w:t>
        </w:r>
        <w:r>
          <w:rPr>
            <w:noProof/>
            <w:webHidden/>
          </w:rPr>
          <w:tab/>
        </w:r>
        <w:r>
          <w:rPr>
            <w:noProof/>
            <w:webHidden/>
          </w:rPr>
          <w:fldChar w:fldCharType="begin"/>
        </w:r>
        <w:r>
          <w:rPr>
            <w:noProof/>
            <w:webHidden/>
          </w:rPr>
          <w:instrText xml:space="preserve"> PAGEREF _Toc159317955 \h </w:instrText>
        </w:r>
        <w:r>
          <w:rPr>
            <w:noProof/>
            <w:webHidden/>
          </w:rPr>
        </w:r>
        <w:r>
          <w:rPr>
            <w:noProof/>
            <w:webHidden/>
          </w:rPr>
          <w:fldChar w:fldCharType="separate"/>
        </w:r>
        <w:r>
          <w:rPr>
            <w:noProof/>
            <w:webHidden/>
          </w:rPr>
          <w:t>3</w:t>
        </w:r>
        <w:r>
          <w:rPr>
            <w:noProof/>
            <w:webHidden/>
          </w:rPr>
          <w:fldChar w:fldCharType="end"/>
        </w:r>
      </w:hyperlink>
    </w:p>
    <w:p w14:paraId="32F197B5" w14:textId="61DB101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6" w:history="1">
        <w:r w:rsidRPr="00790E4A">
          <w:rPr>
            <w:rStyle w:val="Hyperlink"/>
            <w:rFonts w:eastAsia="system-ui"/>
            <w:noProof/>
          </w:rPr>
          <w:t>1.4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Sfera de aplicare</w:t>
        </w:r>
        <w:r>
          <w:rPr>
            <w:noProof/>
            <w:webHidden/>
          </w:rPr>
          <w:tab/>
        </w:r>
        <w:r>
          <w:rPr>
            <w:noProof/>
            <w:webHidden/>
          </w:rPr>
          <w:fldChar w:fldCharType="begin"/>
        </w:r>
        <w:r>
          <w:rPr>
            <w:noProof/>
            <w:webHidden/>
          </w:rPr>
          <w:instrText xml:space="preserve"> PAGEREF _Toc159317956 \h </w:instrText>
        </w:r>
        <w:r>
          <w:rPr>
            <w:noProof/>
            <w:webHidden/>
          </w:rPr>
        </w:r>
        <w:r>
          <w:rPr>
            <w:noProof/>
            <w:webHidden/>
          </w:rPr>
          <w:fldChar w:fldCharType="separate"/>
        </w:r>
        <w:r>
          <w:rPr>
            <w:noProof/>
            <w:webHidden/>
          </w:rPr>
          <w:t>3</w:t>
        </w:r>
        <w:r>
          <w:rPr>
            <w:noProof/>
            <w:webHidden/>
          </w:rPr>
          <w:fldChar w:fldCharType="end"/>
        </w:r>
      </w:hyperlink>
    </w:p>
    <w:p w14:paraId="7955DA5C" w14:textId="2981D3F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57" w:history="1">
        <w:r w:rsidRPr="00790E4A">
          <w:rPr>
            <w:rStyle w:val="Hyperlink"/>
            <w:rFonts w:eastAsia="system-ui"/>
            <w:noProof/>
          </w:rPr>
          <w:t>1.5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Referințe</w:t>
        </w:r>
        <w:r>
          <w:rPr>
            <w:noProof/>
            <w:webHidden/>
          </w:rPr>
          <w:tab/>
        </w:r>
        <w:r>
          <w:rPr>
            <w:noProof/>
            <w:webHidden/>
          </w:rPr>
          <w:fldChar w:fldCharType="begin"/>
        </w:r>
        <w:r>
          <w:rPr>
            <w:noProof/>
            <w:webHidden/>
          </w:rPr>
          <w:instrText xml:space="preserve"> PAGEREF _Toc159317957 \h </w:instrText>
        </w:r>
        <w:r>
          <w:rPr>
            <w:noProof/>
            <w:webHidden/>
          </w:rPr>
        </w:r>
        <w:r>
          <w:rPr>
            <w:noProof/>
            <w:webHidden/>
          </w:rPr>
          <w:fldChar w:fldCharType="separate"/>
        </w:r>
        <w:r>
          <w:rPr>
            <w:noProof/>
            <w:webHidden/>
          </w:rPr>
          <w:t>3</w:t>
        </w:r>
        <w:r>
          <w:rPr>
            <w:noProof/>
            <w:webHidden/>
          </w:rPr>
          <w:fldChar w:fldCharType="end"/>
        </w:r>
      </w:hyperlink>
    </w:p>
    <w:p w14:paraId="6DA6F2EE" w14:textId="6438EAA3"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58" w:history="1">
        <w:r w:rsidRPr="00656CDF">
          <w:rPr>
            <w:rStyle w:val="Hyperlink"/>
            <w:b/>
            <w:bCs/>
            <w:noProof/>
          </w:rPr>
          <w:t>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generală</w:t>
        </w:r>
        <w:r w:rsidRPr="00656CDF">
          <w:rPr>
            <w:b/>
            <w:bCs/>
            <w:noProof/>
            <w:webHidden/>
          </w:rPr>
          <w:tab/>
        </w:r>
        <w:r w:rsidRPr="00656CDF">
          <w:rPr>
            <w:b/>
            <w:bCs/>
            <w:noProof/>
            <w:webHidden/>
          </w:rPr>
          <w:fldChar w:fldCharType="begin"/>
        </w:r>
        <w:r w:rsidRPr="00656CDF">
          <w:rPr>
            <w:b/>
            <w:bCs/>
            <w:noProof/>
            <w:webHidden/>
          </w:rPr>
          <w:instrText xml:space="preserve"> PAGEREF _Toc159317958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38C289E0" w14:textId="24DD69F0"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59" w:history="1">
        <w:r w:rsidRPr="00656CDF">
          <w:rPr>
            <w:rStyle w:val="Hyperlink"/>
            <w:rFonts w:eastAsia="system-ui"/>
            <w:b/>
            <w:bCs/>
            <w:noProof/>
            <w:lang w:val="en-IN"/>
          </w:rPr>
          <w:t>2.1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Perspectiva produsului</w:t>
        </w:r>
        <w:r w:rsidRPr="00656CDF">
          <w:rPr>
            <w:b/>
            <w:bCs/>
            <w:noProof/>
            <w:webHidden/>
          </w:rPr>
          <w:tab/>
        </w:r>
        <w:r w:rsidRPr="00656CDF">
          <w:rPr>
            <w:b/>
            <w:bCs/>
            <w:noProof/>
            <w:webHidden/>
          </w:rPr>
          <w:fldChar w:fldCharType="begin"/>
        </w:r>
        <w:r w:rsidRPr="00656CDF">
          <w:rPr>
            <w:b/>
            <w:bCs/>
            <w:noProof/>
            <w:webHidden/>
          </w:rPr>
          <w:instrText xml:space="preserve"> PAGEREF _Toc159317959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1A302221" w14:textId="3036BD0F"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0" w:history="1">
        <w:r w:rsidRPr="00656CDF">
          <w:rPr>
            <w:rStyle w:val="Hyperlink"/>
            <w:rFonts w:eastAsia="system-ui"/>
            <w:b/>
            <w:bCs/>
            <w:noProof/>
            <w:lang w:val="en-IN"/>
          </w:rPr>
          <w:t>2.2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Caracteristici ale produsului</w:t>
        </w:r>
        <w:r w:rsidRPr="00656CDF">
          <w:rPr>
            <w:b/>
            <w:bCs/>
            <w:noProof/>
            <w:webHidden/>
          </w:rPr>
          <w:tab/>
        </w:r>
        <w:r w:rsidRPr="00656CDF">
          <w:rPr>
            <w:b/>
            <w:bCs/>
            <w:noProof/>
            <w:webHidden/>
          </w:rPr>
          <w:fldChar w:fldCharType="begin"/>
        </w:r>
        <w:r w:rsidRPr="00656CDF">
          <w:rPr>
            <w:b/>
            <w:bCs/>
            <w:noProof/>
            <w:webHidden/>
          </w:rPr>
          <w:instrText xml:space="preserve"> PAGEREF _Toc159317960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439A17F7" w14:textId="7C4BD23A"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1" w:history="1">
        <w:r w:rsidRPr="00656CDF">
          <w:rPr>
            <w:rStyle w:val="Hyperlink"/>
            <w:rFonts w:eastAsia="system-ui"/>
            <w:b/>
            <w:bCs/>
            <w:noProof/>
            <w:lang w:val="en-IN"/>
          </w:rPr>
          <w:t>2.3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Clase și caracteristici ale utilizatorilor</w:t>
        </w:r>
        <w:r w:rsidRPr="00656CDF">
          <w:rPr>
            <w:b/>
            <w:bCs/>
            <w:noProof/>
            <w:webHidden/>
          </w:rPr>
          <w:tab/>
        </w:r>
        <w:r w:rsidRPr="00656CDF">
          <w:rPr>
            <w:b/>
            <w:bCs/>
            <w:noProof/>
            <w:webHidden/>
          </w:rPr>
          <w:fldChar w:fldCharType="begin"/>
        </w:r>
        <w:r w:rsidRPr="00656CDF">
          <w:rPr>
            <w:b/>
            <w:bCs/>
            <w:noProof/>
            <w:webHidden/>
          </w:rPr>
          <w:instrText xml:space="preserve"> PAGEREF _Toc159317961 \h </w:instrText>
        </w:r>
        <w:r w:rsidRPr="00656CDF">
          <w:rPr>
            <w:b/>
            <w:bCs/>
            <w:noProof/>
            <w:webHidden/>
          </w:rPr>
        </w:r>
        <w:r w:rsidRPr="00656CDF">
          <w:rPr>
            <w:b/>
            <w:bCs/>
            <w:noProof/>
            <w:webHidden/>
          </w:rPr>
          <w:fldChar w:fldCharType="separate"/>
        </w:r>
        <w:r w:rsidRPr="00656CDF">
          <w:rPr>
            <w:b/>
            <w:bCs/>
            <w:noProof/>
            <w:webHidden/>
          </w:rPr>
          <w:t>3</w:t>
        </w:r>
        <w:r w:rsidRPr="00656CDF">
          <w:rPr>
            <w:b/>
            <w:bCs/>
            <w:noProof/>
            <w:webHidden/>
          </w:rPr>
          <w:fldChar w:fldCharType="end"/>
        </w:r>
      </w:hyperlink>
    </w:p>
    <w:p w14:paraId="09963F9E" w14:textId="695B5DC9"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2" w:history="1">
        <w:r w:rsidRPr="00656CDF">
          <w:rPr>
            <w:rStyle w:val="Hyperlink"/>
            <w:rFonts w:eastAsia="system-ui"/>
            <w:b/>
            <w:bCs/>
            <w:noProof/>
            <w:lang w:val="en-IN"/>
          </w:rPr>
          <w:t>2.4</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Mediul de operare</w:t>
        </w:r>
        <w:r w:rsidRPr="00656CDF">
          <w:rPr>
            <w:b/>
            <w:bCs/>
            <w:noProof/>
            <w:webHidden/>
          </w:rPr>
          <w:tab/>
        </w:r>
        <w:r w:rsidRPr="00656CDF">
          <w:rPr>
            <w:b/>
            <w:bCs/>
            <w:noProof/>
            <w:webHidden/>
          </w:rPr>
          <w:fldChar w:fldCharType="begin"/>
        </w:r>
        <w:r w:rsidRPr="00656CDF">
          <w:rPr>
            <w:b/>
            <w:bCs/>
            <w:noProof/>
            <w:webHidden/>
          </w:rPr>
          <w:instrText xml:space="preserve"> PAGEREF _Toc159317962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64133E8D" w14:textId="469B4F37"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3" w:history="1">
        <w:r w:rsidRPr="00656CDF">
          <w:rPr>
            <w:rStyle w:val="Hyperlink"/>
            <w:rFonts w:eastAsia="system-ui"/>
            <w:b/>
            <w:bCs/>
            <w:noProof/>
            <w:lang w:val="en-IN"/>
          </w:rPr>
          <w:t>2.5</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Constrângeri de proiectare și de implementare</w:t>
        </w:r>
        <w:r w:rsidRPr="00656CDF">
          <w:rPr>
            <w:b/>
            <w:bCs/>
            <w:noProof/>
            <w:webHidden/>
          </w:rPr>
          <w:tab/>
        </w:r>
        <w:r w:rsidRPr="00656CDF">
          <w:rPr>
            <w:b/>
            <w:bCs/>
            <w:noProof/>
            <w:webHidden/>
          </w:rPr>
          <w:fldChar w:fldCharType="begin"/>
        </w:r>
        <w:r w:rsidRPr="00656CDF">
          <w:rPr>
            <w:b/>
            <w:bCs/>
            <w:noProof/>
            <w:webHidden/>
          </w:rPr>
          <w:instrText xml:space="preserve"> PAGEREF _Toc159317963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153A33A" w14:textId="0AB5CC73"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4" w:history="1">
        <w:r w:rsidRPr="00656CDF">
          <w:rPr>
            <w:rStyle w:val="Hyperlink"/>
            <w:rFonts w:eastAsia="system-ui"/>
            <w:b/>
            <w:bCs/>
            <w:noProof/>
            <w:lang w:val="en-IN"/>
          </w:rPr>
          <w:t>2.6</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en-IN"/>
          </w:rPr>
          <w:t>Presupuneri și dependențe</w:t>
        </w:r>
        <w:r w:rsidRPr="00656CDF">
          <w:rPr>
            <w:b/>
            <w:bCs/>
            <w:noProof/>
            <w:webHidden/>
          </w:rPr>
          <w:tab/>
        </w:r>
        <w:r w:rsidRPr="00656CDF">
          <w:rPr>
            <w:b/>
            <w:bCs/>
            <w:noProof/>
            <w:webHidden/>
          </w:rPr>
          <w:fldChar w:fldCharType="begin"/>
        </w:r>
        <w:r w:rsidRPr="00656CDF">
          <w:rPr>
            <w:b/>
            <w:bCs/>
            <w:noProof/>
            <w:webHidden/>
          </w:rPr>
          <w:instrText xml:space="preserve"> PAGEREF _Toc159317964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0A9D984" w14:textId="7543145E" w:rsidR="00956877" w:rsidRPr="00656CDF" w:rsidRDefault="00956877">
      <w:pPr>
        <w:pStyle w:val="TOC1"/>
        <w:tabs>
          <w:tab w:val="left" w:pos="48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5" w:history="1">
        <w:r w:rsidRPr="00656CDF">
          <w:rPr>
            <w:rStyle w:val="Hyperlink"/>
            <w:b/>
            <w:bCs/>
            <w:noProof/>
          </w:rPr>
          <w:t>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Cerințele sistemului</w:t>
        </w:r>
        <w:r w:rsidRPr="00656CDF">
          <w:rPr>
            <w:b/>
            <w:bCs/>
            <w:noProof/>
            <w:webHidden/>
          </w:rPr>
          <w:tab/>
        </w:r>
        <w:r w:rsidRPr="00656CDF">
          <w:rPr>
            <w:b/>
            <w:bCs/>
            <w:noProof/>
            <w:webHidden/>
          </w:rPr>
          <w:fldChar w:fldCharType="begin"/>
        </w:r>
        <w:r w:rsidRPr="00656CDF">
          <w:rPr>
            <w:b/>
            <w:bCs/>
            <w:noProof/>
            <w:webHidden/>
          </w:rPr>
          <w:instrText xml:space="preserve"> PAGEREF _Toc159317965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5F0A5094" w14:textId="75D45802" w:rsidR="00956877" w:rsidRPr="00656CDF" w:rsidRDefault="00956877">
      <w:pPr>
        <w:pStyle w:val="TOC2"/>
        <w:tabs>
          <w:tab w:val="left" w:pos="660"/>
        </w:tabs>
        <w:rPr>
          <w:rFonts w:asciiTheme="minorHAnsi" w:eastAsiaTheme="minorEastAsia" w:hAnsiTheme="minorHAnsi" w:cstheme="minorBidi"/>
          <w:b/>
          <w:bCs/>
          <w:noProof/>
          <w:kern w:val="2"/>
          <w:sz w:val="22"/>
          <w:szCs w:val="22"/>
          <w:lang w:val="en-GB" w:eastAsia="en-GB"/>
          <w14:ligatures w14:val="standardContextual"/>
        </w:rPr>
      </w:pPr>
      <w:hyperlink w:anchor="_Toc159317966" w:history="1">
        <w:r w:rsidRPr="00656CDF">
          <w:rPr>
            <w:rStyle w:val="Hyperlink"/>
            <w:b/>
            <w:bCs/>
            <w:noProof/>
          </w:rPr>
          <w:t>3.1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Funcționalitatea 1</w:t>
        </w:r>
        <w:r w:rsidRPr="00656CDF">
          <w:rPr>
            <w:b/>
            <w:bCs/>
            <w:noProof/>
            <w:webHidden/>
          </w:rPr>
          <w:tab/>
        </w:r>
        <w:r w:rsidRPr="00656CDF">
          <w:rPr>
            <w:b/>
            <w:bCs/>
            <w:noProof/>
            <w:webHidden/>
          </w:rPr>
          <w:fldChar w:fldCharType="begin"/>
        </w:r>
        <w:r w:rsidRPr="00656CDF">
          <w:rPr>
            <w:b/>
            <w:bCs/>
            <w:noProof/>
            <w:webHidden/>
          </w:rPr>
          <w:instrText xml:space="preserve"> PAGEREF _Toc159317966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29C21D60" w14:textId="14A78C22"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7" w:history="1">
        <w:r w:rsidRPr="00656CDF">
          <w:rPr>
            <w:rStyle w:val="Hyperlink"/>
            <w:b/>
            <w:bCs/>
            <w:noProof/>
          </w:rPr>
          <w:t>3.1.1</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Descriere și Prioritate</w:t>
        </w:r>
        <w:r w:rsidRPr="00656CDF">
          <w:rPr>
            <w:b/>
            <w:bCs/>
            <w:noProof/>
            <w:webHidden/>
          </w:rPr>
          <w:tab/>
        </w:r>
        <w:r w:rsidRPr="00656CDF">
          <w:rPr>
            <w:b/>
            <w:bCs/>
            <w:noProof/>
            <w:webHidden/>
          </w:rPr>
          <w:fldChar w:fldCharType="begin"/>
        </w:r>
        <w:r w:rsidRPr="00656CDF">
          <w:rPr>
            <w:b/>
            <w:bCs/>
            <w:noProof/>
            <w:webHidden/>
          </w:rPr>
          <w:instrText xml:space="preserve"> PAGEREF _Toc159317967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16EDBD06" w14:textId="41A11D63"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8" w:history="1">
        <w:r w:rsidRPr="00656CDF">
          <w:rPr>
            <w:rStyle w:val="Hyperlink"/>
            <w:b/>
            <w:bCs/>
            <w:noProof/>
          </w:rPr>
          <w:t>3.1.2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Secvențe Stimul/Răspuns</w:t>
        </w:r>
        <w:r w:rsidRPr="00656CDF">
          <w:rPr>
            <w:b/>
            <w:bCs/>
            <w:noProof/>
            <w:webHidden/>
          </w:rPr>
          <w:tab/>
        </w:r>
        <w:r w:rsidRPr="00656CDF">
          <w:rPr>
            <w:b/>
            <w:bCs/>
            <w:noProof/>
            <w:webHidden/>
          </w:rPr>
          <w:fldChar w:fldCharType="begin"/>
        </w:r>
        <w:r w:rsidRPr="00656CDF">
          <w:rPr>
            <w:b/>
            <w:bCs/>
            <w:noProof/>
            <w:webHidden/>
          </w:rPr>
          <w:instrText xml:space="preserve"> PAGEREF _Toc159317968 \h </w:instrText>
        </w:r>
        <w:r w:rsidRPr="00656CDF">
          <w:rPr>
            <w:b/>
            <w:bCs/>
            <w:noProof/>
            <w:webHidden/>
          </w:rPr>
        </w:r>
        <w:r w:rsidRPr="00656CDF">
          <w:rPr>
            <w:b/>
            <w:bCs/>
            <w:noProof/>
            <w:webHidden/>
          </w:rPr>
          <w:fldChar w:fldCharType="separate"/>
        </w:r>
        <w:r w:rsidRPr="00656CDF">
          <w:rPr>
            <w:b/>
            <w:bCs/>
            <w:noProof/>
            <w:webHidden/>
          </w:rPr>
          <w:t>4</w:t>
        </w:r>
        <w:r w:rsidRPr="00656CDF">
          <w:rPr>
            <w:b/>
            <w:bCs/>
            <w:noProof/>
            <w:webHidden/>
          </w:rPr>
          <w:fldChar w:fldCharType="end"/>
        </w:r>
      </w:hyperlink>
    </w:p>
    <w:p w14:paraId="39795E28" w14:textId="24B46435" w:rsidR="00956877" w:rsidRPr="00656CDF" w:rsidRDefault="00956877">
      <w:pPr>
        <w:pStyle w:val="TOC3"/>
        <w:tabs>
          <w:tab w:val="left" w:pos="1320"/>
          <w:tab w:val="right" w:leader="dot" w:pos="9345"/>
        </w:tabs>
        <w:rPr>
          <w:rFonts w:asciiTheme="minorHAnsi" w:eastAsiaTheme="minorEastAsia" w:hAnsiTheme="minorHAnsi" w:cstheme="minorBidi"/>
          <w:b/>
          <w:bCs/>
          <w:noProof/>
          <w:kern w:val="2"/>
          <w:sz w:val="22"/>
          <w:szCs w:val="22"/>
          <w:lang w:val="en-GB" w:eastAsia="en-GB"/>
          <w14:ligatures w14:val="standardContextual"/>
        </w:rPr>
      </w:pPr>
      <w:hyperlink w:anchor="_Toc159317969" w:history="1">
        <w:r w:rsidRPr="00656CDF">
          <w:rPr>
            <w:rStyle w:val="Hyperlink"/>
            <w:b/>
            <w:bCs/>
            <w:noProof/>
          </w:rPr>
          <w:t>3.1.3</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b/>
            <w:bCs/>
            <w:noProof/>
          </w:rPr>
          <w:t>Cerințe Funcționale</w:t>
        </w:r>
        <w:r w:rsidRPr="00656CDF">
          <w:rPr>
            <w:b/>
            <w:bCs/>
            <w:noProof/>
            <w:webHidden/>
          </w:rPr>
          <w:tab/>
        </w:r>
        <w:r w:rsidRPr="00656CDF">
          <w:rPr>
            <w:b/>
            <w:bCs/>
            <w:noProof/>
            <w:webHidden/>
          </w:rPr>
          <w:fldChar w:fldCharType="begin"/>
        </w:r>
        <w:r w:rsidRPr="00656CDF">
          <w:rPr>
            <w:b/>
            <w:bCs/>
            <w:noProof/>
            <w:webHidden/>
          </w:rPr>
          <w:instrText xml:space="preserve"> PAGEREF _Toc159317969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001DE93F" w14:textId="7E111FA1"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0" w:history="1">
        <w:r w:rsidRPr="00656CDF">
          <w:rPr>
            <w:rStyle w:val="Hyperlink"/>
            <w:b/>
            <w:bCs/>
            <w:noProof/>
          </w:rPr>
          <w:t>3.2</w:t>
        </w:r>
        <w:r w:rsidRPr="00656CDF">
          <w:rPr>
            <w:rFonts w:asciiTheme="minorHAnsi" w:eastAsiaTheme="minorEastAsia" w:hAnsiTheme="minorHAnsi" w:cstheme="minorBidi"/>
            <w:b/>
            <w:bCs/>
            <w:noProof/>
            <w:kern w:val="2"/>
            <w:sz w:val="22"/>
            <w:szCs w:val="22"/>
            <w:lang w:val="en-GB" w:eastAsia="en-GB"/>
            <w14:ligatures w14:val="standardContextual"/>
          </w:rPr>
          <w:tab/>
        </w:r>
        <w:r w:rsidRPr="00656CDF">
          <w:rPr>
            <w:rStyle w:val="Hyperlink"/>
            <w:rFonts w:eastAsia="system-ui"/>
            <w:b/>
            <w:bCs/>
            <w:noProof/>
            <w:lang w:val="ro-RO"/>
          </w:rPr>
          <w:t>Cerința funcțională 2</w:t>
        </w:r>
        <w:r w:rsidRPr="00656CDF">
          <w:rPr>
            <w:b/>
            <w:bCs/>
            <w:noProof/>
            <w:webHidden/>
          </w:rPr>
          <w:tab/>
        </w:r>
        <w:r w:rsidRPr="00656CDF">
          <w:rPr>
            <w:b/>
            <w:bCs/>
            <w:noProof/>
            <w:webHidden/>
          </w:rPr>
          <w:fldChar w:fldCharType="begin"/>
        </w:r>
        <w:r w:rsidRPr="00656CDF">
          <w:rPr>
            <w:b/>
            <w:bCs/>
            <w:noProof/>
            <w:webHidden/>
          </w:rPr>
          <w:instrText xml:space="preserve"> PAGEREF _Toc159317970 \h </w:instrText>
        </w:r>
        <w:r w:rsidRPr="00656CDF">
          <w:rPr>
            <w:b/>
            <w:bCs/>
            <w:noProof/>
            <w:webHidden/>
          </w:rPr>
        </w:r>
        <w:r w:rsidRPr="00656CDF">
          <w:rPr>
            <w:b/>
            <w:bCs/>
            <w:noProof/>
            <w:webHidden/>
          </w:rPr>
          <w:fldChar w:fldCharType="separate"/>
        </w:r>
        <w:r w:rsidRPr="00656CDF">
          <w:rPr>
            <w:b/>
            <w:bCs/>
            <w:noProof/>
            <w:webHidden/>
          </w:rPr>
          <w:t>5</w:t>
        </w:r>
        <w:r w:rsidRPr="00656CDF">
          <w:rPr>
            <w:b/>
            <w:bCs/>
            <w:noProof/>
            <w:webHidden/>
          </w:rPr>
          <w:fldChar w:fldCharType="end"/>
        </w:r>
      </w:hyperlink>
    </w:p>
    <w:p w14:paraId="1689B8A8" w14:textId="04D7075C"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1" w:history="1">
        <w:r w:rsidRPr="00790E4A">
          <w:rPr>
            <w:rStyle w:val="Hyperlink"/>
            <w:noProof/>
          </w:rPr>
          <w:t>3.3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ro-RO"/>
          </w:rPr>
          <w:t>....</w:t>
        </w:r>
        <w:r>
          <w:rPr>
            <w:noProof/>
            <w:webHidden/>
          </w:rPr>
          <w:tab/>
        </w:r>
        <w:r>
          <w:rPr>
            <w:noProof/>
            <w:webHidden/>
          </w:rPr>
          <w:fldChar w:fldCharType="begin"/>
        </w:r>
        <w:r>
          <w:rPr>
            <w:noProof/>
            <w:webHidden/>
          </w:rPr>
          <w:instrText xml:space="preserve"> PAGEREF _Toc159317971 \h </w:instrText>
        </w:r>
        <w:r>
          <w:rPr>
            <w:noProof/>
            <w:webHidden/>
          </w:rPr>
        </w:r>
        <w:r>
          <w:rPr>
            <w:noProof/>
            <w:webHidden/>
          </w:rPr>
          <w:fldChar w:fldCharType="separate"/>
        </w:r>
        <w:r>
          <w:rPr>
            <w:noProof/>
            <w:webHidden/>
          </w:rPr>
          <w:t>5</w:t>
        </w:r>
        <w:r>
          <w:rPr>
            <w:noProof/>
            <w:webHidden/>
          </w:rPr>
          <w:fldChar w:fldCharType="end"/>
        </w:r>
      </w:hyperlink>
    </w:p>
    <w:p w14:paraId="3C7DC34C" w14:textId="6B6D6F10"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2" w:history="1">
        <w:r w:rsidRPr="00790E4A">
          <w:rPr>
            <w:rStyle w:val="Hyperlink"/>
            <w:noProof/>
          </w:rPr>
          <w:t>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pentru interfețe externe</w:t>
        </w:r>
        <w:r>
          <w:rPr>
            <w:noProof/>
            <w:webHidden/>
          </w:rPr>
          <w:tab/>
        </w:r>
        <w:r>
          <w:rPr>
            <w:noProof/>
            <w:webHidden/>
          </w:rPr>
          <w:fldChar w:fldCharType="begin"/>
        </w:r>
        <w:r>
          <w:rPr>
            <w:noProof/>
            <w:webHidden/>
          </w:rPr>
          <w:instrText xml:space="preserve"> PAGEREF _Toc159317972 \h </w:instrText>
        </w:r>
        <w:r>
          <w:rPr>
            <w:noProof/>
            <w:webHidden/>
          </w:rPr>
        </w:r>
        <w:r>
          <w:rPr>
            <w:noProof/>
            <w:webHidden/>
          </w:rPr>
          <w:fldChar w:fldCharType="separate"/>
        </w:r>
        <w:r>
          <w:rPr>
            <w:noProof/>
            <w:webHidden/>
          </w:rPr>
          <w:t>5</w:t>
        </w:r>
        <w:r>
          <w:rPr>
            <w:noProof/>
            <w:webHidden/>
          </w:rPr>
          <w:fldChar w:fldCharType="end"/>
        </w:r>
      </w:hyperlink>
    </w:p>
    <w:p w14:paraId="3FBA20A5" w14:textId="15E1B2E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3" w:history="1">
        <w:r w:rsidRPr="00790E4A">
          <w:rPr>
            <w:rStyle w:val="Hyperlink"/>
            <w:noProof/>
          </w:rPr>
          <w:t>4.1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ale Utilizatorului</w:t>
        </w:r>
        <w:r>
          <w:rPr>
            <w:noProof/>
            <w:webHidden/>
          </w:rPr>
          <w:tab/>
        </w:r>
        <w:r>
          <w:rPr>
            <w:noProof/>
            <w:webHidden/>
          </w:rPr>
          <w:fldChar w:fldCharType="begin"/>
        </w:r>
        <w:r>
          <w:rPr>
            <w:noProof/>
            <w:webHidden/>
          </w:rPr>
          <w:instrText xml:space="preserve"> PAGEREF _Toc159317973 \h </w:instrText>
        </w:r>
        <w:r>
          <w:rPr>
            <w:noProof/>
            <w:webHidden/>
          </w:rPr>
        </w:r>
        <w:r>
          <w:rPr>
            <w:noProof/>
            <w:webHidden/>
          </w:rPr>
          <w:fldChar w:fldCharType="separate"/>
        </w:r>
        <w:r>
          <w:rPr>
            <w:noProof/>
            <w:webHidden/>
          </w:rPr>
          <w:t>5</w:t>
        </w:r>
        <w:r>
          <w:rPr>
            <w:noProof/>
            <w:webHidden/>
          </w:rPr>
          <w:fldChar w:fldCharType="end"/>
        </w:r>
      </w:hyperlink>
    </w:p>
    <w:p w14:paraId="6283246B" w14:textId="7A9F910D"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4" w:history="1">
        <w:r w:rsidRPr="00790E4A">
          <w:rPr>
            <w:rStyle w:val="Hyperlink"/>
            <w:noProof/>
          </w:rPr>
          <w:t>4.2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Hardware</w:t>
        </w:r>
        <w:r>
          <w:rPr>
            <w:noProof/>
            <w:webHidden/>
          </w:rPr>
          <w:tab/>
        </w:r>
        <w:r>
          <w:rPr>
            <w:noProof/>
            <w:webHidden/>
          </w:rPr>
          <w:fldChar w:fldCharType="begin"/>
        </w:r>
        <w:r>
          <w:rPr>
            <w:noProof/>
            <w:webHidden/>
          </w:rPr>
          <w:instrText xml:space="preserve"> PAGEREF _Toc159317974 \h </w:instrText>
        </w:r>
        <w:r>
          <w:rPr>
            <w:noProof/>
            <w:webHidden/>
          </w:rPr>
        </w:r>
        <w:r>
          <w:rPr>
            <w:noProof/>
            <w:webHidden/>
          </w:rPr>
          <w:fldChar w:fldCharType="separate"/>
        </w:r>
        <w:r>
          <w:rPr>
            <w:noProof/>
            <w:webHidden/>
          </w:rPr>
          <w:t>5</w:t>
        </w:r>
        <w:r>
          <w:rPr>
            <w:noProof/>
            <w:webHidden/>
          </w:rPr>
          <w:fldChar w:fldCharType="end"/>
        </w:r>
      </w:hyperlink>
    </w:p>
    <w:p w14:paraId="5C190BD7" w14:textId="779A9EE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5" w:history="1">
        <w:r w:rsidRPr="00790E4A">
          <w:rPr>
            <w:rStyle w:val="Hyperlink"/>
            <w:noProof/>
          </w:rPr>
          <w:t>4.3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de Comunicare</w:t>
        </w:r>
        <w:r>
          <w:rPr>
            <w:noProof/>
            <w:webHidden/>
          </w:rPr>
          <w:tab/>
        </w:r>
        <w:r>
          <w:rPr>
            <w:noProof/>
            <w:webHidden/>
          </w:rPr>
          <w:fldChar w:fldCharType="begin"/>
        </w:r>
        <w:r>
          <w:rPr>
            <w:noProof/>
            <w:webHidden/>
          </w:rPr>
          <w:instrText xml:space="preserve"> PAGEREF _Toc159317975 \h </w:instrText>
        </w:r>
        <w:r>
          <w:rPr>
            <w:noProof/>
            <w:webHidden/>
          </w:rPr>
        </w:r>
        <w:r>
          <w:rPr>
            <w:noProof/>
            <w:webHidden/>
          </w:rPr>
          <w:fldChar w:fldCharType="separate"/>
        </w:r>
        <w:r>
          <w:rPr>
            <w:noProof/>
            <w:webHidden/>
          </w:rPr>
          <w:t>5</w:t>
        </w:r>
        <w:r>
          <w:rPr>
            <w:noProof/>
            <w:webHidden/>
          </w:rPr>
          <w:fldChar w:fldCharType="end"/>
        </w:r>
      </w:hyperlink>
    </w:p>
    <w:p w14:paraId="47E81152" w14:textId="392B4AD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6" w:history="1">
        <w:r w:rsidRPr="00790E4A">
          <w:rPr>
            <w:rStyle w:val="Hyperlink"/>
            <w:noProof/>
          </w:rPr>
          <w:t>4.4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lang w:val="en-US"/>
          </w:rPr>
          <w:t>Interfețe Software</w:t>
        </w:r>
        <w:r>
          <w:rPr>
            <w:noProof/>
            <w:webHidden/>
          </w:rPr>
          <w:tab/>
        </w:r>
        <w:r>
          <w:rPr>
            <w:noProof/>
            <w:webHidden/>
          </w:rPr>
          <w:fldChar w:fldCharType="begin"/>
        </w:r>
        <w:r>
          <w:rPr>
            <w:noProof/>
            <w:webHidden/>
          </w:rPr>
          <w:instrText xml:space="preserve"> PAGEREF _Toc159317976 \h </w:instrText>
        </w:r>
        <w:r>
          <w:rPr>
            <w:noProof/>
            <w:webHidden/>
          </w:rPr>
        </w:r>
        <w:r>
          <w:rPr>
            <w:noProof/>
            <w:webHidden/>
          </w:rPr>
          <w:fldChar w:fldCharType="separate"/>
        </w:r>
        <w:r>
          <w:rPr>
            <w:noProof/>
            <w:webHidden/>
          </w:rPr>
          <w:t>5</w:t>
        </w:r>
        <w:r>
          <w:rPr>
            <w:noProof/>
            <w:webHidden/>
          </w:rPr>
          <w:fldChar w:fldCharType="end"/>
        </w:r>
      </w:hyperlink>
    </w:p>
    <w:p w14:paraId="2CED44F1" w14:textId="73001441"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77" w:history="1">
        <w:r w:rsidRPr="00790E4A">
          <w:rPr>
            <w:rStyle w:val="Hyperlink"/>
            <w:noProof/>
          </w:rPr>
          <w:t>5</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noProof/>
          </w:rPr>
          <w:t>Cerințe non-funcționale</w:t>
        </w:r>
        <w:r>
          <w:rPr>
            <w:noProof/>
            <w:webHidden/>
          </w:rPr>
          <w:tab/>
        </w:r>
        <w:r>
          <w:rPr>
            <w:noProof/>
            <w:webHidden/>
          </w:rPr>
          <w:fldChar w:fldCharType="begin"/>
        </w:r>
        <w:r>
          <w:rPr>
            <w:noProof/>
            <w:webHidden/>
          </w:rPr>
          <w:instrText xml:space="preserve"> PAGEREF _Toc159317977 \h </w:instrText>
        </w:r>
        <w:r>
          <w:rPr>
            <w:noProof/>
            <w:webHidden/>
          </w:rPr>
        </w:r>
        <w:r>
          <w:rPr>
            <w:noProof/>
            <w:webHidden/>
          </w:rPr>
          <w:fldChar w:fldCharType="separate"/>
        </w:r>
        <w:r>
          <w:rPr>
            <w:noProof/>
            <w:webHidden/>
          </w:rPr>
          <w:t>6</w:t>
        </w:r>
        <w:r>
          <w:rPr>
            <w:noProof/>
            <w:webHidden/>
          </w:rPr>
          <w:fldChar w:fldCharType="end"/>
        </w:r>
      </w:hyperlink>
    </w:p>
    <w:p w14:paraId="257A9656" w14:textId="1CA0CB63"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8" w:history="1">
        <w:r w:rsidRPr="00790E4A">
          <w:rPr>
            <w:rStyle w:val="Hyperlink"/>
            <w:noProof/>
          </w:rPr>
          <w:t>5.1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performanță</w:t>
        </w:r>
        <w:r>
          <w:rPr>
            <w:noProof/>
            <w:webHidden/>
          </w:rPr>
          <w:tab/>
        </w:r>
        <w:r>
          <w:rPr>
            <w:noProof/>
            <w:webHidden/>
          </w:rPr>
          <w:fldChar w:fldCharType="begin"/>
        </w:r>
        <w:r>
          <w:rPr>
            <w:noProof/>
            <w:webHidden/>
          </w:rPr>
          <w:instrText xml:space="preserve"> PAGEREF _Toc159317978 \h </w:instrText>
        </w:r>
        <w:r>
          <w:rPr>
            <w:noProof/>
            <w:webHidden/>
          </w:rPr>
        </w:r>
        <w:r>
          <w:rPr>
            <w:noProof/>
            <w:webHidden/>
          </w:rPr>
          <w:fldChar w:fldCharType="separate"/>
        </w:r>
        <w:r>
          <w:rPr>
            <w:noProof/>
            <w:webHidden/>
          </w:rPr>
          <w:t>6</w:t>
        </w:r>
        <w:r>
          <w:rPr>
            <w:noProof/>
            <w:webHidden/>
          </w:rPr>
          <w:fldChar w:fldCharType="end"/>
        </w:r>
      </w:hyperlink>
    </w:p>
    <w:p w14:paraId="6AE63157" w14:textId="3602DCF0"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79" w:history="1">
        <w:r w:rsidRPr="00790E4A">
          <w:rPr>
            <w:rStyle w:val="Hyperlink"/>
            <w:noProof/>
          </w:rPr>
          <w:t>5.2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siguranță</w:t>
        </w:r>
        <w:r>
          <w:rPr>
            <w:noProof/>
            <w:webHidden/>
          </w:rPr>
          <w:tab/>
        </w:r>
        <w:r>
          <w:rPr>
            <w:noProof/>
            <w:webHidden/>
          </w:rPr>
          <w:fldChar w:fldCharType="begin"/>
        </w:r>
        <w:r>
          <w:rPr>
            <w:noProof/>
            <w:webHidden/>
          </w:rPr>
          <w:instrText xml:space="preserve"> PAGEREF _Toc159317979 \h </w:instrText>
        </w:r>
        <w:r>
          <w:rPr>
            <w:noProof/>
            <w:webHidden/>
          </w:rPr>
        </w:r>
        <w:r>
          <w:rPr>
            <w:noProof/>
            <w:webHidden/>
          </w:rPr>
          <w:fldChar w:fldCharType="separate"/>
        </w:r>
        <w:r>
          <w:rPr>
            <w:noProof/>
            <w:webHidden/>
          </w:rPr>
          <w:t>6</w:t>
        </w:r>
        <w:r>
          <w:rPr>
            <w:noProof/>
            <w:webHidden/>
          </w:rPr>
          <w:fldChar w:fldCharType="end"/>
        </w:r>
      </w:hyperlink>
    </w:p>
    <w:p w14:paraId="1BFFB71E" w14:textId="4B0FD90B"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0" w:history="1">
        <w:r w:rsidRPr="00790E4A">
          <w:rPr>
            <w:rStyle w:val="Hyperlink"/>
            <w:noProof/>
          </w:rPr>
          <w:t>5.3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Cerințe de securitate</w:t>
        </w:r>
        <w:r>
          <w:rPr>
            <w:noProof/>
            <w:webHidden/>
          </w:rPr>
          <w:tab/>
        </w:r>
        <w:r>
          <w:rPr>
            <w:noProof/>
            <w:webHidden/>
          </w:rPr>
          <w:fldChar w:fldCharType="begin"/>
        </w:r>
        <w:r>
          <w:rPr>
            <w:noProof/>
            <w:webHidden/>
          </w:rPr>
          <w:instrText xml:space="preserve"> PAGEREF _Toc159317980 \h </w:instrText>
        </w:r>
        <w:r>
          <w:rPr>
            <w:noProof/>
            <w:webHidden/>
          </w:rPr>
        </w:r>
        <w:r>
          <w:rPr>
            <w:noProof/>
            <w:webHidden/>
          </w:rPr>
          <w:fldChar w:fldCharType="separate"/>
        </w:r>
        <w:r>
          <w:rPr>
            <w:noProof/>
            <w:webHidden/>
          </w:rPr>
          <w:t>6</w:t>
        </w:r>
        <w:r>
          <w:rPr>
            <w:noProof/>
            <w:webHidden/>
          </w:rPr>
          <w:fldChar w:fldCharType="end"/>
        </w:r>
      </w:hyperlink>
    </w:p>
    <w:p w14:paraId="3C20AB94" w14:textId="149B9B38"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1" w:history="1">
        <w:r w:rsidRPr="00790E4A">
          <w:rPr>
            <w:rStyle w:val="Hyperlink"/>
            <w:noProof/>
          </w:rPr>
          <w:t>5.4</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Atribute de calitate ale software-ului</w:t>
        </w:r>
        <w:r>
          <w:rPr>
            <w:noProof/>
            <w:webHidden/>
          </w:rPr>
          <w:tab/>
        </w:r>
        <w:r>
          <w:rPr>
            <w:noProof/>
            <w:webHidden/>
          </w:rPr>
          <w:fldChar w:fldCharType="begin"/>
        </w:r>
        <w:r>
          <w:rPr>
            <w:noProof/>
            <w:webHidden/>
          </w:rPr>
          <w:instrText xml:space="preserve"> PAGEREF _Toc159317981 \h </w:instrText>
        </w:r>
        <w:r>
          <w:rPr>
            <w:noProof/>
            <w:webHidden/>
          </w:rPr>
        </w:r>
        <w:r>
          <w:rPr>
            <w:noProof/>
            <w:webHidden/>
          </w:rPr>
          <w:fldChar w:fldCharType="separate"/>
        </w:r>
        <w:r>
          <w:rPr>
            <w:noProof/>
            <w:webHidden/>
          </w:rPr>
          <w:t>6</w:t>
        </w:r>
        <w:r>
          <w:rPr>
            <w:noProof/>
            <w:webHidden/>
          </w:rPr>
          <w:fldChar w:fldCharType="end"/>
        </w:r>
      </w:hyperlink>
    </w:p>
    <w:p w14:paraId="4C6310A6" w14:textId="22E0B249"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2" w:history="1">
        <w:r w:rsidRPr="00790E4A">
          <w:rPr>
            <w:rStyle w:val="Hyperlink"/>
            <w:noProof/>
          </w:rPr>
          <w:t>6</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Alte cerințe</w:t>
        </w:r>
        <w:r>
          <w:rPr>
            <w:noProof/>
            <w:webHidden/>
          </w:rPr>
          <w:tab/>
        </w:r>
        <w:r>
          <w:rPr>
            <w:noProof/>
            <w:webHidden/>
          </w:rPr>
          <w:fldChar w:fldCharType="begin"/>
        </w:r>
        <w:r>
          <w:rPr>
            <w:noProof/>
            <w:webHidden/>
          </w:rPr>
          <w:instrText xml:space="preserve"> PAGEREF _Toc159317982 \h </w:instrText>
        </w:r>
        <w:r>
          <w:rPr>
            <w:noProof/>
            <w:webHidden/>
          </w:rPr>
        </w:r>
        <w:r>
          <w:rPr>
            <w:noProof/>
            <w:webHidden/>
          </w:rPr>
          <w:fldChar w:fldCharType="separate"/>
        </w:r>
        <w:r>
          <w:rPr>
            <w:noProof/>
            <w:webHidden/>
          </w:rPr>
          <w:t>6</w:t>
        </w:r>
        <w:r>
          <w:rPr>
            <w:noProof/>
            <w:webHidden/>
          </w:rPr>
          <w:fldChar w:fldCharType="end"/>
        </w:r>
      </w:hyperlink>
    </w:p>
    <w:p w14:paraId="0F829FE0" w14:textId="4D52429E" w:rsidR="00956877" w:rsidRDefault="00956877">
      <w:pPr>
        <w:pStyle w:val="TOC1"/>
        <w:tabs>
          <w:tab w:val="left" w:pos="480"/>
          <w:tab w:val="right" w:leader="dot" w:pos="9345"/>
        </w:tabs>
        <w:rPr>
          <w:rFonts w:asciiTheme="minorHAnsi" w:eastAsiaTheme="minorEastAsia" w:hAnsiTheme="minorHAnsi" w:cstheme="minorBidi"/>
          <w:noProof/>
          <w:kern w:val="2"/>
          <w:sz w:val="22"/>
          <w:szCs w:val="22"/>
          <w:lang w:val="en-GB" w:eastAsia="en-GB"/>
          <w14:ligatures w14:val="standardContextual"/>
        </w:rPr>
      </w:pPr>
      <w:hyperlink w:anchor="_Toc159317983" w:history="1">
        <w:r w:rsidRPr="00790E4A">
          <w:rPr>
            <w:rStyle w:val="Hyperlink"/>
            <w:rFonts w:eastAsia="system-ui"/>
            <w:noProof/>
          </w:rPr>
          <w:t>7</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Anexe</w:t>
        </w:r>
        <w:r>
          <w:rPr>
            <w:noProof/>
            <w:webHidden/>
          </w:rPr>
          <w:tab/>
        </w:r>
        <w:r>
          <w:rPr>
            <w:noProof/>
            <w:webHidden/>
          </w:rPr>
          <w:fldChar w:fldCharType="begin"/>
        </w:r>
        <w:r>
          <w:rPr>
            <w:noProof/>
            <w:webHidden/>
          </w:rPr>
          <w:instrText xml:space="preserve"> PAGEREF _Toc159317983 \h </w:instrText>
        </w:r>
        <w:r>
          <w:rPr>
            <w:noProof/>
            <w:webHidden/>
          </w:rPr>
        </w:r>
        <w:r>
          <w:rPr>
            <w:noProof/>
            <w:webHidden/>
          </w:rPr>
          <w:fldChar w:fldCharType="separate"/>
        </w:r>
        <w:r>
          <w:rPr>
            <w:noProof/>
            <w:webHidden/>
          </w:rPr>
          <w:t>6</w:t>
        </w:r>
        <w:r>
          <w:rPr>
            <w:noProof/>
            <w:webHidden/>
          </w:rPr>
          <w:fldChar w:fldCharType="end"/>
        </w:r>
      </w:hyperlink>
    </w:p>
    <w:p w14:paraId="213C199C" w14:textId="01F9C565"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4" w:history="1">
        <w:r w:rsidRPr="00790E4A">
          <w:rPr>
            <w:rStyle w:val="Hyperlink"/>
            <w:rFonts w:eastAsia="system-ui"/>
            <w:noProof/>
          </w:rPr>
          <w:t>7.1</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A: Glosar</w:t>
        </w:r>
        <w:r>
          <w:rPr>
            <w:noProof/>
            <w:webHidden/>
          </w:rPr>
          <w:tab/>
        </w:r>
        <w:r>
          <w:rPr>
            <w:noProof/>
            <w:webHidden/>
          </w:rPr>
          <w:fldChar w:fldCharType="begin"/>
        </w:r>
        <w:r>
          <w:rPr>
            <w:noProof/>
            <w:webHidden/>
          </w:rPr>
          <w:instrText xml:space="preserve"> PAGEREF _Toc159317984 \h </w:instrText>
        </w:r>
        <w:r>
          <w:rPr>
            <w:noProof/>
            <w:webHidden/>
          </w:rPr>
        </w:r>
        <w:r>
          <w:rPr>
            <w:noProof/>
            <w:webHidden/>
          </w:rPr>
          <w:fldChar w:fldCharType="separate"/>
        </w:r>
        <w:r>
          <w:rPr>
            <w:noProof/>
            <w:webHidden/>
          </w:rPr>
          <w:t>6</w:t>
        </w:r>
        <w:r>
          <w:rPr>
            <w:noProof/>
            <w:webHidden/>
          </w:rPr>
          <w:fldChar w:fldCharType="end"/>
        </w:r>
      </w:hyperlink>
    </w:p>
    <w:p w14:paraId="19AF4938" w14:textId="11417FA2"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5" w:history="1">
        <w:r w:rsidRPr="00790E4A">
          <w:rPr>
            <w:rStyle w:val="Hyperlink"/>
            <w:rFonts w:eastAsia="system-ui"/>
            <w:noProof/>
          </w:rPr>
          <w:t>7.2</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B: Modele de Analiză</w:t>
        </w:r>
        <w:r>
          <w:rPr>
            <w:noProof/>
            <w:webHidden/>
          </w:rPr>
          <w:tab/>
        </w:r>
        <w:r>
          <w:rPr>
            <w:noProof/>
            <w:webHidden/>
          </w:rPr>
          <w:fldChar w:fldCharType="begin"/>
        </w:r>
        <w:r>
          <w:rPr>
            <w:noProof/>
            <w:webHidden/>
          </w:rPr>
          <w:instrText xml:space="preserve"> PAGEREF _Toc159317985 \h </w:instrText>
        </w:r>
        <w:r>
          <w:rPr>
            <w:noProof/>
            <w:webHidden/>
          </w:rPr>
        </w:r>
        <w:r>
          <w:rPr>
            <w:noProof/>
            <w:webHidden/>
          </w:rPr>
          <w:fldChar w:fldCharType="separate"/>
        </w:r>
        <w:r>
          <w:rPr>
            <w:noProof/>
            <w:webHidden/>
          </w:rPr>
          <w:t>6</w:t>
        </w:r>
        <w:r>
          <w:rPr>
            <w:noProof/>
            <w:webHidden/>
          </w:rPr>
          <w:fldChar w:fldCharType="end"/>
        </w:r>
      </w:hyperlink>
    </w:p>
    <w:p w14:paraId="7498B11F" w14:textId="6E118E29" w:rsidR="00956877" w:rsidRDefault="00956877">
      <w:pPr>
        <w:pStyle w:val="TOC2"/>
        <w:tabs>
          <w:tab w:val="left" w:pos="660"/>
        </w:tabs>
        <w:rPr>
          <w:rFonts w:asciiTheme="minorHAnsi" w:eastAsiaTheme="minorEastAsia" w:hAnsiTheme="minorHAnsi" w:cstheme="minorBidi"/>
          <w:noProof/>
          <w:kern w:val="2"/>
          <w:sz w:val="22"/>
          <w:szCs w:val="22"/>
          <w:lang w:val="en-GB" w:eastAsia="en-GB"/>
          <w14:ligatures w14:val="standardContextual"/>
        </w:rPr>
      </w:pPr>
      <w:hyperlink w:anchor="_Toc159317986" w:history="1">
        <w:r w:rsidRPr="00790E4A">
          <w:rPr>
            <w:rStyle w:val="Hyperlink"/>
            <w:rFonts w:eastAsia="system-ui"/>
            <w:noProof/>
          </w:rPr>
          <w:t>7.3</w:t>
        </w:r>
        <w:r>
          <w:rPr>
            <w:rFonts w:asciiTheme="minorHAnsi" w:eastAsiaTheme="minorEastAsia" w:hAnsiTheme="minorHAnsi" w:cstheme="minorBidi"/>
            <w:noProof/>
            <w:kern w:val="2"/>
            <w:sz w:val="22"/>
            <w:szCs w:val="22"/>
            <w:lang w:val="en-GB" w:eastAsia="en-GB"/>
            <w14:ligatures w14:val="standardContextual"/>
          </w:rPr>
          <w:tab/>
        </w:r>
        <w:r w:rsidRPr="00790E4A">
          <w:rPr>
            <w:rStyle w:val="Hyperlink"/>
            <w:rFonts w:eastAsia="system-ui"/>
            <w:noProof/>
          </w:rPr>
          <w:t>Anexa C: Listă de Probleme</w:t>
        </w:r>
        <w:r>
          <w:rPr>
            <w:noProof/>
            <w:webHidden/>
          </w:rPr>
          <w:tab/>
        </w:r>
        <w:r>
          <w:rPr>
            <w:noProof/>
            <w:webHidden/>
          </w:rPr>
          <w:fldChar w:fldCharType="begin"/>
        </w:r>
        <w:r>
          <w:rPr>
            <w:noProof/>
            <w:webHidden/>
          </w:rPr>
          <w:instrText xml:space="preserve"> PAGEREF _Toc159317986 \h </w:instrText>
        </w:r>
        <w:r>
          <w:rPr>
            <w:noProof/>
            <w:webHidden/>
          </w:rPr>
        </w:r>
        <w:r>
          <w:rPr>
            <w:noProof/>
            <w:webHidden/>
          </w:rPr>
          <w:fldChar w:fldCharType="separate"/>
        </w:r>
        <w:r>
          <w:rPr>
            <w:noProof/>
            <w:webHidden/>
          </w:rPr>
          <w:t>7</w:t>
        </w:r>
        <w:r>
          <w:rPr>
            <w:noProof/>
            <w:webHidden/>
          </w:rPr>
          <w:fldChar w:fldCharType="end"/>
        </w:r>
      </w:hyperlink>
    </w:p>
    <w:p w14:paraId="7D922BF7" w14:textId="20CFF2EA" w:rsidR="00F37EB6" w:rsidRDefault="00C2415E" w:rsidP="00610903">
      <w:pPr>
        <w:rPr>
          <w:lang w:val="en-US"/>
        </w:rPr>
      </w:pPr>
      <w:r>
        <w:rPr>
          <w:lang w:val="en-US"/>
        </w:rPr>
        <w:fldChar w:fldCharType="end"/>
      </w:r>
    </w:p>
    <w:p w14:paraId="6BAD9525" w14:textId="77777777" w:rsidR="00CA590E" w:rsidRDefault="00F37EB6" w:rsidP="00610903">
      <w:pPr>
        <w:rPr>
          <w:lang w:val="en-US"/>
        </w:rPr>
      </w:pPr>
      <w:r>
        <w:rPr>
          <w:lang w:val="en-US"/>
        </w:rPr>
        <w:br w:type="page"/>
      </w:r>
    </w:p>
    <w:p w14:paraId="7D3F945D" w14:textId="68872D61" w:rsidR="004346CE" w:rsidRPr="00931C85" w:rsidRDefault="00CA590E" w:rsidP="00931C85">
      <w:pPr>
        <w:pStyle w:val="Heading1"/>
        <w:numPr>
          <w:ilvl w:val="0"/>
          <w:numId w:val="39"/>
        </w:numPr>
        <w:rPr>
          <w:rStyle w:val="Heading2Char"/>
          <w:b w:val="0"/>
          <w:bCs w:val="0"/>
          <w:sz w:val="36"/>
          <w:szCs w:val="24"/>
          <w:lang w:val="en-US"/>
        </w:rPr>
      </w:pPr>
      <w:bookmarkStart w:id="0" w:name="_Toc244519333"/>
      <w:bookmarkStart w:id="1" w:name="_Toc159317952"/>
      <w:r w:rsidRPr="00931C85">
        <w:rPr>
          <w:rStyle w:val="Heading2Char"/>
          <w:b w:val="0"/>
          <w:bCs w:val="0"/>
          <w:sz w:val="36"/>
          <w:szCs w:val="24"/>
          <w:lang w:val="en-US"/>
        </w:rPr>
        <w:lastRenderedPageBreak/>
        <w:t>I</w:t>
      </w:r>
      <w:r w:rsidR="004346CE" w:rsidRPr="00931C85">
        <w:rPr>
          <w:rStyle w:val="Heading2Char"/>
          <w:b w:val="0"/>
          <w:bCs w:val="0"/>
          <w:sz w:val="36"/>
          <w:szCs w:val="24"/>
          <w:lang w:val="en-US"/>
        </w:rPr>
        <w:t>ntroduc</w:t>
      </w:r>
      <w:r w:rsidR="3E015640" w:rsidRPr="00931C85">
        <w:rPr>
          <w:rStyle w:val="Heading2Char"/>
          <w:b w:val="0"/>
          <w:bCs w:val="0"/>
          <w:sz w:val="36"/>
          <w:szCs w:val="24"/>
          <w:lang w:val="en-US"/>
        </w:rPr>
        <w:t>ere</w:t>
      </w:r>
      <w:bookmarkEnd w:id="0"/>
      <w:bookmarkEnd w:id="1"/>
    </w:p>
    <w:p w14:paraId="4C4D0289" w14:textId="2DA72E71" w:rsidR="00195E36" w:rsidRPr="00195E36" w:rsidRDefault="00195E36" w:rsidP="00DE0140">
      <w:pPr>
        <w:pStyle w:val="Heading2"/>
        <w:rPr>
          <w:rFonts w:eastAsia="system-ui"/>
          <w:lang w:val="ro-RO"/>
        </w:rPr>
      </w:pPr>
      <w:bookmarkStart w:id="2" w:name="_Toc159317953"/>
      <w:r>
        <w:rPr>
          <w:rFonts w:eastAsia="system-ui"/>
          <w:lang w:val="ro-RO"/>
        </w:rPr>
        <w:t>Scopul</w:t>
      </w:r>
    </w:p>
    <w:p w14:paraId="65AF5664" w14:textId="45F11204" w:rsidR="00DE0140" w:rsidRPr="00195E36" w:rsidRDefault="00195E36" w:rsidP="00195E36">
      <w:pPr>
        <w:pStyle w:val="Heading2"/>
        <w:numPr>
          <w:ilvl w:val="0"/>
          <w:numId w:val="0"/>
        </w:numPr>
        <w:ind w:firstLine="576"/>
        <w:rPr>
          <w:rFonts w:eastAsia="system-ui"/>
          <w:lang w:val="ro-RO"/>
        </w:rPr>
      </w:pPr>
      <w:r w:rsidRPr="00195E36">
        <w:rPr>
          <w:rFonts w:eastAsia="system-ui"/>
          <w:b w:val="0"/>
          <w:bCs w:val="0"/>
          <w:color w:val="000000" w:themeColor="text1"/>
          <w:sz w:val="24"/>
          <w:szCs w:val="24"/>
        </w:rPr>
        <w:t>Scopul acestui document este de a defini specificațiile tehnice și arhitecturale necesare pentru dezvoltarea unui sistem multimedia interactiv de tip Quiz și Buzzer, facilitând transformarea cerințelor funcționale în instrucțiuni precise de implementare. Documentul servește ca un ghid riguros pentru echipa de dezvoltare, detaliind integrarea componentelor hardware bazate pe microcontrolerul Arduino cu interfața software realizată în Python. Prin intermediul acestor specificații, se urmărește asigurarea unei comunicări eficiente între module, gestionarea corectă a fluxurilor de date și oferirea unei experiențe de utilizator fluide în ambele moduri de funcționare: evaluarea individuală a cunoștințelor și competiția bazată pe timpul de reacție.</w:t>
      </w:r>
      <w:bookmarkEnd w:id="2"/>
    </w:p>
    <w:p w14:paraId="2268109E" w14:textId="69099479" w:rsidR="00DE0140" w:rsidRDefault="3E015640" w:rsidP="00DE0140">
      <w:pPr>
        <w:pStyle w:val="Heading2"/>
        <w:rPr>
          <w:rFonts w:eastAsia="system-ui"/>
        </w:rPr>
      </w:pPr>
      <w:bookmarkStart w:id="3" w:name="_Toc159317954"/>
      <w:r w:rsidRPr="0F3EDA96">
        <w:rPr>
          <w:rFonts w:eastAsia="system-ui"/>
        </w:rPr>
        <w:t>Convenții ale documentului</w:t>
      </w:r>
      <w:bookmarkEnd w:id="3"/>
    </w:p>
    <w:p w14:paraId="45C0FD6C" w14:textId="03089C09" w:rsidR="0F3EDA96" w:rsidRDefault="00195E36" w:rsidP="00195E36">
      <w:pPr>
        <w:ind w:firstLine="576"/>
        <w:rPr>
          <w:rFonts w:ascii="system-ui" w:eastAsia="system-ui" w:hAnsi="system-ui" w:cs="system-ui"/>
          <w:color w:val="000000" w:themeColor="text1"/>
        </w:rPr>
      </w:pPr>
      <w:r w:rsidRPr="00195E36">
        <w:rPr>
          <w:rFonts w:eastAsia="system-ui"/>
        </w:rPr>
        <w:t xml:space="preserve">În redactarea acestui document s-au utilizat câteva reguli de stil pentru a face textul cât mai clar și ușor de urmărit pentru oricine îl citește. Pentru a scoate în evidență elementele tehnice, toate fragmentele de cod, funcțiile specifice din Arduino (precum digitalRead) sau obiectele din Python sunt scrise cu un font de tip mașină de scris. Atunci când menționăm piesele de hardware, cum sunt placa </w:t>
      </w:r>
      <w:r w:rsidRPr="00195E36">
        <w:rPr>
          <w:rFonts w:eastAsia="system-ui"/>
          <w:b/>
          <w:bCs/>
        </w:rPr>
        <w:t>Arduino</w:t>
      </w:r>
      <w:r w:rsidRPr="00195E36">
        <w:rPr>
          <w:rFonts w:eastAsia="system-ui"/>
        </w:rPr>
        <w:t xml:space="preserve">, ecranul </w:t>
      </w:r>
      <w:r w:rsidRPr="00195E36">
        <w:rPr>
          <w:rFonts w:eastAsia="system-ui"/>
          <w:b/>
          <w:bCs/>
        </w:rPr>
        <w:t>LCD</w:t>
      </w:r>
      <w:r w:rsidRPr="00195E36">
        <w:rPr>
          <w:rFonts w:eastAsia="system-ui"/>
        </w:rPr>
        <w:t xml:space="preserve"> sau cele </w:t>
      </w:r>
      <w:r w:rsidRPr="00195E36">
        <w:rPr>
          <w:rFonts w:eastAsia="system-ui"/>
          <w:b/>
          <w:bCs/>
        </w:rPr>
        <w:t>patru butoane</w:t>
      </w:r>
      <w:r w:rsidRPr="00195E36">
        <w:rPr>
          <w:rFonts w:eastAsia="system-ui"/>
        </w:rPr>
        <w:t xml:space="preserve"> ale jucătorilor, folosim caractere îngroșate pentru a le repera vizual mai rapid în pagină. De asemenea, pentru a păstra ordinea, fiecare cerință importantă a sistemului este marcată cu un cod unic (de exemplu, </w:t>
      </w:r>
      <w:r w:rsidRPr="00195E36">
        <w:rPr>
          <w:rFonts w:eastAsia="system-ui"/>
          <w:b/>
          <w:bCs/>
        </w:rPr>
        <w:t>REQ-1</w:t>
      </w:r>
      <w:r w:rsidRPr="00195E36">
        <w:rPr>
          <w:rFonts w:eastAsia="system-ui"/>
        </w:rPr>
        <w:t>), iar termenii tehnici mai complicați sau acronimele sunt explicate prima dată când apar, fiind incluse și într-o listă specială la finalul lucrării. În final, ori de câte ori vorbim despre ce vede utilizatorul pe monitor sau ce buton trebuie să apese în interfața grafică, folosim majuscule sau ghilimele pentru a distinge clar acțiunile umane de restul descrierilor tehnice.</w:t>
      </w:r>
    </w:p>
    <w:p w14:paraId="61C195CA" w14:textId="77777777" w:rsidR="00DE0140" w:rsidRDefault="3E015640" w:rsidP="00DE0140">
      <w:pPr>
        <w:pStyle w:val="Heading2"/>
        <w:rPr>
          <w:rFonts w:eastAsia="system-ui"/>
        </w:rPr>
      </w:pPr>
      <w:bookmarkStart w:id="4" w:name="_Toc159317955"/>
      <w:r w:rsidRPr="0F3EDA96">
        <w:rPr>
          <w:rFonts w:eastAsia="system-ui"/>
        </w:rPr>
        <w:t>Audiență țintă</w:t>
      </w:r>
      <w:bookmarkEnd w:id="4"/>
    </w:p>
    <w:p w14:paraId="5172F40C" w14:textId="77777777" w:rsidR="00195E36" w:rsidRPr="00195E36" w:rsidRDefault="00195E36" w:rsidP="00195E36">
      <w:pPr>
        <w:ind w:firstLine="360"/>
        <w:rPr>
          <w:rFonts w:eastAsia="system-ui"/>
          <w:color w:val="000000" w:themeColor="text1"/>
          <w:lang w:val="en-US"/>
        </w:rPr>
      </w:pPr>
      <w:r w:rsidRPr="00195E36">
        <w:rPr>
          <w:rFonts w:eastAsia="system-ui"/>
          <w:color w:val="000000" w:themeColor="text1"/>
          <w:lang w:val="en-US"/>
        </w:rPr>
        <w:t>Acest document este structurat pentru a răspunde nevoilor mai multor categorii de cititori interesați de proiectul meu:</w:t>
      </w:r>
    </w:p>
    <w:p w14:paraId="4209434E" w14:textId="77777777" w:rsidR="00195E36" w:rsidRPr="00195E36" w:rsidRDefault="00195E36" w:rsidP="00195E36">
      <w:pPr>
        <w:numPr>
          <w:ilvl w:val="0"/>
          <w:numId w:val="41"/>
        </w:numPr>
        <w:rPr>
          <w:rFonts w:eastAsia="system-ui"/>
          <w:color w:val="000000" w:themeColor="text1"/>
          <w:lang w:val="en-US"/>
        </w:rPr>
      </w:pPr>
      <w:r w:rsidRPr="00195E36">
        <w:rPr>
          <w:rFonts w:eastAsia="system-ui"/>
          <w:b/>
          <w:bCs/>
          <w:color w:val="000000" w:themeColor="text1"/>
          <w:lang w:val="en-US"/>
        </w:rPr>
        <w:t>Comisia de examinare și coordonatorul de licență:</w:t>
      </w:r>
      <w:r w:rsidRPr="00195E36">
        <w:rPr>
          <w:rFonts w:eastAsia="system-ui"/>
          <w:color w:val="000000" w:themeColor="text1"/>
          <w:lang w:val="en-US"/>
        </w:rPr>
        <w:t xml:space="preserve"> Reprezintă publicul principal, documentul oferindu-le o bază tehnică clară pentru a evalua modul în care am transformat cerințele inițiale într-un sistem funcțional, de la logica codului până la asamblarea componentelor hardware.</w:t>
      </w:r>
    </w:p>
    <w:p w14:paraId="7867E418" w14:textId="77777777" w:rsidR="00195E36" w:rsidRPr="00195E36" w:rsidRDefault="00195E36" w:rsidP="00195E36">
      <w:pPr>
        <w:numPr>
          <w:ilvl w:val="0"/>
          <w:numId w:val="41"/>
        </w:numPr>
        <w:rPr>
          <w:rFonts w:eastAsia="system-ui"/>
          <w:color w:val="000000" w:themeColor="text1"/>
          <w:lang w:val="en-US"/>
        </w:rPr>
      </w:pPr>
      <w:r w:rsidRPr="00195E36">
        <w:rPr>
          <w:rFonts w:eastAsia="system-ui"/>
          <w:b/>
          <w:bCs/>
          <w:color w:val="000000" w:themeColor="text1"/>
          <w:lang w:val="en-US"/>
        </w:rPr>
        <w:t>Echipa de dezvoltare (în acest caz, autorul):</w:t>
      </w:r>
      <w:r w:rsidRPr="00195E36">
        <w:rPr>
          <w:rFonts w:eastAsia="system-ui"/>
          <w:color w:val="000000" w:themeColor="text1"/>
          <w:lang w:val="en-US"/>
        </w:rPr>
        <w:t xml:space="preserve"> Documentul servește ca un ghid de lucru pe parcursul întregului proces de creație, ajutându-mă să urmăresc implementarea corectă a funcționalităților și să mă asigur că hardware-ul comunică perfect cu interfața software.</w:t>
      </w:r>
    </w:p>
    <w:p w14:paraId="44A667FA" w14:textId="77777777" w:rsidR="00195E36" w:rsidRPr="00195E36" w:rsidRDefault="00195E36" w:rsidP="00195E36">
      <w:pPr>
        <w:numPr>
          <w:ilvl w:val="0"/>
          <w:numId w:val="41"/>
        </w:numPr>
        <w:rPr>
          <w:rFonts w:eastAsia="system-ui"/>
          <w:color w:val="000000" w:themeColor="text1"/>
          <w:lang w:val="en-US"/>
        </w:rPr>
      </w:pPr>
      <w:r w:rsidRPr="00195E36">
        <w:rPr>
          <w:rFonts w:eastAsia="system-ui"/>
          <w:b/>
          <w:bCs/>
          <w:color w:val="000000" w:themeColor="text1"/>
          <w:lang w:val="en-US"/>
        </w:rPr>
        <w:t>Utilizatorii finali și persoanele interesate de sisteme multimedia:</w:t>
      </w:r>
      <w:r w:rsidRPr="00195E36">
        <w:rPr>
          <w:rFonts w:eastAsia="system-ui"/>
          <w:color w:val="000000" w:themeColor="text1"/>
          <w:lang w:val="en-US"/>
        </w:rPr>
        <w:t xml:space="preserve"> Anumite părți ale documentului, în special cele care descriu interfața grafică (UI) și modul în care se joacă efectiv, sunt destinate celor care vor utiliza sistemul pentru divertisment sau testarea cunoștințelor, fără a fi nevoie să aibă cunoștințe tehnice avansate.</w:t>
      </w:r>
    </w:p>
    <w:p w14:paraId="3529D67F" w14:textId="5E193158" w:rsidR="0F3EDA96" w:rsidRDefault="0F3EDA96" w:rsidP="0F3EDA96">
      <w:pPr>
        <w:rPr>
          <w:rFonts w:ascii="system-ui" w:eastAsia="system-ui" w:hAnsi="system-ui" w:cs="system-ui"/>
          <w:color w:val="000000" w:themeColor="text1"/>
        </w:rPr>
      </w:pPr>
    </w:p>
    <w:p w14:paraId="0414B851" w14:textId="77777777" w:rsidR="00DE0140" w:rsidRDefault="3E015640" w:rsidP="00DE0140">
      <w:pPr>
        <w:pStyle w:val="Heading2"/>
        <w:rPr>
          <w:rFonts w:eastAsia="system-ui"/>
        </w:rPr>
      </w:pPr>
      <w:bookmarkStart w:id="5" w:name="_Toc159317956"/>
      <w:r w:rsidRPr="0F3EDA96">
        <w:rPr>
          <w:rFonts w:eastAsia="system-ui"/>
        </w:rPr>
        <w:t>Sfera de aplicare</w:t>
      </w:r>
      <w:bookmarkEnd w:id="5"/>
    </w:p>
    <w:p w14:paraId="68F81F72" w14:textId="77777777" w:rsidR="00195E36" w:rsidRPr="00195E36" w:rsidRDefault="00195E36" w:rsidP="00195E36">
      <w:pPr>
        <w:ind w:firstLine="576"/>
        <w:rPr>
          <w:rFonts w:eastAsia="system-ui"/>
          <w:color w:val="000000" w:themeColor="text1"/>
          <w:lang w:val="en-US"/>
        </w:rPr>
      </w:pPr>
      <w:r w:rsidRPr="00195E36">
        <w:rPr>
          <w:rFonts w:eastAsia="system-ui"/>
          <w:color w:val="000000" w:themeColor="text1"/>
          <w:lang w:val="en-US"/>
        </w:rPr>
        <w:t>Sfera de aplicare a acestui proiect cuprinde dezvoltarea unei soluții integrate de divertisment și testare, care îmbină interacțiunea fizică prin butoane cu o interfață digitală modernă. Obiectivul principal este crearea unui sistem capabil să gestioneze concursuri de tip quiz în timp real, oferind o alternativă captivantă la metodele tradiționale de evaluare.</w:t>
      </w:r>
    </w:p>
    <w:p w14:paraId="11DB50CA" w14:textId="77777777" w:rsidR="00195E36" w:rsidRPr="00195E36" w:rsidRDefault="00195E36" w:rsidP="00195E36">
      <w:pPr>
        <w:rPr>
          <w:rFonts w:eastAsia="system-ui"/>
          <w:color w:val="000000" w:themeColor="text1"/>
          <w:lang w:val="en-US"/>
        </w:rPr>
      </w:pPr>
      <w:r w:rsidRPr="00195E36">
        <w:rPr>
          <w:rFonts w:eastAsia="system-ui"/>
          <w:color w:val="000000" w:themeColor="text1"/>
          <w:lang w:val="en-US"/>
        </w:rPr>
        <w:lastRenderedPageBreak/>
        <w:t>Proiectul se concentrează pe următoarele direcții principale:</w:t>
      </w:r>
    </w:p>
    <w:p w14:paraId="25B714A0" w14:textId="77777777" w:rsidR="00195E36" w:rsidRPr="00195E36" w:rsidRDefault="00195E36" w:rsidP="00195E36">
      <w:pPr>
        <w:numPr>
          <w:ilvl w:val="0"/>
          <w:numId w:val="42"/>
        </w:numPr>
        <w:rPr>
          <w:rFonts w:eastAsia="system-ui"/>
          <w:color w:val="000000" w:themeColor="text1"/>
          <w:lang w:val="en-US"/>
        </w:rPr>
      </w:pPr>
      <w:r w:rsidRPr="00195E36">
        <w:rPr>
          <w:rFonts w:eastAsia="system-ui"/>
          <w:b/>
          <w:bCs/>
          <w:color w:val="000000" w:themeColor="text1"/>
          <w:lang w:val="en-US"/>
        </w:rPr>
        <w:t>Integrarea Hardware-Software:</w:t>
      </w:r>
      <w:r w:rsidRPr="00195E36">
        <w:rPr>
          <w:rFonts w:eastAsia="system-ui"/>
          <w:color w:val="000000" w:themeColor="text1"/>
          <w:lang w:val="en-US"/>
        </w:rPr>
        <w:t xml:space="preserve"> Stabilirea unei conexiuni stabile între placa </w:t>
      </w:r>
      <w:r w:rsidRPr="00195E36">
        <w:rPr>
          <w:rFonts w:eastAsia="system-ui"/>
          <w:b/>
          <w:bCs/>
          <w:color w:val="000000" w:themeColor="text1"/>
          <w:lang w:val="en-US"/>
        </w:rPr>
        <w:t>Arduino</w:t>
      </w:r>
      <w:r w:rsidRPr="00195E36">
        <w:rPr>
          <w:rFonts w:eastAsia="system-ui"/>
          <w:color w:val="000000" w:themeColor="text1"/>
          <w:lang w:val="en-US"/>
        </w:rPr>
        <w:t xml:space="preserve"> și aplicația </w:t>
      </w:r>
      <w:r w:rsidRPr="00195E36">
        <w:rPr>
          <w:rFonts w:eastAsia="system-ui"/>
          <w:b/>
          <w:bCs/>
          <w:color w:val="000000" w:themeColor="text1"/>
          <w:lang w:val="en-US"/>
        </w:rPr>
        <w:t>Python</w:t>
      </w:r>
      <w:r w:rsidRPr="00195E36">
        <w:rPr>
          <w:rFonts w:eastAsia="system-ui"/>
          <w:color w:val="000000" w:themeColor="text1"/>
          <w:lang w:val="en-US"/>
        </w:rPr>
        <w:t xml:space="preserve"> pentru a permite controlul jocului prin butoane externe.</w:t>
      </w:r>
    </w:p>
    <w:p w14:paraId="7B9EFD49" w14:textId="77777777" w:rsidR="00195E36" w:rsidRPr="00195E36" w:rsidRDefault="00195E36" w:rsidP="00195E36">
      <w:pPr>
        <w:numPr>
          <w:ilvl w:val="0"/>
          <w:numId w:val="42"/>
        </w:numPr>
        <w:rPr>
          <w:rFonts w:eastAsia="system-ui"/>
          <w:color w:val="000000" w:themeColor="text1"/>
          <w:lang w:val="en-US"/>
        </w:rPr>
      </w:pPr>
      <w:r w:rsidRPr="00195E36">
        <w:rPr>
          <w:rFonts w:eastAsia="system-ui"/>
          <w:b/>
          <w:bCs/>
          <w:color w:val="000000" w:themeColor="text1"/>
          <w:lang w:val="en-US"/>
        </w:rPr>
        <w:t>Experiența Utilizatorului:</w:t>
      </w:r>
      <w:r w:rsidRPr="00195E36">
        <w:rPr>
          <w:rFonts w:eastAsia="system-ui"/>
          <w:color w:val="000000" w:themeColor="text1"/>
          <w:lang w:val="en-US"/>
        </w:rPr>
        <w:t xml:space="preserve"> Dezvoltarea unei interfețe grafice prietenoase care să afișeze întrebările, să cronometreze răspunsurile și să genereze automat clasamente la finalul jocului.</w:t>
      </w:r>
    </w:p>
    <w:p w14:paraId="1D67DE72" w14:textId="77777777" w:rsidR="00195E36" w:rsidRPr="00195E36" w:rsidRDefault="00195E36" w:rsidP="00195E36">
      <w:pPr>
        <w:numPr>
          <w:ilvl w:val="0"/>
          <w:numId w:val="42"/>
        </w:numPr>
        <w:rPr>
          <w:rFonts w:eastAsia="system-ui"/>
          <w:color w:val="000000" w:themeColor="text1"/>
          <w:lang w:val="en-US"/>
        </w:rPr>
      </w:pPr>
      <w:r w:rsidRPr="00195E36">
        <w:rPr>
          <w:rFonts w:eastAsia="system-ui"/>
          <w:b/>
          <w:bCs/>
          <w:color w:val="000000" w:themeColor="text1"/>
          <w:lang w:val="en-US"/>
        </w:rPr>
        <w:t>Versatilitatea modurilor de joc:</w:t>
      </w:r>
      <w:r w:rsidRPr="00195E36">
        <w:rPr>
          <w:rFonts w:eastAsia="system-ui"/>
          <w:color w:val="000000" w:themeColor="text1"/>
          <w:lang w:val="en-US"/>
        </w:rPr>
        <w:t xml:space="preserve"> Implementarea a două scenarii diferite — unul pentru testarea cunoștințelor individuale și unul competitiv (Buzzer), pentru a demonstra flexibilitatea sistemului în diverse medii, de la școli la evenimente sociale.</w:t>
      </w:r>
    </w:p>
    <w:p w14:paraId="34CD77E2" w14:textId="77777777" w:rsidR="00195E36" w:rsidRPr="00195E36" w:rsidRDefault="00195E36" w:rsidP="00195E36">
      <w:pPr>
        <w:rPr>
          <w:rFonts w:eastAsia="system-ui"/>
          <w:color w:val="000000" w:themeColor="text1"/>
          <w:lang w:val="en-US"/>
        </w:rPr>
      </w:pPr>
      <w:r w:rsidRPr="00195E36">
        <w:rPr>
          <w:rFonts w:eastAsia="system-ui"/>
          <w:color w:val="000000" w:themeColor="text1"/>
          <w:lang w:val="en-US"/>
        </w:rPr>
        <w:t>Beneficiul major al acestui software este automatizarea procesului de arbitraj și punctare, eliminând erorile umane și oferind rezultate instantanee și precise.</w:t>
      </w:r>
    </w:p>
    <w:p w14:paraId="74504B1C" w14:textId="0D9A0680" w:rsidR="3E015640" w:rsidRDefault="3E015640" w:rsidP="0F3EDA96">
      <w:pPr>
        <w:rPr>
          <w:rFonts w:ascii="system-ui" w:eastAsia="system-ui" w:hAnsi="system-ui" w:cs="system-ui"/>
          <w:color w:val="000000" w:themeColor="text1"/>
        </w:rPr>
      </w:pPr>
      <w:r w:rsidRPr="0F3EDA96">
        <w:rPr>
          <w:rFonts w:ascii="system-ui" w:eastAsia="system-ui" w:hAnsi="system-ui" w:cs="system-ui"/>
          <w:color w:val="000000" w:themeColor="text1"/>
        </w:rPr>
        <w:t>.</w:t>
      </w:r>
    </w:p>
    <w:p w14:paraId="51B7AC69" w14:textId="00D4A90E" w:rsidR="0F3EDA96" w:rsidRDefault="0F3EDA96" w:rsidP="0F3EDA96">
      <w:pPr>
        <w:rPr>
          <w:rFonts w:ascii="system-ui" w:eastAsia="system-ui" w:hAnsi="system-ui" w:cs="system-ui"/>
          <w:color w:val="000000" w:themeColor="text1"/>
        </w:rPr>
      </w:pPr>
    </w:p>
    <w:p w14:paraId="506C5F4A" w14:textId="0C044BBB" w:rsidR="00DE0140" w:rsidRDefault="3E015640" w:rsidP="00DE0140">
      <w:pPr>
        <w:pStyle w:val="Heading2"/>
        <w:rPr>
          <w:rFonts w:eastAsia="system-ui"/>
        </w:rPr>
      </w:pPr>
      <w:bookmarkStart w:id="6" w:name="_Toc159317957"/>
      <w:r w:rsidRPr="0F3EDA96">
        <w:rPr>
          <w:rFonts w:eastAsia="system-ui"/>
        </w:rPr>
        <w:t>Referințe</w:t>
      </w:r>
      <w:bookmarkEnd w:id="6"/>
    </w:p>
    <w:p w14:paraId="61777E41" w14:textId="3366BF16" w:rsidR="0F3EDA96" w:rsidRPr="00195E36" w:rsidRDefault="00195E36" w:rsidP="00195E36">
      <w:pPr>
        <w:ind w:firstLine="431"/>
      </w:pPr>
      <w:r w:rsidRPr="00195E36">
        <w:rPr>
          <w:rFonts w:eastAsia="system-ui"/>
          <w:color w:val="000000" w:themeColor="text1"/>
        </w:rPr>
        <w:t xml:space="preserve">Pentru fundamentarea tehnică a acestui proiect, am consultat o serie de resurse esențiale care au asigurat implementarea corectă a logicii de control și a interfeței grafice. Baza dezvoltării hardware a reprezentat-o documentația oficială </w:t>
      </w:r>
      <w:r w:rsidRPr="00195E36">
        <w:rPr>
          <w:rFonts w:eastAsia="system-ui"/>
          <w:b/>
          <w:bCs/>
          <w:color w:val="000000" w:themeColor="text1"/>
        </w:rPr>
        <w:t>Arduino</w:t>
      </w:r>
      <w:r w:rsidRPr="00195E36">
        <w:rPr>
          <w:rFonts w:eastAsia="system-ui"/>
          <w:color w:val="000000" w:themeColor="text1"/>
        </w:rPr>
        <w:t xml:space="preserve">, care a oferit suportul necesar pentru gestionarea pinilor și a comunicării seriale, în timp ce pentru partea de software am recurs la documentația </w:t>
      </w:r>
      <w:r w:rsidRPr="00195E36">
        <w:rPr>
          <w:rFonts w:eastAsia="system-ui"/>
          <w:b/>
          <w:bCs/>
          <w:color w:val="000000" w:themeColor="text1"/>
        </w:rPr>
        <w:t>Python 3.x</w:t>
      </w:r>
      <w:r w:rsidRPr="00195E36">
        <w:rPr>
          <w:rFonts w:eastAsia="system-ui"/>
          <w:color w:val="000000" w:themeColor="text1"/>
        </w:rPr>
        <w:t xml:space="preserve">, utilizată în special pentru organizarea bazei de date de întrebări prin structuri de tip dicționar. O componentă critică a fost utilizarea librăriilor </w:t>
      </w:r>
      <w:r w:rsidRPr="00195E36">
        <w:rPr>
          <w:rFonts w:eastAsia="system-ui"/>
          <w:b/>
          <w:bCs/>
          <w:color w:val="000000" w:themeColor="text1"/>
        </w:rPr>
        <w:t>Tkinter</w:t>
      </w:r>
      <w:r w:rsidRPr="00195E36">
        <w:rPr>
          <w:rFonts w:eastAsia="system-ui"/>
          <w:color w:val="000000" w:themeColor="text1"/>
        </w:rPr>
        <w:t xml:space="preserve"> pentru designul interfeței multimedia și </w:t>
      </w:r>
      <w:r w:rsidRPr="00195E36">
        <w:rPr>
          <w:rFonts w:eastAsia="system-ui"/>
          <w:b/>
          <w:bCs/>
          <w:color w:val="000000" w:themeColor="text1"/>
        </w:rPr>
        <w:t>PySerial</w:t>
      </w:r>
      <w:r w:rsidRPr="00195E36">
        <w:rPr>
          <w:rFonts w:eastAsia="system-ui"/>
          <w:color w:val="000000" w:themeColor="text1"/>
        </w:rPr>
        <w:t xml:space="preserve"> pentru a stabili „puntea” de comunicare în timp real între computer și placa de dezvoltare. De asemenea, configurarea afișajului a fost realizată pe baza specificațiilor tehnice ale protocolului </w:t>
      </w:r>
      <w:r w:rsidRPr="00195E36">
        <w:rPr>
          <w:rFonts w:eastAsia="system-ui"/>
          <w:b/>
          <w:bCs/>
          <w:color w:val="000000" w:themeColor="text1"/>
        </w:rPr>
        <w:t>I2C</w:t>
      </w:r>
      <w:r w:rsidRPr="00195E36">
        <w:rPr>
          <w:rFonts w:eastAsia="system-ui"/>
          <w:color w:val="000000" w:themeColor="text1"/>
        </w:rPr>
        <w:t>, asigurând transmiterea corectă a mesajelor către jucători direct pe hardware. Nu în ultimul rând, structura acestui document respectă standardele academice și recomandările din literatura de specialitate privind ingineria software, oferind astfel rigoarea necesară unei lucrări de licență.</w:t>
      </w:r>
    </w:p>
    <w:p w14:paraId="40D5C5CC" w14:textId="362F3539" w:rsidR="004346CE" w:rsidRPr="00F37EB6" w:rsidRDefault="7547C05F" w:rsidP="00535397">
      <w:pPr>
        <w:pStyle w:val="Heading1"/>
      </w:pPr>
      <w:bookmarkStart w:id="7" w:name="_Toc244519334"/>
      <w:bookmarkStart w:id="8" w:name="_Toc159317958"/>
      <w:r w:rsidRPr="0F3EDA96">
        <w:t>Descriere generală</w:t>
      </w:r>
      <w:bookmarkEnd w:id="7"/>
      <w:bookmarkEnd w:id="8"/>
    </w:p>
    <w:p w14:paraId="5FFDB87A" w14:textId="77777777" w:rsidR="00535397" w:rsidRDefault="4FAFB364" w:rsidP="00535397">
      <w:pPr>
        <w:pStyle w:val="Heading2"/>
        <w:rPr>
          <w:rFonts w:eastAsia="system-ui"/>
          <w:lang w:val="en-IN"/>
        </w:rPr>
      </w:pPr>
      <w:bookmarkStart w:id="9" w:name="_Toc159317959"/>
      <w:r w:rsidRPr="0F3EDA96">
        <w:rPr>
          <w:rFonts w:eastAsia="system-ui"/>
          <w:lang w:val="en-IN"/>
        </w:rPr>
        <w:t>Perspectiva produsului</w:t>
      </w:r>
      <w:bookmarkEnd w:id="9"/>
    </w:p>
    <w:p w14:paraId="7755C123" w14:textId="77777777" w:rsidR="00195E36" w:rsidRPr="00195E36" w:rsidRDefault="00195E36" w:rsidP="00195E36">
      <w:pPr>
        <w:spacing w:before="100" w:beforeAutospacing="1" w:after="100" w:afterAutospacing="1"/>
        <w:ind w:firstLine="576"/>
        <w:jc w:val="left"/>
        <w:rPr>
          <w:lang w:val="en-US" w:eastAsia="en-US"/>
        </w:rPr>
      </w:pPr>
      <w:r w:rsidRPr="00195E36">
        <w:rPr>
          <w:lang w:val="en-US" w:eastAsia="en-US"/>
        </w:rPr>
        <w:t xml:space="preserve">Sistemul propus în această lucrare de licență reprezintă un produs complex care integrează armonios componente hardware și software pentru a crea un mediu interactiv de învățare și divertisment. Din punct de vedere tehnic, proiectul nu este o aplicație izolată, ci un sistem de tip „cyber-physical” în care placa de dezvoltare </w:t>
      </w:r>
      <w:r w:rsidRPr="00195E36">
        <w:rPr>
          <w:b/>
          <w:bCs/>
          <w:lang w:val="en-US" w:eastAsia="en-US"/>
        </w:rPr>
        <w:t>Arduino</w:t>
      </w:r>
      <w:r w:rsidRPr="00195E36">
        <w:rPr>
          <w:lang w:val="en-US" w:eastAsia="en-US"/>
        </w:rPr>
        <w:t xml:space="preserve"> acționează ca o interfață directă cu lumea reală, preluând impulsurile de la butoanele fizice și oferind feedback vizual prin LED-uri și ecranul LCD.</w:t>
      </w:r>
    </w:p>
    <w:p w14:paraId="2FDF4C2F" w14:textId="77777777" w:rsidR="00195E36" w:rsidRPr="00195E36" w:rsidRDefault="00195E36" w:rsidP="00195E36">
      <w:pPr>
        <w:spacing w:before="100" w:beforeAutospacing="1" w:after="100" w:afterAutospacing="1"/>
        <w:jc w:val="left"/>
        <w:rPr>
          <w:lang w:val="en-US" w:eastAsia="en-US"/>
        </w:rPr>
      </w:pPr>
      <w:r w:rsidRPr="00195E36">
        <w:rPr>
          <w:lang w:val="en-US" w:eastAsia="en-US"/>
        </w:rPr>
        <w:t xml:space="preserve">În centrul sistemului se află aplicația dezvoltată în </w:t>
      </w:r>
      <w:r w:rsidRPr="00195E36">
        <w:rPr>
          <w:b/>
          <w:bCs/>
          <w:lang w:val="en-US" w:eastAsia="en-US"/>
        </w:rPr>
        <w:t>Python</w:t>
      </w:r>
      <w:r w:rsidRPr="00195E36">
        <w:rPr>
          <w:lang w:val="en-US" w:eastAsia="en-US"/>
        </w:rPr>
        <w:t>, care preia rolul de „creier” multimedia, gestionând baza de date de întrebări, cronometrarea și calculul scorurilor în timp real. Comunicarea dintre cele două universuri se realizează printr-o conexiune serială stabilă, care permite transmiterea instantanee a răspunsurilor de la butoanele jucătorilor către interfața grafică de pe monitor. Această perspectivă transformă un simplu test de cunoștințe într-o experiență dinamică, unde rapiditatea răspunsului hardware este completată de elementele vizuale și funcționalitățile avansate ale software-ului desktop. Practic, produsul reunește simplitatea butoanelor fizice de tip buzzer cu puterea de procesare a unui computer modern, oferind o soluție versatilă ce poate fi utilizată atât în scopuri educaționale, cât și în cadrul unor concursuri de cultură generală.</w:t>
      </w:r>
    </w:p>
    <w:p w14:paraId="02061BC2" w14:textId="2393C769" w:rsidR="4FAFB364" w:rsidRPr="00195E36" w:rsidRDefault="4FAFB364" w:rsidP="0F3EDA96">
      <w:pPr>
        <w:shd w:val="clear" w:color="auto" w:fill="FFFFFF" w:themeFill="background1"/>
      </w:pPr>
      <w:r w:rsidRPr="00195E36">
        <w:rPr>
          <w:rFonts w:eastAsia="system-ui"/>
          <w:color w:val="0D0D0D" w:themeColor="text1" w:themeTint="F2"/>
          <w:lang w:val="en-IN"/>
        </w:rPr>
        <w:t>.</w:t>
      </w:r>
    </w:p>
    <w:p w14:paraId="4F258FBA" w14:textId="77777777" w:rsidR="00535397" w:rsidRDefault="4FAFB364" w:rsidP="00535397">
      <w:pPr>
        <w:pStyle w:val="Heading2"/>
        <w:rPr>
          <w:rFonts w:eastAsia="system-ui"/>
          <w:lang w:val="en-IN"/>
        </w:rPr>
      </w:pPr>
      <w:bookmarkStart w:id="10" w:name="_Toc159317960"/>
      <w:r w:rsidRPr="0F3EDA96">
        <w:rPr>
          <w:rFonts w:eastAsia="system-ui"/>
          <w:lang w:val="en-IN"/>
        </w:rPr>
        <w:lastRenderedPageBreak/>
        <w:t>Caracteristici ale produsului</w:t>
      </w:r>
      <w:bookmarkEnd w:id="10"/>
    </w:p>
    <w:p w14:paraId="792576CA" w14:textId="77777777" w:rsidR="00195E36" w:rsidRPr="00195E36" w:rsidRDefault="00195E36" w:rsidP="00195E36">
      <w:pPr>
        <w:spacing w:before="100" w:beforeAutospacing="1" w:after="100" w:afterAutospacing="1"/>
        <w:ind w:firstLine="708"/>
        <w:jc w:val="left"/>
        <w:rPr>
          <w:lang w:val="en-US" w:eastAsia="en-US"/>
        </w:rPr>
      </w:pPr>
      <w:bookmarkStart w:id="11" w:name="_Toc159317961"/>
      <w:r w:rsidRPr="00195E36">
        <w:rPr>
          <w:lang w:val="en-US" w:eastAsia="en-US"/>
        </w:rPr>
        <w:t>Sistemul este conceput să ofere o experiență interactivă completă, fiind capabil să gestioneze două moduri principale de joc, fiecare având reguli și mecanici diferite:</w:t>
      </w:r>
    </w:p>
    <w:p w14:paraId="2D4B0EE8" w14:textId="77777777" w:rsidR="00195E36" w:rsidRPr="00195E36" w:rsidRDefault="00195E36" w:rsidP="00195E36">
      <w:pPr>
        <w:numPr>
          <w:ilvl w:val="0"/>
          <w:numId w:val="43"/>
        </w:numPr>
        <w:spacing w:before="100" w:beforeAutospacing="1" w:after="100" w:afterAutospacing="1"/>
        <w:jc w:val="left"/>
        <w:rPr>
          <w:lang w:val="en-US" w:eastAsia="en-US"/>
        </w:rPr>
      </w:pPr>
      <w:r w:rsidRPr="00195E36">
        <w:rPr>
          <w:b/>
          <w:bCs/>
          <w:lang w:val="en-US" w:eastAsia="en-US"/>
        </w:rPr>
        <w:t>Modul 1: Quiz Individual (Evaluare secvențială)</w:t>
      </w:r>
      <w:r w:rsidRPr="00195E36">
        <w:rPr>
          <w:lang w:val="en-US" w:eastAsia="en-US"/>
        </w:rPr>
        <w:t xml:space="preserve"> – În acest mod, sistemul permite înregistrarea a până la 4 jucători. Fiecare jucător primește un set de întrebări la care trebuie să răspundă folosind butoanele fizice (A, B, C sau D). Aplicația software monitorizează performanța fiecăruia, calculând automat scorul final, timpul mediu de reacție per întrebare și durata totală a testului, generând la final un clasament detaliat.</w:t>
      </w:r>
    </w:p>
    <w:p w14:paraId="3387A6EF" w14:textId="77777777" w:rsidR="00195E36" w:rsidRPr="00195E36" w:rsidRDefault="00195E36" w:rsidP="00195E36">
      <w:pPr>
        <w:numPr>
          <w:ilvl w:val="0"/>
          <w:numId w:val="43"/>
        </w:numPr>
        <w:spacing w:before="100" w:beforeAutospacing="1" w:after="100" w:afterAutospacing="1"/>
        <w:jc w:val="left"/>
        <w:rPr>
          <w:lang w:val="en-US" w:eastAsia="en-US"/>
        </w:rPr>
      </w:pPr>
      <w:r w:rsidRPr="00195E36">
        <w:rPr>
          <w:b/>
          <w:bCs/>
          <w:lang w:val="en-US" w:eastAsia="en-US"/>
        </w:rPr>
        <w:t>Modul 2: Concurs de viteză (Buzzer/Lockout)</w:t>
      </w:r>
      <w:r w:rsidRPr="00195E36">
        <w:rPr>
          <w:lang w:val="en-US" w:eastAsia="en-US"/>
        </w:rPr>
        <w:t xml:space="preserve"> – Acest mod transformă sistemul într-o competiție directă de tip „cine apasă primul”. Atunci când o întrebare este afișată, hardware-ul detectează instantaneu primul impuls primit de la butoane și blochează automat celelalte intrări pentru a preveni disputele. Câștigătorul rundei este semnalat vizual prin aprinderea unui LED dedicat și prin afișarea numelui pe ecranul LCD și în interfața Python.</w:t>
      </w:r>
    </w:p>
    <w:p w14:paraId="761BF1B1" w14:textId="77777777" w:rsidR="00195E36" w:rsidRPr="00195E36" w:rsidRDefault="00195E36" w:rsidP="00195E36">
      <w:pPr>
        <w:numPr>
          <w:ilvl w:val="0"/>
          <w:numId w:val="43"/>
        </w:numPr>
        <w:spacing w:before="100" w:beforeAutospacing="1" w:after="100" w:afterAutospacing="1"/>
        <w:jc w:val="left"/>
        <w:rPr>
          <w:lang w:val="en-US" w:eastAsia="en-US"/>
        </w:rPr>
      </w:pPr>
      <w:r w:rsidRPr="00195E36">
        <w:rPr>
          <w:b/>
          <w:bCs/>
          <w:lang w:val="en-US" w:eastAsia="en-US"/>
        </w:rPr>
        <w:t>Feedback Dual (Hardware și Software)</w:t>
      </w:r>
      <w:r w:rsidRPr="00195E36">
        <w:rPr>
          <w:lang w:val="en-US" w:eastAsia="en-US"/>
        </w:rPr>
        <w:t xml:space="preserve"> – Sistemul oferă răspuns în timp real pe două planuri: vizual, prin interfața grafică modernă din Python (care conține imagini și cronometre), și tactil/local, prin intermediul componentelor conectate la Arduino (LED-uri pentru confirmarea apăsării și LCD pentru starea sistemului).</w:t>
      </w:r>
    </w:p>
    <w:p w14:paraId="29140F75" w14:textId="77777777" w:rsidR="00195E36" w:rsidRPr="00195E36" w:rsidRDefault="00195E36" w:rsidP="00195E36">
      <w:pPr>
        <w:numPr>
          <w:ilvl w:val="0"/>
          <w:numId w:val="43"/>
        </w:numPr>
        <w:spacing w:before="100" w:beforeAutospacing="1" w:after="100" w:afterAutospacing="1"/>
        <w:jc w:val="left"/>
        <w:rPr>
          <w:lang w:val="en-US" w:eastAsia="en-US"/>
        </w:rPr>
      </w:pPr>
      <w:r w:rsidRPr="00195E36">
        <w:rPr>
          <w:b/>
          <w:bCs/>
          <w:lang w:val="en-US" w:eastAsia="en-US"/>
        </w:rPr>
        <w:t>Automatizarea arbitrajului</w:t>
      </w:r>
      <w:r w:rsidRPr="00195E36">
        <w:rPr>
          <w:lang w:val="en-US" w:eastAsia="en-US"/>
        </w:rPr>
        <w:t xml:space="preserve"> – Una dintre cele mai importante caracteristici este eliminarea subiectivității umane. Sistemul decide cu o precizie de milisecunde cine a fost mai rapid și validează răspunsurile corecte pe baza unei baze de date predefinite, afișând rezultatele instantaneu.</w:t>
      </w:r>
    </w:p>
    <w:p w14:paraId="01A1D499" w14:textId="77777777" w:rsidR="00195E36" w:rsidRPr="00195E36" w:rsidRDefault="00195E36" w:rsidP="00195E36">
      <w:pPr>
        <w:numPr>
          <w:ilvl w:val="0"/>
          <w:numId w:val="43"/>
        </w:numPr>
        <w:spacing w:before="100" w:beforeAutospacing="1" w:after="100" w:afterAutospacing="1"/>
        <w:jc w:val="left"/>
        <w:rPr>
          <w:lang w:val="en-US" w:eastAsia="en-US"/>
        </w:rPr>
      </w:pPr>
      <w:r w:rsidRPr="00195E36">
        <w:rPr>
          <w:b/>
          <w:bCs/>
          <w:lang w:val="en-US" w:eastAsia="en-US"/>
        </w:rPr>
        <w:t>Administrare facilă a conexiunii</w:t>
      </w:r>
      <w:r w:rsidRPr="00195E36">
        <w:rPr>
          <w:lang w:val="en-US" w:eastAsia="en-US"/>
        </w:rPr>
        <w:t xml:space="preserve"> – Interfața include un modul de configurare a portului serial, permițând utilizatorului să detecteze și să conecteze hardware-ul rapid, direct din aplicația Python, fără a fi nevoie de cunoștințe de programare.</w:t>
      </w:r>
    </w:p>
    <w:p w14:paraId="41C8CC61" w14:textId="3C64BFD3" w:rsidR="00535397" w:rsidRDefault="4FAFB364" w:rsidP="00535397">
      <w:pPr>
        <w:pStyle w:val="Heading2"/>
        <w:rPr>
          <w:rFonts w:eastAsia="system-ui"/>
          <w:lang w:val="en-IN"/>
        </w:rPr>
      </w:pPr>
      <w:r w:rsidRPr="0F3EDA96">
        <w:rPr>
          <w:rFonts w:eastAsia="system-ui"/>
          <w:lang w:val="en-IN"/>
        </w:rPr>
        <w:t>Clas</w:t>
      </w:r>
      <w:r w:rsidR="003A6F5B">
        <w:rPr>
          <w:rFonts w:eastAsia="system-ui"/>
          <w:lang w:val="en-IN"/>
        </w:rPr>
        <w:t>e</w:t>
      </w:r>
      <w:r w:rsidRPr="0F3EDA96">
        <w:rPr>
          <w:rFonts w:eastAsia="system-ui"/>
          <w:lang w:val="en-IN"/>
        </w:rPr>
        <w:t xml:space="preserve"> și caracteristici ale utilizatorilor</w:t>
      </w:r>
      <w:bookmarkEnd w:id="11"/>
    </w:p>
    <w:p w14:paraId="6BBAD591" w14:textId="6951CC41" w:rsidR="00EB3984" w:rsidRPr="00EB3984" w:rsidRDefault="00EB3984" w:rsidP="00EB3984">
      <w:pPr>
        <w:pStyle w:val="Heading2"/>
        <w:numPr>
          <w:ilvl w:val="0"/>
          <w:numId w:val="0"/>
        </w:numPr>
        <w:ind w:left="1836" w:hanging="576"/>
        <w:rPr>
          <w:rFonts w:eastAsia="system-ui"/>
          <w:b w:val="0"/>
          <w:bCs w:val="0"/>
          <w:sz w:val="24"/>
          <w:szCs w:val="24"/>
          <w:lang w:val="en-IN"/>
        </w:rPr>
      </w:pPr>
      <w:r w:rsidRPr="00EB3984">
        <w:rPr>
          <w:rFonts w:eastAsia="system-ui"/>
          <w:b w:val="0"/>
          <w:bCs w:val="0"/>
          <w:sz w:val="24"/>
          <w:szCs w:val="24"/>
        </w:rPr>
        <w:t>Sistemul este conceput pentru a fi utilizat de trei categorii principale de persoane, fiecare având un rol bine definit în desfășurarea activității. Prima categorie este reprezentată de Administratorul de sistem (sau Moderatorul), care deține cel mai ridicat nivel de expertiză tehnică și privilegii de securitate. Acesta are responsabilitatea de a configura conexiunea dintre hardware și software, de a înregistra jucătorii în interfața grafică și de a selecta modul de funcționare</w:t>
      </w:r>
      <w:r>
        <w:rPr>
          <w:rFonts w:eastAsia="system-ui"/>
          <w:b w:val="0"/>
          <w:bCs w:val="0"/>
          <w:sz w:val="24"/>
          <w:szCs w:val="24"/>
          <w:lang w:val="en-US"/>
        </w:rPr>
        <w:t xml:space="preserve">  </w:t>
      </w:r>
      <w:r w:rsidRPr="00EB3984">
        <w:rPr>
          <w:rFonts w:eastAsia="system-ui"/>
          <w:b w:val="0"/>
          <w:bCs w:val="0"/>
          <w:sz w:val="24"/>
          <w:szCs w:val="24"/>
        </w:rPr>
        <w:t>dorit. A doua categorie, cea a Jucătorilor, reprezintă utilizatorii operaționali care participă direct la concurs. Pentru aceștia, nu este necesară o pregătire tehnică avansată, interacțiunea lor fiind una intuitivă, realizată exclusiv prin intermediul butoanelor fizice de tip buzzer pentru a răspunde la întrebări sau pentru a bloca accesul celorlalți participanți în modul competitiv. În final, o a treia categorie este formată din Personalul de examinare sau coordonatori, care utilizează sistemul pentru a valida rezultatele finale și pentru a analiza performanța jucătorilor pe baza clasamentelor generate automat. Având în vedere configurația hardware actuală, sistemul suportă o interacțiune simultană pentru maximum patru utilizatori din clasa jucătorilor.</w:t>
      </w:r>
    </w:p>
    <w:p w14:paraId="130D7288" w14:textId="77777777" w:rsidR="00535397" w:rsidRDefault="4FAFB364" w:rsidP="00535397">
      <w:pPr>
        <w:pStyle w:val="Heading2"/>
        <w:rPr>
          <w:rFonts w:eastAsia="system-ui"/>
          <w:lang w:val="en-IN"/>
        </w:rPr>
      </w:pPr>
      <w:bookmarkStart w:id="12" w:name="_Toc159317962"/>
      <w:r w:rsidRPr="0F3EDA96">
        <w:rPr>
          <w:rFonts w:eastAsia="system-ui"/>
          <w:lang w:val="en-IN"/>
        </w:rPr>
        <w:t>Mediul de operare</w:t>
      </w:r>
      <w:bookmarkEnd w:id="12"/>
    </w:p>
    <w:p w14:paraId="40E1B4A9" w14:textId="73A5AA70" w:rsidR="00EB3984" w:rsidRPr="00EB3984" w:rsidRDefault="00EB3984" w:rsidP="00EB3984">
      <w:pPr>
        <w:pStyle w:val="Heading2"/>
        <w:numPr>
          <w:ilvl w:val="0"/>
          <w:numId w:val="0"/>
        </w:numPr>
        <w:ind w:left="1260"/>
        <w:rPr>
          <w:rFonts w:eastAsia="system-ui"/>
          <w:b w:val="0"/>
          <w:bCs w:val="0"/>
          <w:sz w:val="24"/>
          <w:szCs w:val="24"/>
          <w:lang w:val="en-IN"/>
        </w:rPr>
      </w:pPr>
      <w:r w:rsidRPr="00EB3984">
        <w:rPr>
          <w:rFonts w:eastAsia="system-ui"/>
          <w:b w:val="0"/>
          <w:bCs w:val="0"/>
          <w:sz w:val="24"/>
          <w:szCs w:val="24"/>
        </w:rPr>
        <w:t xml:space="preserve">Sistemul este proiectat să funcționeze într-un mediu hibrid, care îmbină o componentă hardware bazată pe microcontroler cu o platformă software desktop. Partea hardware rulează pe o placă de dezvoltare Arduino, utilizând un firmware </w:t>
      </w:r>
      <w:r w:rsidRPr="00EB3984">
        <w:rPr>
          <w:rFonts w:eastAsia="system-ui"/>
          <w:b w:val="0"/>
          <w:bCs w:val="0"/>
          <w:sz w:val="24"/>
          <w:szCs w:val="24"/>
        </w:rPr>
        <w:lastRenderedPageBreak/>
        <w:t>scris în C++ care gestionează senzorii de intrare și dispozitivele de afișare locale, precum ecranul LCD 16x2. Componenta software este o aplicație dezvoltată în Python (versiunea 3.x), compatibilă cu sisteme de operare moderne precum Windows 10/11, Linux sau macOS, care dispun de suport pentru librăriile grafice Tkinter. Comunicarea dintre cele două medii se realizează printr-o conexiune fizică USB, utilizând un port serial virtual care trebuie să asigure o viteză de transmisie stabilă (Baud Rate 9600). Pentru o rulare optimă a interfeței multimedia, sistemul gazdă necesită resurse hardware standard (procesor dual-core, minimum 4GB RAM), iar mediul de operare trebuie să includă driverele necesare pentru recunoașterea dispozitivului serial de către sistemul de operare.</w:t>
      </w:r>
    </w:p>
    <w:p w14:paraId="0F6A8A26" w14:textId="1661D1EA" w:rsidR="00535397" w:rsidRDefault="4FAFB364" w:rsidP="00535397">
      <w:pPr>
        <w:pStyle w:val="Heading2"/>
        <w:rPr>
          <w:rFonts w:eastAsia="system-ui"/>
          <w:lang w:val="en-IN"/>
        </w:rPr>
      </w:pPr>
      <w:bookmarkStart w:id="13" w:name="_Toc159317963"/>
      <w:r w:rsidRPr="0F3EDA96">
        <w:rPr>
          <w:rFonts w:eastAsia="system-ui"/>
          <w:lang w:val="en-IN"/>
        </w:rPr>
        <w:t>Constrângeri</w:t>
      </w:r>
      <w:r w:rsidR="009207AB">
        <w:rPr>
          <w:rFonts w:eastAsia="system-ui"/>
          <w:lang w:val="en-IN"/>
        </w:rPr>
        <w:t xml:space="preserve"> de proiectare și de implementare</w:t>
      </w:r>
      <w:bookmarkEnd w:id="13"/>
    </w:p>
    <w:p w14:paraId="23EBF72F" w14:textId="2EB534E8" w:rsidR="00EB3984" w:rsidRPr="00EB3984" w:rsidRDefault="00EB3984" w:rsidP="00EB3984">
      <w:pPr>
        <w:pStyle w:val="Heading2"/>
        <w:numPr>
          <w:ilvl w:val="0"/>
          <w:numId w:val="0"/>
        </w:numPr>
        <w:ind w:left="1260"/>
        <w:rPr>
          <w:rFonts w:eastAsia="system-ui"/>
          <w:b w:val="0"/>
          <w:bCs w:val="0"/>
          <w:sz w:val="24"/>
          <w:szCs w:val="24"/>
          <w:lang w:val="en-IN"/>
        </w:rPr>
      </w:pPr>
      <w:r w:rsidRPr="00EB3984">
        <w:rPr>
          <w:rFonts w:eastAsia="system-ui"/>
          <w:b w:val="0"/>
          <w:bCs w:val="0"/>
          <w:sz w:val="24"/>
          <w:szCs w:val="24"/>
        </w:rPr>
        <w:t>Implementarea acestui sistem este condiționată de o serie de factori tehnici și logistici care definesc cadrul în care software-ul și hardware-ul pot funcționa corect. O primă constrângere majoră este natura hibridă a proiectului, care impune utilizarea specifică a limbajului Python pentru interfața grafică și a limbajului C++ pentru microcontrolerul Arduino, comunicarea fiind strict dependentă de protocolul Serial și de menținerea unei viteze de transmisie constante de 9600 baud. Din punct de vedere hardware, sistemul este limitat de numărul de pini disponibili pe placa Arduino, ceea ce restricționează numărul maxim de jucători simultani la patru, fiecare având alocat un set dedicat de butoane și LED-uri. De asemenea, memoria limitată a microcontrolerului impune o optimizare a codului pentru a evita întârzierile (lag-ul) în detectarea impulsurilor, în timp ce pe partea de software, aplicația depinde de prezența bibliotecilor Tkinter și PySerial pe sistemul gazdă. O altă limitare importantă ține de mediul de operare, sistemul necesitând o conexiune fizică stabilă prin cablu USB între cele două componente, orice deconectare accidentală ducând la suspendarea fluxului de date și necesitatea reinițializării sesiunii de joc. În final, proiectarea interfeței trebuie să respecte anumite standarde de simplitate pentru a nu supraîncărca procesorul grafic, asigurând astfel un timp de răspuns cât mai apropiat de cel real pentru modul de competiție "Buzzer".</w:t>
      </w:r>
    </w:p>
    <w:p w14:paraId="66504A1B" w14:textId="77777777" w:rsidR="00535397" w:rsidRDefault="4FAFB364" w:rsidP="00535397">
      <w:pPr>
        <w:pStyle w:val="Heading2"/>
        <w:rPr>
          <w:rFonts w:eastAsia="system-ui"/>
          <w:lang w:val="en-IN"/>
        </w:rPr>
      </w:pPr>
      <w:bookmarkStart w:id="14" w:name="_Toc159317964"/>
      <w:r w:rsidRPr="0F3EDA96">
        <w:rPr>
          <w:rFonts w:eastAsia="system-ui"/>
          <w:lang w:val="en-IN"/>
        </w:rPr>
        <w:t>Presupuneri și dependențe</w:t>
      </w:r>
      <w:bookmarkEnd w:id="14"/>
    </w:p>
    <w:p w14:paraId="21EBA878" w14:textId="226B5822" w:rsidR="4FAFB364" w:rsidRDefault="00EB3984" w:rsidP="0F3EDA96">
      <w:pPr>
        <w:shd w:val="clear" w:color="auto" w:fill="FFFFFF" w:themeFill="background1"/>
      </w:pPr>
      <w:r w:rsidRPr="00EB3984">
        <w:t>Realizarea și funcționarea corectă a acestui sistem se bazează pe o serie de presupuneri și dependențe critice care asigură stabilitatea interacțiunii dintre hardware și software. În primul rând, se presupune că sistemul gazdă dispune de o conexiune fizică stabilă prin cablu USB și că driverele necesare pentru recunoașterea portului serial virtual sunt corect instalate. Din punct de vedere software, proiectul depinde în totalitate de prezența mediului de rulare Python și a librăriilor externe PySerial și Tkinter, fără de care interfața multimedia nu poate procesa datele primite de la microcontroler. O altă dependență majoră este legată de integritatea hardware-ului: se presupune că placa Arduino este alimentată corespunzător și că butoanele sunt conectate conform schemei de pini definite (A1, A3, 3, 5), orice eroare de cablaj ducând la eșecul logic al aplicației. De asemenea, se consideră că utilizatorii interacționează cu butoanele într-o manieră secvențială sau competitivă conform regulilor stabilite, fără a genera zgomot electric excesiv care ar putea necesita filtre de deparazitare suplimentare în codul sursă. În final, funcționarea modului "Buzzer" depinde de latența minimă a sistemului de operare, presupunând că resursele de calcul ale procesorului sunt suficiente pentru a rula firul de execuție al citirii seriale în timp real, fără întârzieri care să afecteze corectitudinea arbitrajului.</w:t>
      </w:r>
    </w:p>
    <w:p w14:paraId="29FB12A1" w14:textId="0C71C3E9" w:rsidR="0F3EDA96" w:rsidRDefault="0F3EDA96" w:rsidP="0F3EDA96">
      <w:pPr>
        <w:spacing w:line="259" w:lineRule="auto"/>
        <w:rPr>
          <w:b/>
          <w:bCs/>
          <w:lang w:val="en-IN"/>
        </w:rPr>
      </w:pPr>
      <w:bookmarkStart w:id="15" w:name="_Toc244519335"/>
    </w:p>
    <w:p w14:paraId="235BFA63" w14:textId="59F6D5AD" w:rsidR="004346CE" w:rsidRPr="004346CE" w:rsidRDefault="60185C8D" w:rsidP="00535397">
      <w:pPr>
        <w:pStyle w:val="Heading1"/>
      </w:pPr>
      <w:bookmarkStart w:id="16" w:name="_Toc159317965"/>
      <w:r w:rsidRPr="0F3EDA96">
        <w:lastRenderedPageBreak/>
        <w:t>Cerințele sistemului</w:t>
      </w:r>
      <w:bookmarkEnd w:id="15"/>
      <w:bookmarkEnd w:id="16"/>
    </w:p>
    <w:p w14:paraId="48260C31" w14:textId="0CE12448" w:rsidR="0F3EDA96" w:rsidRDefault="0F3EDA96" w:rsidP="0F3EDA96">
      <w:pPr>
        <w:shd w:val="clear" w:color="auto" w:fill="FFFFFF" w:themeFill="background1"/>
      </w:pPr>
    </w:p>
    <w:p w14:paraId="2970D7C4" w14:textId="6AA27E91" w:rsidR="07EE0232" w:rsidRDefault="07EE0232" w:rsidP="0F3EDA96">
      <w:pPr>
        <w:shd w:val="clear" w:color="auto" w:fill="FFFFFF" w:themeFill="background1"/>
        <w:rPr>
          <w:rFonts w:ascii="system-ui" w:eastAsia="system-ui" w:hAnsi="system-ui" w:cs="system-ui"/>
          <w:color w:val="0D0D0D" w:themeColor="text1" w:themeTint="F2"/>
        </w:rPr>
      </w:pPr>
      <w:r w:rsidRPr="0F3EDA96">
        <w:rPr>
          <w:rFonts w:ascii="system-ui" w:eastAsia="system-ui" w:hAnsi="system-ui" w:cs="system-ui"/>
          <w:color w:val="0D0D0D" w:themeColor="text1" w:themeTint="F2"/>
        </w:rPr>
        <w:t>Toate cerințele din cadrul sistemului sau sub-sistemului pentru a determina rezultatul pe care se așteaptă să-l ofere software-ul în raport cu intrarea dată. Acestea constau în cerințe de design, cerințe grafice, cerințe de sistem de operar</w:t>
      </w:r>
      <w:r w:rsidR="00341A7E">
        <w:rPr>
          <w:rFonts w:ascii="system-ui" w:eastAsia="system-ui" w:hAnsi="system-ui" w:cs="system-ui"/>
          <w:color w:val="0D0D0D" w:themeColor="text1" w:themeTint="F2"/>
          <w:lang w:val="ro-RO"/>
        </w:rPr>
        <w:t>e</w:t>
      </w:r>
      <w:r w:rsidRPr="0F3EDA96">
        <w:rPr>
          <w:rFonts w:ascii="system-ui" w:eastAsia="system-ui" w:hAnsi="system-ui" w:cs="system-ui"/>
          <w:color w:val="0D0D0D" w:themeColor="text1" w:themeTint="F2"/>
        </w:rPr>
        <w:t>.</w:t>
      </w:r>
    </w:p>
    <w:p w14:paraId="507BEF7D" w14:textId="77777777" w:rsidR="00341A7E" w:rsidRDefault="00341A7E" w:rsidP="0F3EDA96">
      <w:pPr>
        <w:shd w:val="clear" w:color="auto" w:fill="FFFFFF" w:themeFill="background1"/>
        <w:rPr>
          <w:rFonts w:ascii="system-ui" w:eastAsia="system-ui" w:hAnsi="system-ui" w:cs="system-ui"/>
          <w:color w:val="0D0D0D" w:themeColor="text1" w:themeTint="F2"/>
        </w:rPr>
      </w:pPr>
    </w:p>
    <w:p w14:paraId="61976EA0" w14:textId="4A9DDB30" w:rsidR="00341A7E" w:rsidRPr="00341A7E" w:rsidRDefault="00341A7E" w:rsidP="0F3EDA96">
      <w:pPr>
        <w:shd w:val="clear" w:color="auto" w:fill="FFFFFF" w:themeFill="background1"/>
        <w:rPr>
          <w:rFonts w:ascii="system-ui" w:eastAsia="system-ui" w:hAnsi="system-ui" w:cs="system-ui"/>
          <w:i/>
          <w:iCs/>
          <w:color w:val="0D0D0D" w:themeColor="text1" w:themeTint="F2"/>
        </w:rPr>
      </w:pPr>
      <w:r w:rsidRPr="00341A7E">
        <w:rPr>
          <w:rFonts w:ascii="system-ui" w:hAnsi="system-ui"/>
          <w:i/>
          <w:iCs/>
          <w:color w:val="0D0D0D"/>
          <w:shd w:val="clear" w:color="auto" w:fill="FFFFFF"/>
        </w:rPr>
        <w:t>Acest șablon ilustrează organizarea cerințelor funcționale pentru produs în funcție de caracteristicile sistemului, principalele servicii furnizate de produs. Poți prefera să organizezi această secțiune în funcție de cazul de utilizare, modul de operare, clasă de utilizatori, clasă de obiecte, ierarhie funcțională sau combinații ale acestora, orice ar face cel mai mult sens logic pentru produsul tău.</w:t>
      </w:r>
    </w:p>
    <w:p w14:paraId="60E36450" w14:textId="5BC22DBD" w:rsidR="00EA2449" w:rsidRPr="00CD6589" w:rsidRDefault="00EA2449" w:rsidP="0034421D">
      <w:pPr>
        <w:pStyle w:val="Heading2"/>
      </w:pPr>
      <w:bookmarkStart w:id="17" w:name="_Toc159317966"/>
      <w:r>
        <w:rPr>
          <w:rFonts w:eastAsia="system-ui"/>
          <w:lang w:val="ro-RO"/>
        </w:rPr>
        <w:t>Funcționalitat</w:t>
      </w:r>
      <w:bookmarkEnd w:id="17"/>
      <w:r w:rsidR="00CD6589">
        <w:rPr>
          <w:rFonts w:eastAsia="system-ui"/>
          <w:lang w:val="ro-RO"/>
        </w:rPr>
        <w:t>ea 1- Modul Quiz</w:t>
      </w:r>
    </w:p>
    <w:p w14:paraId="24E817E0" w14:textId="77777777" w:rsidR="00CD6589" w:rsidRPr="00CD6589" w:rsidRDefault="00FC7845" w:rsidP="00CD6589">
      <w:pPr>
        <w:pStyle w:val="Heading3"/>
      </w:pPr>
      <w:r>
        <w:t xml:space="preserve"> </w:t>
      </w:r>
      <w:bookmarkStart w:id="18" w:name="_Toc159317967"/>
      <w:r>
        <w:t>Descriere și Prioritate</w:t>
      </w:r>
      <w:bookmarkEnd w:id="18"/>
    </w:p>
    <w:p w14:paraId="27122826" w14:textId="36B2DA51" w:rsidR="00FC7845" w:rsidRPr="00CD6589" w:rsidRDefault="00CD6589" w:rsidP="00CD6589">
      <w:pPr>
        <w:pStyle w:val="Heading3"/>
        <w:numPr>
          <w:ilvl w:val="0"/>
          <w:numId w:val="0"/>
        </w:numPr>
        <w:rPr>
          <w:b w:val="0"/>
          <w:bCs w:val="0"/>
          <w:sz w:val="24"/>
          <w:szCs w:val="24"/>
        </w:rPr>
      </w:pPr>
      <w:r w:rsidRPr="00CD6589">
        <w:rPr>
          <w:rFonts w:cs="Times New Roman"/>
          <w:b w:val="0"/>
          <w:bCs w:val="0"/>
          <w:sz w:val="24"/>
          <w:szCs w:val="24"/>
        </w:rPr>
        <w:t xml:space="preserve"> </w:t>
      </w:r>
      <w:r>
        <w:rPr>
          <w:rFonts w:cs="Times New Roman"/>
          <w:b w:val="0"/>
          <w:bCs w:val="0"/>
          <w:sz w:val="24"/>
          <w:szCs w:val="24"/>
          <w:lang w:val="en-US"/>
        </w:rPr>
        <w:tab/>
      </w:r>
      <w:r w:rsidRPr="00CD6589">
        <w:rPr>
          <w:b w:val="0"/>
          <w:bCs w:val="0"/>
          <w:sz w:val="24"/>
          <w:szCs w:val="24"/>
        </w:rPr>
        <w:t>Această funcționalitate reprezintă nucleul educațional al sistemului, având o prioritate ridicată în cadrul proiectului. Modul "Quiz Individual" permite evaluarea secvențială a cunoștințelor pentru maximum patru participanți, oferind fiecăruia un set dedicat de întrebări într-un mediu controlat. Rolul principal al acestei funcții este de a asigura o interacțiune precisă între hardware și software: jucătorul folosește butoanele fizice pentru a alege variantele de răspuns, în timp ce aplicația Python monitorizează performanța, calculează scorul în timp real și cronometrează timpul de reacție pentru fiecare întrebare. Este o componentă esențială deoarece demonstrează capacitatea sistemului de a gestiona baze de date complexe și de a oferi feedback imediat și personalizat utilizatorului.</w:t>
      </w:r>
    </w:p>
    <w:p w14:paraId="6D180BC2" w14:textId="42D177EC" w:rsidR="00FC7845" w:rsidRDefault="00FC7845" w:rsidP="00CD75B3">
      <w:pPr>
        <w:pStyle w:val="Heading3"/>
        <w:rPr>
          <w:lang w:val="en-US"/>
        </w:rPr>
      </w:pPr>
      <w:bookmarkStart w:id="19" w:name="_Toc159317968"/>
      <w:r>
        <w:t>Secvențe Stimul/Răspuns</w:t>
      </w:r>
      <w:bookmarkEnd w:id="19"/>
    </w:p>
    <w:p w14:paraId="58E1167B" w14:textId="771F4988" w:rsidR="00CD6589" w:rsidRPr="00CD6589" w:rsidRDefault="00CD6589" w:rsidP="00CD6589">
      <w:pPr>
        <w:ind w:firstLine="708"/>
        <w:rPr>
          <w:lang w:val="en-US"/>
        </w:rPr>
      </w:pPr>
      <w:r w:rsidRPr="00CD6589">
        <w:t xml:space="preserve">Această secțiune detaliază dialogul constant dintre utilizator, componentele hardware și aplicația software, reprezentând succesiunea de evenimente necesară pentru funcționarea jocului. Totul începe cu </w:t>
      </w:r>
      <w:r w:rsidRPr="00CD6589">
        <w:rPr>
          <w:b/>
          <w:bCs/>
        </w:rPr>
        <w:t>stimulul inițial</w:t>
      </w:r>
      <w:r w:rsidRPr="00CD6589">
        <w:t xml:space="preserve">, reprezentat de apăsarea unuia dintre cele patru butoane fizice conectate la pinii analogici sau digitali ai plăcii Arduino. În acel moment, microcontrolerul detectează schimbarea stării butonului și generează un </w:t>
      </w:r>
      <w:r w:rsidRPr="00CD6589">
        <w:rPr>
          <w:b/>
          <w:bCs/>
        </w:rPr>
        <w:t>răspuns hardware imediat</w:t>
      </w:r>
      <w:r w:rsidRPr="00CD6589">
        <w:t xml:space="preserve">: aprinde LED-ul corespunzător jucătorului pentru o secundă și afișează opțiunea aleasă pe ecranul LCD local. Simultan, Arduino transmite prin portul Serial un mesaj codificat către computer (de exemplu, string-ul „0$A”). La recepționarea acestui semnal, aplicația Python declanșează </w:t>
      </w:r>
      <w:r w:rsidRPr="00CD6589">
        <w:rPr>
          <w:b/>
          <w:bCs/>
        </w:rPr>
        <w:t>răspunsul software</w:t>
      </w:r>
      <w:r w:rsidRPr="00CD6589">
        <w:t>: oprește cronometrul pentru întrebarea curentă, verifică dacă varianta aleasă coincide cu răspunsul corect din baza de date și actualizează scorul jucătorului în interfața grafică. Această secvență se repetă pentru fiecare întrebare, până când sistemul detectează finalizarea setului de date, moment în care răspunsul final constă în afișarea clasamentului detaliat pe monitor.</w:t>
      </w:r>
    </w:p>
    <w:p w14:paraId="7990BCC3" w14:textId="4741AB4E" w:rsidR="00FC7845" w:rsidRDefault="00FC7845" w:rsidP="00CD75B3">
      <w:pPr>
        <w:pStyle w:val="Heading3"/>
      </w:pPr>
      <w:bookmarkStart w:id="20" w:name="_Toc159317969"/>
      <w:r>
        <w:t>Cerințe Funcționale</w:t>
      </w:r>
      <w:bookmarkEnd w:id="20"/>
    </w:p>
    <w:p w14:paraId="6F19408E" w14:textId="3F0869A2" w:rsidR="00276233" w:rsidRDefault="00CD6589" w:rsidP="00CD75B3">
      <w:pPr>
        <w:rPr>
          <w:lang w:val="ro-RO"/>
        </w:rPr>
      </w:pPr>
      <w:r w:rsidRPr="00CD6589">
        <w:t xml:space="preserve">Cerințele funcționale pentru acest modul definesc acțiunile precise pe care sistemul trebuie să le execute pentru a asigura o sesiune de testare corectă. În primul rând, software-ul trebuie să permită înregistrarea numelor pentru cei patru participanți prin câmpuri de introducere dedicate în interfața grafică, asigurându-se că fiecare jucător este identificat unic. O altă cerință esențială este capacitatea sistemului de a extrage întrebările și variantele de răspuns dintr-o listă predefinită și de a le afișa clar pe monitor, împreună cu un cronometru activ care măsoară timpul de reacție din secunda în care întrebarea devine vizibilă. De asemenea, sistemul trebuie să valideze în timp real semnalele primite de la Arduino, să compare varianta selectată de utilizator cu răspunsul corect din baza de date și să incrementeze scorul doar în cazul unei potriviri exacte. </w:t>
      </w:r>
      <w:r w:rsidRPr="00CD6589">
        <w:lastRenderedPageBreak/>
        <w:t>La finalul setului de întrebări pentru fiecare jucător, aplicația are obligația de a salva datele de performanță (scor, timp mediu și durată totală) și de a genera un clasament final ordonat în funcție de punctaj</w:t>
      </w:r>
    </w:p>
    <w:p w14:paraId="2950C3C2" w14:textId="12F1C720" w:rsidR="00276233" w:rsidRDefault="00276233" w:rsidP="00CD75B3">
      <w:pPr>
        <w:rPr>
          <w:lang w:val="ro-RO"/>
        </w:rPr>
      </w:pPr>
      <w:r>
        <w:rPr>
          <w:lang w:val="ro-RO"/>
        </w:rPr>
        <w:t>REQ-1:</w:t>
      </w:r>
    </w:p>
    <w:p w14:paraId="65E5CC7F" w14:textId="205153AB" w:rsidR="00276233" w:rsidRPr="00276233" w:rsidRDefault="00276233" w:rsidP="00CD75B3">
      <w:pPr>
        <w:rPr>
          <w:lang w:val="ro-RO"/>
        </w:rPr>
      </w:pPr>
      <w:r>
        <w:rPr>
          <w:lang w:val="ro-RO"/>
        </w:rPr>
        <w:t>REQ-2:</w:t>
      </w:r>
    </w:p>
    <w:p w14:paraId="4C26EAB7" w14:textId="77777777" w:rsidR="00276233" w:rsidRPr="00276233" w:rsidRDefault="00276233" w:rsidP="00CD75B3">
      <w:pPr>
        <w:rPr>
          <w:lang w:val="ro-RO"/>
        </w:rPr>
      </w:pPr>
    </w:p>
    <w:p w14:paraId="7BDD975D" w14:textId="77777777" w:rsidR="00FC7845" w:rsidRPr="00EA619F" w:rsidRDefault="00FC7845" w:rsidP="00FC7845">
      <w:pPr>
        <w:pStyle w:val="Heading2"/>
        <w:numPr>
          <w:ilvl w:val="0"/>
          <w:numId w:val="0"/>
        </w:numPr>
        <w:ind w:left="576"/>
      </w:pPr>
    </w:p>
    <w:p w14:paraId="58B8D91D" w14:textId="008BDACC" w:rsidR="00EA619F" w:rsidRPr="00CD6589" w:rsidRDefault="00EA619F" w:rsidP="00CD6589">
      <w:pPr>
        <w:pStyle w:val="Heading2"/>
      </w:pPr>
      <w:bookmarkStart w:id="21" w:name="_Toc159317970"/>
      <w:r>
        <w:rPr>
          <w:rFonts w:eastAsia="system-ui"/>
          <w:lang w:val="ro-RO"/>
        </w:rPr>
        <w:t>Cerința funcțională 2</w:t>
      </w:r>
      <w:bookmarkEnd w:id="21"/>
    </w:p>
    <w:p w14:paraId="0A087920" w14:textId="77777777" w:rsidR="00CD6589" w:rsidRPr="00CD6589" w:rsidRDefault="00CD6589" w:rsidP="00CD6589">
      <w:pPr>
        <w:spacing w:before="100" w:beforeAutospacing="1" w:after="100" w:afterAutospacing="1"/>
        <w:jc w:val="left"/>
        <w:rPr>
          <w:lang w:val="en-US" w:eastAsia="en-US"/>
        </w:rPr>
      </w:pPr>
      <w:r w:rsidRPr="00CD6589">
        <w:rPr>
          <w:lang w:val="en-US" w:eastAsia="en-US"/>
        </w:rPr>
        <w:t>Pentru modul competitiv, cerințele funcționale se concentrează pe arbitrajul imparțial și pe rapiditatea de procesare a datelor. Sistemul trebuie să monitorizeze simultan cele patru intrări hardware și, la detectarea primului semnal de tip „apăsare”, să declanșeze imediat o stare de blocare (lockout) care să ignore orice altă intrare de la restul butoanelor pentru o perioadă determinată de timp. O cerință critică aici este sincronizarea feedback-ului: în momentul în care un jucător a „furat startul” sau a apăsat primul, sistemul trebuie să aprindă LED-ul fizic corespunzător acelui jucător și să afișeze un mesaj de confirmare atât pe ecranul LCD al dispozitivului, cât și în fereastra principală a aplicației Python. Totodată, software-ul trebuie să includă o funcție de resetare a rundei, fie automată după un interval de 10-15 secunde, fie manuală, pentru a permite reluarea competiției fără a reporni întreaga aplicație.</w:t>
      </w:r>
    </w:p>
    <w:p w14:paraId="373BC54D" w14:textId="77777777" w:rsidR="00CD6589" w:rsidRPr="00CD6589" w:rsidRDefault="00CD6589" w:rsidP="00CD6589">
      <w:pPr>
        <w:pStyle w:val="Heading2"/>
        <w:numPr>
          <w:ilvl w:val="0"/>
          <w:numId w:val="0"/>
        </w:numPr>
        <w:ind w:left="1836"/>
      </w:pPr>
    </w:p>
    <w:p w14:paraId="1CFB331D" w14:textId="77777777" w:rsidR="00EA619F" w:rsidRDefault="00EA619F" w:rsidP="0F3EDA96">
      <w:pPr>
        <w:shd w:val="clear" w:color="auto" w:fill="FFFFFF" w:themeFill="background1"/>
      </w:pPr>
    </w:p>
    <w:p w14:paraId="752C9A98" w14:textId="09283522" w:rsidR="005547DD" w:rsidRPr="009D2676" w:rsidRDefault="009D2676" w:rsidP="00351587">
      <w:r>
        <w:t xml:space="preserve"> </w:t>
      </w:r>
    </w:p>
    <w:p w14:paraId="4B33A20B" w14:textId="32C90145" w:rsidR="004346CE" w:rsidRPr="004346CE" w:rsidRDefault="1553F898" w:rsidP="00535397">
      <w:pPr>
        <w:pStyle w:val="Heading1"/>
      </w:pPr>
      <w:bookmarkStart w:id="22" w:name="_Toc244519336"/>
      <w:bookmarkStart w:id="23" w:name="_Toc159317972"/>
      <w:r w:rsidRPr="0F3EDA96">
        <w:t>Cerințe pentru interfețe externe</w:t>
      </w:r>
      <w:bookmarkEnd w:id="22"/>
      <w:bookmarkEnd w:id="23"/>
    </w:p>
    <w:p w14:paraId="20C3878E" w14:textId="583D7A9C" w:rsidR="0E549896" w:rsidRDefault="0E549896" w:rsidP="00535397">
      <w:pPr>
        <w:pStyle w:val="Heading2"/>
      </w:pPr>
      <w:bookmarkStart w:id="24" w:name="_Toc159317973"/>
      <w:r w:rsidRPr="0F3EDA96">
        <w:rPr>
          <w:rFonts w:eastAsia="system-ui"/>
          <w:lang w:val="en-US"/>
        </w:rPr>
        <w:t xml:space="preserve">Interfețe </w:t>
      </w:r>
      <w:r w:rsidR="007C5B2D">
        <w:rPr>
          <w:rFonts w:eastAsia="system-ui"/>
          <w:lang w:val="en-US"/>
        </w:rPr>
        <w:t>cu</w:t>
      </w:r>
      <w:r w:rsidRPr="0F3EDA96">
        <w:rPr>
          <w:rFonts w:eastAsia="system-ui"/>
          <w:lang w:val="en-US"/>
        </w:rPr>
        <w:t xml:space="preserve"> </w:t>
      </w:r>
      <w:r w:rsidR="007C5B2D">
        <w:rPr>
          <w:rFonts w:eastAsia="system-ui"/>
          <w:lang w:val="en-US"/>
        </w:rPr>
        <w:t>u</w:t>
      </w:r>
      <w:r w:rsidRPr="0F3EDA96">
        <w:rPr>
          <w:rFonts w:eastAsia="system-ui"/>
          <w:lang w:val="en-US"/>
        </w:rPr>
        <w:t>tilizatorul</w:t>
      </w:r>
      <w:bookmarkEnd w:id="24"/>
    </w:p>
    <w:p w14:paraId="528E28D0" w14:textId="77777777" w:rsidR="00CD6589" w:rsidRPr="00CD6589" w:rsidRDefault="00CD6589" w:rsidP="00CD6589">
      <w:pPr>
        <w:spacing w:before="100" w:beforeAutospacing="1" w:after="100" w:afterAutospacing="1"/>
        <w:jc w:val="left"/>
        <w:rPr>
          <w:lang w:val="en-US" w:eastAsia="en-US"/>
        </w:rPr>
      </w:pPr>
      <w:bookmarkStart w:id="25" w:name="_Toc159317974"/>
      <w:r w:rsidRPr="00CD6589">
        <w:rPr>
          <w:lang w:val="en-US" w:eastAsia="en-US"/>
        </w:rPr>
        <w:t>Interfața cu utilizatorul este concepută pentru a fi intuitivă și atractivă din punct de vedere vizual, utilizând o temă modernă cu accente „neon” și „gold” pe un fundal multimedia. Aceasta este împărțită în trei secțiuni principale, accesibile prin intermediul unor tab-uri dedicate: panoul de configurare, modul de joc individual și modul de concurs tip buzzer. În prima etapă, utilizatorul interacționează cu ecranele de configurare pentru a detecta și selecta portul serial corespunzător plăcii Arduino, primind confirmări vizuale despre starea conexiunii. În timpul desfășurării jocului, interfața afișează dinamic întrebările, variantele de răspuns sub formă de carduri și cronometre grafice care ghidează ritmul sesiunii. Logica interacțiunii presupune ca utilizatorul să primească mesaje de eroare în cazul unor intrări invalide și confirmări grafice (de exemplu, schimbarea culorii sau afișarea numelui câștigătorului) atunci când un răspuns este înregistrat prin butoanele hardware. La finalul fiecărei etape, interfața generează automat un tabel de rezultate care include locurile în clasament, scorurile obținute și timpii de reacție, oferind astfel o imagine completă asupra performanței participanților.</w:t>
      </w:r>
    </w:p>
    <w:p w14:paraId="2E070961" w14:textId="47E694E4" w:rsidR="0E549896" w:rsidRPr="00745463" w:rsidRDefault="0E549896" w:rsidP="00535397">
      <w:pPr>
        <w:pStyle w:val="Heading2"/>
      </w:pPr>
      <w:r w:rsidRPr="0F3EDA96">
        <w:rPr>
          <w:rFonts w:eastAsia="system-ui"/>
          <w:lang w:val="en-US"/>
        </w:rPr>
        <w:t xml:space="preserve">Interfețe </w:t>
      </w:r>
      <w:r w:rsidR="007C5B2D">
        <w:rPr>
          <w:rFonts w:eastAsia="system-ui"/>
          <w:lang w:val="en-US"/>
        </w:rPr>
        <w:t>h</w:t>
      </w:r>
      <w:r w:rsidRPr="0F3EDA96">
        <w:rPr>
          <w:rFonts w:eastAsia="system-ui"/>
          <w:lang w:val="en-US"/>
        </w:rPr>
        <w:t>ardware</w:t>
      </w:r>
      <w:bookmarkEnd w:id="25"/>
    </w:p>
    <w:p w14:paraId="0EDDA076" w14:textId="55149797" w:rsidR="00745463" w:rsidRPr="00745463" w:rsidRDefault="00745463" w:rsidP="00745463">
      <w:pPr>
        <w:pStyle w:val="Heading2"/>
        <w:numPr>
          <w:ilvl w:val="0"/>
          <w:numId w:val="0"/>
        </w:numPr>
        <w:ind w:left="1260"/>
        <w:rPr>
          <w:b w:val="0"/>
          <w:bCs w:val="0"/>
          <w:sz w:val="24"/>
          <w:szCs w:val="24"/>
        </w:rPr>
      </w:pPr>
      <w:r w:rsidRPr="00745463">
        <w:rPr>
          <w:b w:val="0"/>
          <w:bCs w:val="0"/>
          <w:sz w:val="24"/>
          <w:szCs w:val="24"/>
        </w:rPr>
        <w:t xml:space="preserve">Interfața hardware a sistemului este construită în jurul microcontrolerului Arduino, care servește drept punct central de colectare a datelor de la utilizatori și de furnizare a feedback-ului local. Interacțiunea principală este realizată prin intermediul a patru butoane fizice, conectate la pinii A1, A3, 3 și 5 ai plăcii, care sunt configurate cu rezistențe interne de tip pull-up pentru a detecta precis fiecare </w:t>
      </w:r>
      <w:r w:rsidRPr="00745463">
        <w:rPr>
          <w:b w:val="0"/>
          <w:bCs w:val="0"/>
          <w:sz w:val="24"/>
          <w:szCs w:val="24"/>
        </w:rPr>
        <w:lastRenderedPageBreak/>
        <w:t>apăsare a jucătorilor. Pentru confirmarea acțiunilor în timp real, sistemul include o interfață de ieșire compusă din patru LED-uri corelate cu butoanele (pinii A0, A2, 2, 4), care se aprind instantaneu la detectarea unui stimul, și un ecran LCD 16x2 conectat prin protocolul I2C pentru afișarea mesajelor de stare. Conexiunea dintre această infrastructură hardware și aplicația software de pe calculator se realizează printr-o interfață serială USB, care asigură transferul bidirecțional de date la o viteză de 9600 baud, permițând astfel transformarea semnalelor electrice în comenzi logice pentru interfața multimedia. Această configurație hardware-software permite sistemului să funcționeze fără conflicte, asigurând o latență minimă între apăsarea butonului fizic și actualizarea inform</w:t>
      </w:r>
    </w:p>
    <w:p w14:paraId="18ABFEED" w14:textId="77777777" w:rsidR="00745463" w:rsidRPr="00745463" w:rsidRDefault="0E549896" w:rsidP="00535397">
      <w:pPr>
        <w:pStyle w:val="Heading2"/>
      </w:pPr>
      <w:bookmarkStart w:id="26" w:name="_Toc159317975"/>
      <w:r w:rsidRPr="0F3EDA96">
        <w:rPr>
          <w:rFonts w:eastAsia="system-ui"/>
          <w:lang w:val="en-US"/>
        </w:rPr>
        <w:t xml:space="preserve">Interfețe de </w:t>
      </w:r>
      <w:r w:rsidR="007C5B2D">
        <w:rPr>
          <w:rFonts w:eastAsia="system-ui"/>
          <w:lang w:val="en-US"/>
        </w:rPr>
        <w:t>c</w:t>
      </w:r>
      <w:r w:rsidRPr="0F3EDA96">
        <w:rPr>
          <w:rFonts w:eastAsia="system-ui"/>
          <w:lang w:val="en-US"/>
        </w:rPr>
        <w:t>omunicare</w:t>
      </w:r>
      <w:bookmarkEnd w:id="26"/>
      <w:r w:rsidR="00745463">
        <w:rPr>
          <w:rFonts w:eastAsia="system-ui"/>
          <w:lang w:val="en-US"/>
        </w:rPr>
        <w:t xml:space="preserve"> </w:t>
      </w:r>
    </w:p>
    <w:p w14:paraId="77B91226" w14:textId="026931E6" w:rsidR="0E549896" w:rsidRPr="00745463" w:rsidRDefault="00745463" w:rsidP="00745463">
      <w:pPr>
        <w:pStyle w:val="Heading2"/>
        <w:numPr>
          <w:ilvl w:val="0"/>
          <w:numId w:val="0"/>
        </w:numPr>
        <w:ind w:left="1836"/>
        <w:rPr>
          <w:b w:val="0"/>
          <w:bCs w:val="0"/>
          <w:sz w:val="24"/>
          <w:szCs w:val="32"/>
        </w:rPr>
      </w:pPr>
      <w:r w:rsidRPr="00745463">
        <w:rPr>
          <w:rFonts w:eastAsia="system-ui"/>
          <w:b w:val="0"/>
          <w:bCs w:val="0"/>
          <w:sz w:val="24"/>
          <w:szCs w:val="32"/>
        </w:rPr>
        <w:t>Interfața de comunicare a sistemului se bazează pe standardul de transmisie asincronă prin protocolul Serial (UART), stabilit între placa Arduino și aplicația gazdă Python la o viteză de transmisie de 9600 baud. Această punte de legătură utilizează o conexiune fizică prin cablu USB, care emulează un port serial virtual (COM) pe computerul utilizatorului. Schimbul de date este realizat prin mesaje de tip text (string), unde hardware-ul transmite coduri specifice la fiecare eveniment (de exemplu, string-ul „0$A” pentru apăsarea butonului A în modul Quiz sau „Jucator A apasat primul” în modul Buzzer). Pe partea software, aplicația utilizează librăria PySerial pentru a asculta activ acest port într-un fir de execuție separat (threading), asigurând astfel că datele sunt preluate instantaneu fără a bloca interfața grafică. În plus, sistemul folosește protocolul I2C (Inter-Integrated Circuit) pentru comunicarea internă dintre placa Arduino și afișajul LCD, permițând transmiterea comenzilor de afișare prin doar două fire de date (SDA și SCL), optimizând astfel utilizarea resurselor hardware. Această ierarhie de protocoale garantează un flux de informații bidirecțional stabil și o sincronizare precisă între acțiunile fizice ale jucătorilor și reacțiile multimedia ale programului.</w:t>
      </w:r>
    </w:p>
    <w:p w14:paraId="6E3C0548" w14:textId="485EA4DA" w:rsidR="0E549896" w:rsidRDefault="0E549896" w:rsidP="00535397">
      <w:pPr>
        <w:pStyle w:val="Heading2"/>
      </w:pPr>
      <w:bookmarkStart w:id="27" w:name="_Toc159317976"/>
      <w:r w:rsidRPr="0F3EDA96">
        <w:rPr>
          <w:rFonts w:eastAsia="system-ui"/>
          <w:lang w:val="en-US"/>
        </w:rPr>
        <w:t xml:space="preserve">Interfețe </w:t>
      </w:r>
      <w:r w:rsidR="007C5B2D">
        <w:rPr>
          <w:rFonts w:eastAsia="system-ui"/>
          <w:lang w:val="en-US"/>
        </w:rPr>
        <w:t>s</w:t>
      </w:r>
      <w:r w:rsidRPr="0F3EDA96">
        <w:rPr>
          <w:rFonts w:eastAsia="system-ui"/>
          <w:lang w:val="en-US"/>
        </w:rPr>
        <w:t>oftware</w:t>
      </w:r>
      <w:bookmarkEnd w:id="27"/>
    </w:p>
    <w:p w14:paraId="33E6A311" w14:textId="77777777" w:rsidR="00745463" w:rsidRPr="00745463" w:rsidRDefault="00745463" w:rsidP="00745463">
      <w:pPr>
        <w:spacing w:before="100" w:beforeAutospacing="1" w:after="100" w:afterAutospacing="1"/>
        <w:jc w:val="left"/>
        <w:rPr>
          <w:lang w:val="en-US" w:eastAsia="en-US"/>
        </w:rPr>
      </w:pPr>
      <w:r w:rsidRPr="00745463">
        <w:rPr>
          <w:lang w:val="en-US" w:eastAsia="en-US"/>
        </w:rPr>
        <w:t xml:space="preserve">Interfața software a sistemului este construită pe o arhitectură modulară care permite colaborarea între diverse biblioteci și framework-uri pentru a asigura funcționalitatea multimedia. Nucleul aplicației desktop utilizează framework-ul </w:t>
      </w:r>
      <w:r w:rsidRPr="00745463">
        <w:rPr>
          <w:b/>
          <w:bCs/>
          <w:lang w:val="en-US" w:eastAsia="en-US"/>
        </w:rPr>
        <w:t>Tkinter</w:t>
      </w:r>
      <w:r w:rsidRPr="00745463">
        <w:rPr>
          <w:lang w:val="en-US" w:eastAsia="en-US"/>
        </w:rPr>
        <w:t xml:space="preserve"> pentru gestionarea elementelor de interfață grafică și a ierarhiei de ferestre, oferind o punte logică între intrările utilizatorului și motorul de procesare al jocului. Comunicarea cu hardware-ul este facilitată de biblioteca </w:t>
      </w:r>
      <w:r w:rsidRPr="00745463">
        <w:rPr>
          <w:b/>
          <w:bCs/>
          <w:lang w:val="en-US" w:eastAsia="en-US"/>
        </w:rPr>
        <w:t>PySerial</w:t>
      </w:r>
      <w:r w:rsidRPr="00745463">
        <w:rPr>
          <w:lang w:val="en-US" w:eastAsia="en-US"/>
        </w:rPr>
        <w:t xml:space="preserve">, care implementează protocolul necesar pentru citirea și scrierea datelor pe portul serial virtual, în timp ce modulul </w:t>
      </w:r>
      <w:r w:rsidRPr="00745463">
        <w:rPr>
          <w:b/>
          <w:bCs/>
          <w:lang w:val="en-US" w:eastAsia="en-US"/>
        </w:rPr>
        <w:t>Threading</w:t>
      </w:r>
      <w:r w:rsidRPr="00745463">
        <w:rPr>
          <w:lang w:val="en-US" w:eastAsia="en-US"/>
        </w:rPr>
        <w:t xml:space="preserve"> permite rularea procesului de ascultare în fundal, prevenind blocarea execuției principale a programului. Pe partea de microcontroler, interfața software este definită de biblioteca </w:t>
      </w:r>
      <w:r w:rsidRPr="00745463">
        <w:rPr>
          <w:b/>
          <w:bCs/>
          <w:lang w:val="en-US" w:eastAsia="en-US"/>
        </w:rPr>
        <w:t>Wire.h</w:t>
      </w:r>
      <w:r w:rsidRPr="00745463">
        <w:rPr>
          <w:lang w:val="en-US" w:eastAsia="en-US"/>
        </w:rPr>
        <w:t xml:space="preserve"> pentru gestionarea bus-ului I2C și de </w:t>
      </w:r>
      <w:r w:rsidRPr="00745463">
        <w:rPr>
          <w:b/>
          <w:bCs/>
          <w:lang w:val="en-US" w:eastAsia="en-US"/>
        </w:rPr>
        <w:t>LiquidCrystal_I2C.h</w:t>
      </w:r>
      <w:r w:rsidRPr="00745463">
        <w:rPr>
          <w:lang w:val="en-US" w:eastAsia="en-US"/>
        </w:rPr>
        <w:t xml:space="preserve">, care abstractizează comenzile de control pentru afișajul electronic. În plus, sistemul integrează biblioteca </w:t>
      </w:r>
      <w:r w:rsidRPr="00745463">
        <w:rPr>
          <w:b/>
          <w:bCs/>
          <w:lang w:val="en-US" w:eastAsia="en-US"/>
        </w:rPr>
        <w:t>PIL (Pillow)</w:t>
      </w:r>
      <w:r w:rsidRPr="00745463">
        <w:rPr>
          <w:lang w:val="en-US" w:eastAsia="en-US"/>
        </w:rPr>
        <w:t xml:space="preserve"> pentru procesarea și randarea elementelor vizuale complexe, precum imaginile de fundal neon, asigurând astfel o experiență multimedia fluidă și coerentă între baza de date de întrebări și feedback-ul vizual oferit jucătorilor.</w:t>
      </w:r>
    </w:p>
    <w:p w14:paraId="00463784" w14:textId="2CC69EB6" w:rsidR="0E549896" w:rsidRDefault="0E549896" w:rsidP="0F3EDA96">
      <w:pPr>
        <w:shd w:val="clear" w:color="auto" w:fill="FFFFFF" w:themeFill="background1"/>
      </w:pPr>
    </w:p>
    <w:p w14:paraId="6F5D4BE6" w14:textId="3950F629" w:rsidR="0F3EDA96" w:rsidRDefault="0F3EDA96" w:rsidP="0F3EDA96">
      <w:pPr>
        <w:spacing w:beforeAutospacing="1" w:afterAutospacing="1" w:line="259" w:lineRule="auto"/>
        <w:rPr>
          <w:rStyle w:val="Heading3Char"/>
          <w:lang w:val="en-US"/>
        </w:rPr>
      </w:pPr>
    </w:p>
    <w:p w14:paraId="1597AFE2" w14:textId="04CA02B4" w:rsidR="00553FF7" w:rsidRPr="004346CE" w:rsidRDefault="0539EB6F" w:rsidP="00535397">
      <w:pPr>
        <w:pStyle w:val="Heading1"/>
      </w:pPr>
      <w:bookmarkStart w:id="28" w:name="_Toc244519341"/>
      <w:bookmarkStart w:id="29" w:name="_Toc159317977"/>
      <w:r w:rsidRPr="0F3EDA96">
        <w:lastRenderedPageBreak/>
        <w:t>Cerințe non-funcționale</w:t>
      </w:r>
      <w:bookmarkEnd w:id="28"/>
      <w:bookmarkEnd w:id="29"/>
    </w:p>
    <w:p w14:paraId="275119E7" w14:textId="495A1DBD" w:rsidR="0F3EDA96" w:rsidRDefault="0F3EDA96" w:rsidP="0F3EDA96">
      <w:pPr>
        <w:shd w:val="clear" w:color="auto" w:fill="FFFFFF" w:themeFill="background1"/>
      </w:pPr>
    </w:p>
    <w:p w14:paraId="1E55AD2A" w14:textId="786DDC65" w:rsidR="0539EB6F" w:rsidRDefault="0539EB6F" w:rsidP="00535397">
      <w:pPr>
        <w:pStyle w:val="Heading2"/>
      </w:pPr>
      <w:bookmarkStart w:id="30" w:name="_Toc159317978"/>
      <w:r w:rsidRPr="0F3EDA96">
        <w:rPr>
          <w:rFonts w:eastAsia="system-ui"/>
        </w:rPr>
        <w:t>Cerințe de performanță</w:t>
      </w:r>
      <w:bookmarkEnd w:id="30"/>
    </w:p>
    <w:p w14:paraId="6BBE98FC" w14:textId="36C2F4B4" w:rsidR="00DA09BA" w:rsidRDefault="00745463" w:rsidP="00C4225B">
      <w:pPr>
        <w:rPr>
          <w:shd w:val="clear" w:color="auto" w:fill="FFFFFF"/>
        </w:rPr>
      </w:pPr>
      <w:r w:rsidRPr="00745463">
        <w:rPr>
          <w:shd w:val="clear" w:color="auto" w:fill="FFFFFF"/>
        </w:rPr>
        <w:t>Performanța sistemului este critică, în special în modul de concurs „Buzzer”, unde corectitudinea arbitrajului depinde de o latență minimă între acțiunea fizică și procesarea software. Timpul de răspuns al plăcii Arduino la detectarea unei apăsări de buton trebuie să fie de ordinul milisecundelor, motiv pentru care bucla principală de execuție este optimizată cu un „delay” minim de 20ms pentru a asigura o scanare rapidă a pinilor. În ceea ce privește aplicația Python, aceasta trebuie să proceseze datele primite prin portul Serial și să actualizeze interfața grafică într-un interval de maximum 100-200ms, asigurând astfel un feedback vizual fluid și instantaneu pentru utilizatori. De asemenea, utilizarea tehnicilor de multithreading este esențială pentru a menține stabilitatea interfeței multimedia la o rată de împrospătare constantă, prevenind blocarea ferestrei principale în timp ce sistemul așteaptă semnale de la hardware. Din punct de vedere al capacității, sistemul este proiectat să gestioneze fluxul de date de la patru jucători simultani fără degradarea performanței, menținând acuratețea cronometrelor și integritatea bazei de date de întrebări pe tot parcursul sesiunii de joc.</w:t>
      </w:r>
    </w:p>
    <w:p w14:paraId="3CD630A6" w14:textId="209ABFD9" w:rsidR="0539EB6F" w:rsidRPr="00745463" w:rsidRDefault="0539EB6F" w:rsidP="00DA09BA">
      <w:pPr>
        <w:pStyle w:val="Heading2"/>
      </w:pPr>
      <w:bookmarkStart w:id="31" w:name="_Toc159317979"/>
      <w:r w:rsidRPr="0F3EDA96">
        <w:rPr>
          <w:rFonts w:eastAsia="system-ui"/>
        </w:rPr>
        <w:t>Cerințe de siguranță</w:t>
      </w:r>
      <w:bookmarkEnd w:id="31"/>
    </w:p>
    <w:p w14:paraId="1C97CB14" w14:textId="7C9FB1C0" w:rsidR="00745463" w:rsidRPr="00745463" w:rsidRDefault="00745463" w:rsidP="00745463">
      <w:pPr>
        <w:pStyle w:val="Heading2"/>
        <w:numPr>
          <w:ilvl w:val="0"/>
          <w:numId w:val="0"/>
        </w:numPr>
        <w:ind w:left="1260"/>
        <w:rPr>
          <w:b w:val="0"/>
          <w:bCs w:val="0"/>
          <w:sz w:val="24"/>
          <w:szCs w:val="32"/>
        </w:rPr>
      </w:pPr>
      <w:r w:rsidRPr="00745463">
        <w:rPr>
          <w:b w:val="0"/>
          <w:bCs w:val="0"/>
          <w:sz w:val="24"/>
          <w:szCs w:val="32"/>
        </w:rPr>
        <w:t>Cerințele de siguranță pentru acest sistem vizează atât integritatea componentelor hardware, cât și protecția utilizatorilor pe parcursul interacțiunii cu dispozitivele fizice. Din punct de vedere electric, toate componentele conectate la placa Arduino (butoane, LED-uri, afișaj LCD) trebuie să fie alimentate la tensiuni joase, de maximum 5V, pentru a elimina riscul de electrocutare sau supraîncălzire a circuitelor. De asemenea, implementarea software include măsuri de precauție precum limitarea timpului de funcționare a LED-urilor prin funcția stingeTotLED() și utilizarea rezistențelor de tip INPUT_PULLUP, care previn scurtcircuitele accidentale și asigură stări logice stabile. Din perspectiva utilizării, interfața grafică în Python este proiectată să evite elementele vizuale cu frecvențe de clipire agresive, protejând astfel persoanele sensibile la stimuli luminoși rapizi. Totodată, sistemul include rutine de gestionare a erorilor care opresc automat fluxul de date în cazul unei deconectări bruște a cablului USB, prevenind astfel blocarea sistemului de operare gazdă sau coruperea bazei de date de întrebări.</w:t>
      </w:r>
    </w:p>
    <w:p w14:paraId="621F81EA" w14:textId="57753BD7" w:rsidR="0539EB6F" w:rsidRPr="00745463" w:rsidRDefault="0539EB6F" w:rsidP="00535397">
      <w:pPr>
        <w:pStyle w:val="Heading2"/>
      </w:pPr>
      <w:bookmarkStart w:id="32" w:name="_Toc159317980"/>
      <w:r w:rsidRPr="0F3EDA96">
        <w:rPr>
          <w:rFonts w:eastAsia="system-ui"/>
        </w:rPr>
        <w:t>Cerințe de securitate</w:t>
      </w:r>
      <w:bookmarkEnd w:id="32"/>
    </w:p>
    <w:p w14:paraId="29BC2D9F" w14:textId="77777777" w:rsidR="00745463" w:rsidRDefault="00745463" w:rsidP="00745463">
      <w:pPr>
        <w:pStyle w:val="Heading2"/>
        <w:numPr>
          <w:ilvl w:val="0"/>
          <w:numId w:val="0"/>
        </w:numPr>
        <w:ind w:left="1836"/>
        <w:rPr>
          <w:rFonts w:eastAsia="system-ui"/>
          <w:lang w:val="en-US"/>
        </w:rPr>
      </w:pPr>
    </w:p>
    <w:p w14:paraId="3FEC5C70" w14:textId="77777777" w:rsidR="00745463" w:rsidRPr="00745463" w:rsidRDefault="00745463" w:rsidP="00745463">
      <w:pPr>
        <w:pStyle w:val="Heading2"/>
        <w:numPr>
          <w:ilvl w:val="0"/>
          <w:numId w:val="0"/>
        </w:numPr>
        <w:ind w:left="1836" w:hanging="576"/>
        <w:rPr>
          <w:b w:val="0"/>
          <w:bCs w:val="0"/>
          <w:sz w:val="24"/>
          <w:szCs w:val="32"/>
          <w:lang w:val="en-US"/>
        </w:rPr>
      </w:pPr>
      <w:r w:rsidRPr="00745463">
        <w:rPr>
          <w:b w:val="0"/>
          <w:bCs w:val="0"/>
          <w:sz w:val="24"/>
          <w:szCs w:val="32"/>
          <w:lang w:val="en-US"/>
        </w:rPr>
        <w:t xml:space="preserve">Cerințele de securitate ale proiectului se concentrează pe asigurarea integrității datelor procesate și pe restricționarea accesului neautorizat la funcțiile de administrare ale jocului. Având în vedere că sistemul colectează numele participanților și scorurile acestora, o prioritate este protejarea confidențialității acestor informații prin stocarea lor temporară doar pe durata sesiunii active, fără a expune datele către rețele externe. Din punct de vedere hardware, securitatea este menținută prin izolarea circuitelor de control, astfel încât butoanele jucătorilor să nu poată influența logica internă a microcontrolerului dincolo de parametrii definiți în cod. Pe partea software, aplicația Python include mecanisme de validare a datelor primite prin portul Serial, filtrând orice semnal care nu respectă formatul prestabilit (de exemplu, </w:t>
      </w:r>
      <w:r w:rsidRPr="00745463">
        <w:rPr>
          <w:b w:val="0"/>
          <w:bCs w:val="0"/>
          <w:sz w:val="24"/>
          <w:szCs w:val="32"/>
          <w:lang w:val="en-US"/>
        </w:rPr>
        <w:lastRenderedPageBreak/>
        <w:t>structura 0$X) pentru a preveni erorile de execuție sau încercările de manipulare a scorurilor. De asemenea, accesul la funcțiile de resetare a bazei de date sau de configurare a conexiunii este rezervat exclusiv administratorului prin interfața grafică principală, asigurând astfel că progresul jocului nu poate fi întrerupt sau modificat accidental de către jucători. Toate acțiunile critice sunt monitorizate prin mesaje de stare afișate în consola de administrare, oferind o pistă de audit simplă pentru verificarea corectitudinii desfășurării fiecărei runde.</w:t>
      </w:r>
    </w:p>
    <w:p w14:paraId="64261F0D" w14:textId="77777777" w:rsidR="00745463" w:rsidRPr="00745463" w:rsidRDefault="00745463" w:rsidP="00745463">
      <w:pPr>
        <w:pStyle w:val="Heading2"/>
        <w:numPr>
          <w:ilvl w:val="0"/>
          <w:numId w:val="0"/>
        </w:numPr>
        <w:ind w:left="1836"/>
        <w:rPr>
          <w:b w:val="0"/>
          <w:bCs w:val="0"/>
          <w:sz w:val="24"/>
          <w:szCs w:val="32"/>
        </w:rPr>
      </w:pPr>
    </w:p>
    <w:p w14:paraId="6D1277CD" w14:textId="7BB3E0B0" w:rsidR="0539EB6F" w:rsidRDefault="0539EB6F" w:rsidP="00535397">
      <w:pPr>
        <w:pStyle w:val="Heading2"/>
      </w:pPr>
      <w:bookmarkStart w:id="33" w:name="_Toc159317981"/>
      <w:r w:rsidRPr="0F3EDA96">
        <w:rPr>
          <w:rFonts w:eastAsia="system-ui"/>
        </w:rPr>
        <w:t>Atribute de calitate ale software-ului</w:t>
      </w:r>
      <w:bookmarkEnd w:id="33"/>
    </w:p>
    <w:p w14:paraId="38341111" w14:textId="0C9FF414" w:rsidR="0539EB6F" w:rsidRPr="00745463" w:rsidRDefault="00745463" w:rsidP="0F3EDA96">
      <w:pPr>
        <w:rPr>
          <w:lang w:val="en-US"/>
        </w:rPr>
      </w:pPr>
      <w:r w:rsidRPr="00745463">
        <w:t xml:space="preserve">Atributele de calitate ale acestui software sunt centrate pe fiabilitatea și eficiența interacțiunii dintre componentele hardware și interfața multimedia. În primul rând, </w:t>
      </w:r>
      <w:r w:rsidRPr="00745463">
        <w:rPr>
          <w:b/>
          <w:bCs/>
        </w:rPr>
        <w:t>fiabilitatea</w:t>
      </w:r>
      <w:r w:rsidRPr="00745463">
        <w:t xml:space="preserve"> este asigurată prin mecanisme de tratare a erorilor de comunicare serială și prin rutine de „lockout” care previn conflictele între intrările simultane ale jucătorilor. </w:t>
      </w:r>
      <w:r w:rsidRPr="00745463">
        <w:rPr>
          <w:b/>
          <w:bCs/>
        </w:rPr>
        <w:t>Usabilitatea</w:t>
      </w:r>
      <w:r w:rsidRPr="00745463">
        <w:t xml:space="preserve"> reprezintă un alt pilon important, interfața fiind proiectată să fie intuitivă, cu elemente grafice clare și instrucțiuni afișate în timp real pe ecranul LCD, facilitând utilizarea sistemului chiar și de către persoane fără experiență tehnică. De asemenea, sistemul demonstrează o </w:t>
      </w:r>
      <w:r w:rsidRPr="00745463">
        <w:rPr>
          <w:b/>
          <w:bCs/>
        </w:rPr>
        <w:t>mentenabilitate</w:t>
      </w:r>
      <w:r w:rsidRPr="00745463">
        <w:t xml:space="preserve"> ridicată datorită structurii modulare a codului Python și a utilizării unor biblioteci standard (Tkinter, PySerial), ceea ce permite actualizarea bazei de date de întrebări sau adăugarea de noi funcționalități fără a modifica arhitectura de bază. Nu în ultimul rând, </w:t>
      </w:r>
      <w:r w:rsidRPr="00745463">
        <w:rPr>
          <w:b/>
          <w:bCs/>
        </w:rPr>
        <w:t>portabilitatea</w:t>
      </w:r>
      <w:r w:rsidRPr="00745463">
        <w:t xml:space="preserve"> este garantată de flexibilitatea limbajului Python și de utilizarea platformei Arduino, sistemul putând fi instalat și rulat pe diverse sisteme de operare cu modificări minime de configurație, asigurând astfel o durată de viață extinsă a produsului.</w:t>
      </w:r>
    </w:p>
    <w:p w14:paraId="76671CF4" w14:textId="0B5AF60F" w:rsidR="0539EB6F" w:rsidRDefault="0539EB6F" w:rsidP="00626ED1">
      <w:pPr>
        <w:pStyle w:val="Heading1"/>
      </w:pPr>
      <w:bookmarkStart w:id="34" w:name="_Toc159317982"/>
      <w:r w:rsidRPr="0F3EDA96">
        <w:rPr>
          <w:rFonts w:eastAsia="system-ui"/>
        </w:rPr>
        <w:t>Alte cerințe</w:t>
      </w:r>
      <w:bookmarkEnd w:id="34"/>
    </w:p>
    <w:p w14:paraId="4B9DE723" w14:textId="0F395A04" w:rsidR="004353D2" w:rsidRDefault="00745463" w:rsidP="0F3EDA96">
      <w:pPr>
        <w:shd w:val="clear" w:color="auto" w:fill="FFFFFF" w:themeFill="background1"/>
        <w:rPr>
          <w:rFonts w:ascii="system-ui" w:eastAsia="system-ui" w:hAnsi="system-ui" w:cs="system-ui"/>
          <w:color w:val="0D0D0D" w:themeColor="text1" w:themeTint="F2"/>
        </w:rPr>
      </w:pPr>
      <w:r w:rsidRPr="00745463">
        <w:rPr>
          <w:rFonts w:ascii="system-ui" w:hAnsi="system-ui"/>
          <w:color w:val="0D0D0D"/>
          <w:shd w:val="clear" w:color="auto" w:fill="FFFFFF"/>
        </w:rPr>
        <w:t xml:space="preserve">Sistemul include o serie de cerințe suplimentare menite să asigure flexibilitatea și extinderea viitoare a proiectului în diverse contexte educaționale sau de divertisment. Din punctul de vedere al </w:t>
      </w:r>
      <w:r w:rsidRPr="00745463">
        <w:rPr>
          <w:rFonts w:ascii="system-ui" w:hAnsi="system-ui"/>
          <w:b/>
          <w:bCs/>
          <w:color w:val="0D0D0D"/>
          <w:shd w:val="clear" w:color="auto" w:fill="FFFFFF"/>
        </w:rPr>
        <w:t>internaționalizării</w:t>
      </w:r>
      <w:r w:rsidRPr="00745463">
        <w:rPr>
          <w:rFonts w:ascii="system-ui" w:hAnsi="system-ui"/>
          <w:color w:val="0D0D0D"/>
          <w:shd w:val="clear" w:color="auto" w:fill="FFFFFF"/>
        </w:rPr>
        <w:t xml:space="preserve">, software-ul este proiectat să suporte seturi de caractere UTF-8, permițând introducerea întrebărilor și a numelor jucătorilor cu diacritice specifice limbii române sau altor limbi de circulație internațională. În ceea ce privește </w:t>
      </w:r>
      <w:r w:rsidRPr="00745463">
        <w:rPr>
          <w:rFonts w:ascii="system-ui" w:hAnsi="system-ui"/>
          <w:b/>
          <w:bCs/>
          <w:color w:val="0D0D0D"/>
          <w:shd w:val="clear" w:color="auto" w:fill="FFFFFF"/>
        </w:rPr>
        <w:t>stocarea datelor</w:t>
      </w:r>
      <w:r w:rsidRPr="00745463">
        <w:rPr>
          <w:rFonts w:ascii="system-ui" w:hAnsi="system-ui"/>
          <w:color w:val="0D0D0D"/>
          <w:shd w:val="clear" w:color="auto" w:fill="FFFFFF"/>
        </w:rPr>
        <w:t xml:space="preserve">, deși sesiunea curentă este volatilă, codul este structurat astfel încât să poată fi integrat ușor cu un modul de export în format CSV sau o bază de date SQL pentru păstrarea istoricului competițiilor pe termen lung. O altă cerință importantă este </w:t>
      </w:r>
      <w:r w:rsidRPr="00745463">
        <w:rPr>
          <w:rFonts w:ascii="system-ui" w:hAnsi="system-ui"/>
          <w:b/>
          <w:bCs/>
          <w:color w:val="0D0D0D"/>
          <w:shd w:val="clear" w:color="auto" w:fill="FFFFFF"/>
        </w:rPr>
        <w:t>reutilizarea componentelor</w:t>
      </w:r>
      <w:r w:rsidRPr="00745463">
        <w:rPr>
          <w:rFonts w:ascii="system-ui" w:hAnsi="system-ui"/>
          <w:color w:val="0D0D0D"/>
          <w:shd w:val="clear" w:color="auto" w:fill="FFFFFF"/>
        </w:rPr>
        <w:t>: logica de comunicare serială și driverul pentru afișajul LCD sunt dezvoltate ca module independente, putând fi adaptate rapid pentru alte proiecte hardware fără a rescrie nucleul aplicației. Nu în ultimul rând, sistemul trebuie să respecte cerințele legale privind protecția datelor (GDPR), asigurându-se că informațiile colectate (numele jucătorilor) nu sunt transmise către servere externe și sunt procesate exclusiv în mediul local de execuție.</w:t>
      </w:r>
    </w:p>
    <w:p w14:paraId="36B775F8" w14:textId="458EED23" w:rsidR="004353D2" w:rsidRDefault="004353D2" w:rsidP="004353D2">
      <w:pPr>
        <w:pStyle w:val="Heading1"/>
        <w:spacing w:before="0"/>
        <w:rPr>
          <w:rFonts w:eastAsia="system-ui"/>
        </w:rPr>
      </w:pPr>
      <w:bookmarkStart w:id="35" w:name="_Toc159317983"/>
      <w:r>
        <w:rPr>
          <w:rFonts w:eastAsia="system-ui"/>
        </w:rPr>
        <w:t>Anexe</w:t>
      </w:r>
      <w:bookmarkEnd w:id="35"/>
    </w:p>
    <w:p w14:paraId="52FAE92C" w14:textId="051FF99C" w:rsidR="004353D2" w:rsidRPr="00DB13D7" w:rsidRDefault="004353D2" w:rsidP="004353D2">
      <w:pPr>
        <w:pStyle w:val="Heading2"/>
        <w:rPr>
          <w:rFonts w:eastAsia="system-ui"/>
        </w:rPr>
      </w:pPr>
      <w:bookmarkStart w:id="36" w:name="_Toc159317984"/>
      <w:r w:rsidRPr="004353D2">
        <w:rPr>
          <w:rFonts w:eastAsia="system-ui"/>
        </w:rPr>
        <w:t>Anexa A: Glosar</w:t>
      </w:r>
      <w:bookmarkEnd w:id="36"/>
    </w:p>
    <w:p w14:paraId="578FA8C3" w14:textId="77777777" w:rsidR="00DB13D7" w:rsidRPr="00DB13D7" w:rsidRDefault="00DB13D7" w:rsidP="00DB13D7">
      <w:pPr>
        <w:spacing w:before="100" w:beforeAutospacing="1" w:after="100" w:afterAutospacing="1"/>
        <w:jc w:val="left"/>
        <w:rPr>
          <w:lang w:val="en-US" w:eastAsia="en-US"/>
        </w:rPr>
      </w:pPr>
      <w:r w:rsidRPr="00DB13D7">
        <w:rPr>
          <w:lang w:val="en-US" w:eastAsia="en-US"/>
        </w:rPr>
        <w:t xml:space="preserve">Glosarul de față reunește terminologia tehnică esențială pentru înțelegerea arhitecturii sistemului, începând cu conceptele de bază ale ingineriei hardware. </w:t>
      </w:r>
      <w:r w:rsidRPr="00DB13D7">
        <w:rPr>
          <w:b/>
          <w:bCs/>
          <w:lang w:val="en-US" w:eastAsia="en-US"/>
        </w:rPr>
        <w:t>Arduino</w:t>
      </w:r>
      <w:r w:rsidRPr="00DB13D7">
        <w:rPr>
          <w:lang w:val="en-US" w:eastAsia="en-US"/>
        </w:rPr>
        <w:t xml:space="preserve"> reprezintă platforma de tip open-source bazată pe un microcontroler care constituie inima hardware a proiectului, fiind responsabilă pentru citirea intrărilor analogice și digitale. În strânsă legătură, </w:t>
      </w:r>
      <w:r w:rsidRPr="00DB13D7">
        <w:rPr>
          <w:b/>
          <w:bCs/>
          <w:lang w:val="en-US" w:eastAsia="en-US"/>
        </w:rPr>
        <w:t>I2C (Inter-Integrated Circuit)</w:t>
      </w:r>
      <w:r w:rsidRPr="00DB13D7">
        <w:rPr>
          <w:lang w:val="en-US" w:eastAsia="en-US"/>
        </w:rPr>
        <w:t xml:space="preserve"> este protocolul de comunicare serială pe două fire utilizat pentru a conecta </w:t>
      </w:r>
      <w:r w:rsidRPr="00DB13D7">
        <w:rPr>
          <w:lang w:val="en-US" w:eastAsia="en-US"/>
        </w:rPr>
        <w:lastRenderedPageBreak/>
        <w:t xml:space="preserve">microcontrolerul la ecranul </w:t>
      </w:r>
      <w:r w:rsidRPr="00DB13D7">
        <w:rPr>
          <w:b/>
          <w:bCs/>
          <w:lang w:val="en-US" w:eastAsia="en-US"/>
        </w:rPr>
        <w:t>LCD (Liquid Crystal Display)</w:t>
      </w:r>
      <w:r w:rsidRPr="00DB13D7">
        <w:rPr>
          <w:lang w:val="en-US" w:eastAsia="en-US"/>
        </w:rPr>
        <w:t xml:space="preserve">, acesta din urmă fiind dispozitivul electronic care afișează informații textuale jucătorilor. Termenul de </w:t>
      </w:r>
      <w:r w:rsidRPr="00DB13D7">
        <w:rPr>
          <w:b/>
          <w:bCs/>
          <w:lang w:val="en-US" w:eastAsia="en-US"/>
        </w:rPr>
        <w:t>Baud Rate</w:t>
      </w:r>
      <w:r w:rsidRPr="00DB13D7">
        <w:rPr>
          <w:lang w:val="en-US" w:eastAsia="en-US"/>
        </w:rPr>
        <w:t xml:space="preserve"> definește viteza de transmisie a datelor prin portul serial, stabilită în acest proiect la 9600 de biți pe secundă pentru a asigura o comunicare stabilă și fără erori.</w:t>
      </w:r>
    </w:p>
    <w:p w14:paraId="3D4A355B" w14:textId="77777777" w:rsidR="00DB13D7" w:rsidRPr="00DB13D7" w:rsidRDefault="00DB13D7" w:rsidP="00DB13D7">
      <w:pPr>
        <w:spacing w:before="100" w:beforeAutospacing="1" w:after="100" w:afterAutospacing="1"/>
        <w:jc w:val="left"/>
        <w:rPr>
          <w:lang w:val="en-US" w:eastAsia="en-US"/>
        </w:rPr>
      </w:pPr>
      <w:r w:rsidRPr="00DB13D7">
        <w:rPr>
          <w:lang w:val="en-US" w:eastAsia="en-US"/>
        </w:rPr>
        <w:t xml:space="preserve">Din perspectiva software, glosarul include termeni precum </w:t>
      </w:r>
      <w:r w:rsidRPr="00DB13D7">
        <w:rPr>
          <w:b/>
          <w:bCs/>
          <w:lang w:val="en-US" w:eastAsia="en-US"/>
        </w:rPr>
        <w:t>Python</w:t>
      </w:r>
      <w:r w:rsidRPr="00DB13D7">
        <w:rPr>
          <w:lang w:val="en-US" w:eastAsia="en-US"/>
        </w:rPr>
        <w:t xml:space="preserve">, limbajul de programare de nivel înalt utilizat pentru dezvoltarea interfeței grafice, și </w:t>
      </w:r>
      <w:r w:rsidRPr="00DB13D7">
        <w:rPr>
          <w:b/>
          <w:bCs/>
          <w:lang w:val="en-US" w:eastAsia="en-US"/>
        </w:rPr>
        <w:t>Tkinter</w:t>
      </w:r>
      <w:r w:rsidRPr="00DB13D7">
        <w:rPr>
          <w:lang w:val="en-US" w:eastAsia="en-US"/>
        </w:rPr>
        <w:t xml:space="preserve">, biblioteca standard a acestuia pentru crearea ferestrelor și a elementelor multimedia. </w:t>
      </w:r>
      <w:r w:rsidRPr="00DB13D7">
        <w:rPr>
          <w:b/>
          <w:bCs/>
          <w:lang w:val="en-US" w:eastAsia="en-US"/>
        </w:rPr>
        <w:t>Threading</w:t>
      </w:r>
      <w:r w:rsidRPr="00DB13D7">
        <w:rPr>
          <w:lang w:val="en-US" w:eastAsia="en-US"/>
        </w:rPr>
        <w:t xml:space="preserve"> reprezintă o tehnică de execuție simultană care permite aplicației să asculte portul serial în fundal fără a îngheța interfața grafică principală. Un alt concept critic este </w:t>
      </w:r>
      <w:r w:rsidRPr="00DB13D7">
        <w:rPr>
          <w:b/>
          <w:bCs/>
          <w:lang w:val="en-US" w:eastAsia="en-US"/>
        </w:rPr>
        <w:t>Buzzer Lockout</w:t>
      </w:r>
      <w:r w:rsidRPr="00DB13D7">
        <w:rPr>
          <w:lang w:val="en-US" w:eastAsia="en-US"/>
        </w:rPr>
        <w:t xml:space="preserve">, care definește logica prin care sistemul blochează orice impuls suplimentar după ce a detectat prima apăsare a unui buton, asigurând un arbitraj corect. În final, </w:t>
      </w:r>
      <w:r w:rsidRPr="00DB13D7">
        <w:rPr>
          <w:b/>
          <w:bCs/>
          <w:lang w:val="en-US" w:eastAsia="en-US"/>
        </w:rPr>
        <w:t>SRS (Software Requirements Specification)</w:t>
      </w:r>
      <w:r w:rsidRPr="00DB13D7">
        <w:rPr>
          <w:lang w:val="en-US" w:eastAsia="en-US"/>
        </w:rPr>
        <w:t xml:space="preserve"> reprezintă însuși acest document, care servește drept descriere riguroasă a funcțiilor și constrângerilor pe care trebuie să le îndeplinească produsul final.</w:t>
      </w:r>
    </w:p>
    <w:p w14:paraId="1BA82F3E" w14:textId="77777777" w:rsidR="00DB13D7" w:rsidRPr="004353D2" w:rsidRDefault="00DB13D7" w:rsidP="00DB13D7">
      <w:pPr>
        <w:pStyle w:val="Heading2"/>
        <w:numPr>
          <w:ilvl w:val="0"/>
          <w:numId w:val="0"/>
        </w:numPr>
        <w:ind w:left="1260"/>
        <w:rPr>
          <w:rFonts w:eastAsia="system-ui"/>
        </w:rPr>
      </w:pPr>
    </w:p>
    <w:p w14:paraId="3D17874C" w14:textId="77777777" w:rsidR="00DB13D7" w:rsidRPr="004353D2" w:rsidRDefault="00DB13D7" w:rsidP="00DB13D7">
      <w:pPr>
        <w:shd w:val="clear" w:color="auto" w:fill="FFFFFF" w:themeFill="background1"/>
        <w:rPr>
          <w:rFonts w:ascii="system-ui" w:eastAsia="system-ui" w:hAnsi="system-ui" w:cs="system-ui"/>
          <w:color w:val="0D0D0D" w:themeColor="text1" w:themeTint="F2"/>
        </w:rPr>
      </w:pPr>
    </w:p>
    <w:p w14:paraId="0CF0F764" w14:textId="77777777" w:rsidR="004353D2" w:rsidRPr="004353D2" w:rsidRDefault="004353D2" w:rsidP="004353D2">
      <w:pPr>
        <w:pStyle w:val="Heading2"/>
        <w:rPr>
          <w:rFonts w:eastAsia="system-ui"/>
        </w:rPr>
      </w:pPr>
      <w:bookmarkStart w:id="37" w:name="_Toc159317985"/>
      <w:r w:rsidRPr="004353D2">
        <w:rPr>
          <w:rFonts w:eastAsia="system-ui"/>
        </w:rPr>
        <w:t>Anexa B: Modele de Analiză</w:t>
      </w:r>
      <w:bookmarkEnd w:id="37"/>
    </w:p>
    <w:p w14:paraId="50A807CE" w14:textId="77777777" w:rsidR="00DB13D7" w:rsidRPr="00DB13D7" w:rsidRDefault="00DB13D7" w:rsidP="00DB13D7">
      <w:pPr>
        <w:spacing w:before="100" w:beforeAutospacing="1" w:after="100" w:afterAutospacing="1"/>
        <w:jc w:val="left"/>
        <w:rPr>
          <w:lang w:val="en-US" w:eastAsia="en-US"/>
        </w:rPr>
      </w:pPr>
      <w:r w:rsidRPr="00DB13D7">
        <w:rPr>
          <w:lang w:val="en-US" w:eastAsia="en-US"/>
        </w:rPr>
        <w:t xml:space="preserve">Modelele de analiză utilizate în cadrul acestui proiect servesc drept fundament teoretic și vizual pentru înțelegerea modului în care informația circulă între componentele hardware și cele software. Principalul instrument utilizat este </w:t>
      </w:r>
      <w:r w:rsidRPr="00DB13D7">
        <w:rPr>
          <w:b/>
          <w:bCs/>
          <w:lang w:val="en-US" w:eastAsia="en-US"/>
        </w:rPr>
        <w:t>Diagrama de flux (Flowchart)</w:t>
      </w:r>
      <w:r w:rsidRPr="00DB13D7">
        <w:rPr>
          <w:lang w:val="en-US" w:eastAsia="en-US"/>
        </w:rPr>
        <w:t xml:space="preserve">, care ilustrează parcursul logic al unui jucător, de la inițializarea conexiunii seriale și înregistrarea numelui, până la momentul decisiv al apăsării butonului fizic și procesarea răspunsului în baza de date Python. Complementar, am apelat la </w:t>
      </w:r>
      <w:r w:rsidRPr="00DB13D7">
        <w:rPr>
          <w:b/>
          <w:bCs/>
          <w:lang w:val="en-US" w:eastAsia="en-US"/>
        </w:rPr>
        <w:t>Diagrama de Cazuri de Utilizare (Use Case Diagram)</w:t>
      </w:r>
      <w:r w:rsidRPr="00DB13D7">
        <w:rPr>
          <w:lang w:val="en-US" w:eastAsia="en-US"/>
        </w:rPr>
        <w:t xml:space="preserve"> pentru a defini clar interacțiunile dintre actorii sistemului — administratorul care configurează sesiunea și jucătorii care acționează butoanele — și funcționalitățile software corespunzătoare. De asemenea, modelul de analiză include o descriere a </w:t>
      </w:r>
      <w:r w:rsidRPr="00DB13D7">
        <w:rPr>
          <w:b/>
          <w:bCs/>
          <w:lang w:val="en-US" w:eastAsia="en-US"/>
        </w:rPr>
        <w:t>Mașinii de Stare (State Machine)</w:t>
      </w:r>
      <w:r w:rsidRPr="00DB13D7">
        <w:rPr>
          <w:lang w:val="en-US" w:eastAsia="en-US"/>
        </w:rPr>
        <w:t xml:space="preserve"> pentru microcontrolerul Arduino, care detaliază tranzițiile dintre starea de așteptare, starea de detectare a impulsului (lockout) și starea de resetare, asigurând astfel că sistemul nu intră în bucle infinite sau erori de logică în timpul competiției. Aceste modele abstractizează complexitatea codului sursă și oferă o viziune de ansamblu asupra coerenței întregului ecosistem multimedia.</w:t>
      </w:r>
    </w:p>
    <w:p w14:paraId="6925CDFB" w14:textId="77777777" w:rsidR="004353D2" w:rsidRPr="004353D2" w:rsidRDefault="004353D2" w:rsidP="004353D2">
      <w:pPr>
        <w:shd w:val="clear" w:color="auto" w:fill="FFFFFF" w:themeFill="background1"/>
        <w:rPr>
          <w:rFonts w:ascii="system-ui" w:eastAsia="system-ui" w:hAnsi="system-ui" w:cs="system-ui"/>
          <w:color w:val="0D0D0D" w:themeColor="text1" w:themeTint="F2"/>
        </w:rPr>
      </w:pPr>
    </w:p>
    <w:p w14:paraId="6A5BF8C9" w14:textId="77777777" w:rsidR="004353D2" w:rsidRPr="004353D2" w:rsidRDefault="004353D2" w:rsidP="004353D2">
      <w:pPr>
        <w:pStyle w:val="Heading2"/>
        <w:rPr>
          <w:rFonts w:eastAsia="system-ui"/>
        </w:rPr>
      </w:pPr>
      <w:bookmarkStart w:id="38" w:name="_Toc159317986"/>
      <w:r w:rsidRPr="004353D2">
        <w:rPr>
          <w:rFonts w:eastAsia="system-ui"/>
        </w:rPr>
        <w:t>Anexa C: Listă de Probleme</w:t>
      </w:r>
      <w:bookmarkEnd w:id="38"/>
    </w:p>
    <w:p w14:paraId="4D22115C" w14:textId="77777777" w:rsidR="00DB13D7" w:rsidRPr="00DB13D7" w:rsidRDefault="00DB13D7" w:rsidP="00DB13D7">
      <w:pPr>
        <w:spacing w:before="100" w:beforeAutospacing="1" w:after="100" w:afterAutospacing="1"/>
        <w:jc w:val="left"/>
        <w:rPr>
          <w:lang w:val="en-US" w:eastAsia="en-US"/>
        </w:rPr>
      </w:pPr>
      <w:r w:rsidRPr="00DB13D7">
        <w:rPr>
          <w:lang w:val="en-US" w:eastAsia="en-US"/>
        </w:rPr>
        <w:t xml:space="preserve">Procesul de dezvoltare a acestui sistem a presupus identificarea și rezolvarea unei serii de provocări tehnice, apărute în special la interfața dintre hardware și software. O problemă majoră a fost reprezentată de fenomenul de </w:t>
      </w:r>
      <w:r w:rsidRPr="00DB13D7">
        <w:rPr>
          <w:b/>
          <w:bCs/>
          <w:lang w:val="en-US" w:eastAsia="en-US"/>
        </w:rPr>
        <w:t>„bouncing” al butoanelor fizice</w:t>
      </w:r>
      <w:r w:rsidRPr="00DB13D7">
        <w:rPr>
          <w:lang w:val="en-US" w:eastAsia="en-US"/>
        </w:rPr>
        <w:t xml:space="preserve">, unde o singură apăsare genera semnale multiple, eroare corectată prin implementarea unei rutine de </w:t>
      </w:r>
      <w:r w:rsidRPr="00DB13D7">
        <w:rPr>
          <w:i/>
          <w:iCs/>
          <w:lang w:val="en-US" w:eastAsia="en-US"/>
        </w:rPr>
        <w:t>debouncing</w:t>
      </w:r>
      <w:r w:rsidRPr="00DB13D7">
        <w:rPr>
          <w:lang w:val="en-US" w:eastAsia="en-US"/>
        </w:rPr>
        <w:t xml:space="preserve"> în codul Arduino și a unei perioade de </w:t>
      </w:r>
      <w:r w:rsidRPr="00DB13D7">
        <w:rPr>
          <w:i/>
          <w:iCs/>
          <w:lang w:val="en-US" w:eastAsia="en-US"/>
        </w:rPr>
        <w:t>lockout</w:t>
      </w:r>
      <w:r w:rsidRPr="00DB13D7">
        <w:rPr>
          <w:lang w:val="en-US" w:eastAsia="en-US"/>
        </w:rPr>
        <w:t xml:space="preserve"> de 10 secunde. O altă dificultate a constituit-o sincronizarea fluxului de date prin portul serial; inițial, interfața grafică în Python se bloca în așteptarea datelor, problemă rezolvată prin mutarea logicii de ascultare a portului COM într-un fir de execuție separat (</w:t>
      </w:r>
      <w:r w:rsidRPr="00DB13D7">
        <w:rPr>
          <w:b/>
          <w:bCs/>
          <w:lang w:val="en-US" w:eastAsia="en-US"/>
        </w:rPr>
        <w:t>threading</w:t>
      </w:r>
      <w:r w:rsidRPr="00DB13D7">
        <w:rPr>
          <w:lang w:val="en-US" w:eastAsia="en-US"/>
        </w:rPr>
        <w:t xml:space="preserve">). De asemenea, gestionarea bazei de date multimedia a necesitat o atenție sporită pentru a asigura încărcarea corectă a imaginilor de fundal și redimensionarea lor dinamică fără a consuma excesiv memoria RAM. În faza finală, o provocare constantă a fost calibrarea latenței în modul „Buzzer”, unde au fost efectuate multiple teste de stres pentru a ne asigura că ordinea cronologică a apăsărilor este reflectată cu o precizie de </w:t>
      </w:r>
      <w:r w:rsidRPr="00DB13D7">
        <w:rPr>
          <w:lang w:val="en-US" w:eastAsia="en-US"/>
        </w:rPr>
        <w:lastRenderedPageBreak/>
        <w:t>milisecunde în clasamentul final afișat pe monitor. Toate aceste aspecte au fost documentate și soluționate pentru a garanta stabilitatea produsului final prezentat în lucrarea de licență.</w:t>
      </w:r>
    </w:p>
    <w:p w14:paraId="3C1255B5" w14:textId="77777777" w:rsidR="004353D2" w:rsidRDefault="004353D2" w:rsidP="0F3EDA96">
      <w:pPr>
        <w:shd w:val="clear" w:color="auto" w:fill="FFFFFF" w:themeFill="background1"/>
        <w:rPr>
          <w:rFonts w:ascii="system-ui" w:eastAsia="system-ui" w:hAnsi="system-ui" w:cs="system-ui"/>
          <w:color w:val="0D0D0D" w:themeColor="text1" w:themeTint="F2"/>
        </w:rPr>
      </w:pPr>
    </w:p>
    <w:p w14:paraId="11CF6A39" w14:textId="7F4085AA" w:rsidR="0F3EDA96" w:rsidRDefault="0F3EDA96" w:rsidP="0F3EDA96">
      <w:pPr>
        <w:spacing w:line="259" w:lineRule="auto"/>
        <w:rPr>
          <w:b/>
          <w:bCs/>
        </w:rPr>
      </w:pPr>
    </w:p>
    <w:p w14:paraId="07D8A500"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3D6D78">
      <w:footerReference w:type="even" r:id="rId11"/>
      <w:footerReference w:type="default" r:id="rId12"/>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09F51" w14:textId="77777777" w:rsidR="00845790" w:rsidRDefault="00845790">
      <w:r>
        <w:separator/>
      </w:r>
    </w:p>
  </w:endnote>
  <w:endnote w:type="continuationSeparator" w:id="0">
    <w:p w14:paraId="685F6C38" w14:textId="77777777" w:rsidR="00845790" w:rsidRDefault="00845790">
      <w:r>
        <w:continuationSeparator/>
      </w:r>
    </w:p>
  </w:endnote>
  <w:endnote w:type="continuationNotice" w:id="1">
    <w:p w14:paraId="14873927" w14:textId="77777777" w:rsidR="00845790" w:rsidRDefault="00845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EEAE"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194B739D"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4EB"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52A08FD1"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AD903" w14:textId="77777777" w:rsidR="00845790" w:rsidRDefault="00845790">
      <w:r>
        <w:separator/>
      </w:r>
    </w:p>
  </w:footnote>
  <w:footnote w:type="continuationSeparator" w:id="0">
    <w:p w14:paraId="1A43EC09" w14:textId="77777777" w:rsidR="00845790" w:rsidRDefault="00845790">
      <w:r>
        <w:continuationSeparator/>
      </w:r>
    </w:p>
  </w:footnote>
  <w:footnote w:type="continuationNotice" w:id="1">
    <w:p w14:paraId="5CB90346" w14:textId="77777777" w:rsidR="00845790" w:rsidRDefault="008457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7CA23"/>
    <w:multiLevelType w:val="hybridMultilevel"/>
    <w:tmpl w:val="BDA4B26E"/>
    <w:lvl w:ilvl="0" w:tplc="A702A520">
      <w:start w:val="1"/>
      <w:numFmt w:val="decimal"/>
      <w:lvlText w:val="%1"/>
      <w:lvlJc w:val="left"/>
      <w:pPr>
        <w:ind w:left="720" w:hanging="360"/>
      </w:pPr>
    </w:lvl>
    <w:lvl w:ilvl="1" w:tplc="327C2D28">
      <w:start w:val="1"/>
      <w:numFmt w:val="lowerLetter"/>
      <w:lvlText w:val="%2."/>
      <w:lvlJc w:val="left"/>
      <w:pPr>
        <w:ind w:left="1440" w:hanging="360"/>
      </w:pPr>
    </w:lvl>
    <w:lvl w:ilvl="2" w:tplc="BDF85EBC">
      <w:start w:val="1"/>
      <w:numFmt w:val="lowerRoman"/>
      <w:lvlText w:val="%3."/>
      <w:lvlJc w:val="right"/>
      <w:pPr>
        <w:ind w:left="2160" w:hanging="180"/>
      </w:pPr>
    </w:lvl>
    <w:lvl w:ilvl="3" w:tplc="C81C70B2">
      <w:start w:val="1"/>
      <w:numFmt w:val="decimal"/>
      <w:lvlText w:val="%4."/>
      <w:lvlJc w:val="left"/>
      <w:pPr>
        <w:ind w:left="2880" w:hanging="360"/>
      </w:pPr>
    </w:lvl>
    <w:lvl w:ilvl="4" w:tplc="BF06D632">
      <w:start w:val="1"/>
      <w:numFmt w:val="lowerLetter"/>
      <w:lvlText w:val="%5."/>
      <w:lvlJc w:val="left"/>
      <w:pPr>
        <w:ind w:left="3600" w:hanging="360"/>
      </w:pPr>
    </w:lvl>
    <w:lvl w:ilvl="5" w:tplc="D3A03530">
      <w:start w:val="1"/>
      <w:numFmt w:val="lowerRoman"/>
      <w:lvlText w:val="%6."/>
      <w:lvlJc w:val="right"/>
      <w:pPr>
        <w:ind w:left="4320" w:hanging="180"/>
      </w:pPr>
    </w:lvl>
    <w:lvl w:ilvl="6" w:tplc="BD54F050">
      <w:start w:val="1"/>
      <w:numFmt w:val="decimal"/>
      <w:lvlText w:val="%7."/>
      <w:lvlJc w:val="left"/>
      <w:pPr>
        <w:ind w:left="5040" w:hanging="360"/>
      </w:pPr>
    </w:lvl>
    <w:lvl w:ilvl="7" w:tplc="DE38CD74">
      <w:start w:val="1"/>
      <w:numFmt w:val="lowerLetter"/>
      <w:lvlText w:val="%8."/>
      <w:lvlJc w:val="left"/>
      <w:pPr>
        <w:ind w:left="5760" w:hanging="360"/>
      </w:pPr>
    </w:lvl>
    <w:lvl w:ilvl="8" w:tplc="90DCB7C6">
      <w:start w:val="1"/>
      <w:numFmt w:val="lowerRoman"/>
      <w:lvlText w:val="%9."/>
      <w:lvlJc w:val="right"/>
      <w:pPr>
        <w:ind w:left="6480" w:hanging="180"/>
      </w:pPr>
    </w:lvl>
  </w:abstractNum>
  <w:abstractNum w:abstractNumId="15"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0BA74F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9"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6640387"/>
    <w:multiLevelType w:val="multilevel"/>
    <w:tmpl w:val="08BEB994"/>
    <w:lvl w:ilvl="0">
      <w:start w:val="1"/>
      <w:numFmt w:val="decimal"/>
      <w:pStyle w:val="Heading1"/>
      <w:lvlText w:val="%1"/>
      <w:lvlJc w:val="left"/>
      <w:pPr>
        <w:ind w:left="432" w:hanging="432"/>
      </w:pPr>
    </w:lvl>
    <w:lvl w:ilvl="1">
      <w:start w:val="1"/>
      <w:numFmt w:val="decimal"/>
      <w:pStyle w:val="Heading2"/>
      <w:lvlText w:val="%1.%2"/>
      <w:lvlJc w:val="left"/>
      <w:pPr>
        <w:ind w:left="18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2DA00799"/>
    <w:multiLevelType w:val="multilevel"/>
    <w:tmpl w:val="3A18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6" w15:restartNumberingAfterBreak="0">
    <w:nsid w:val="385E4B25"/>
    <w:multiLevelType w:val="hybridMultilevel"/>
    <w:tmpl w:val="6C9AF10E"/>
    <w:lvl w:ilvl="0" w:tplc="5C00DDEA">
      <w:start w:val="1"/>
      <w:numFmt w:val="decimal"/>
      <w:lvlText w:val="%1"/>
      <w:lvlJc w:val="left"/>
      <w:pPr>
        <w:ind w:left="720" w:hanging="360"/>
      </w:pPr>
    </w:lvl>
    <w:lvl w:ilvl="1" w:tplc="0B96B86A">
      <w:start w:val="1"/>
      <w:numFmt w:val="lowerLetter"/>
      <w:lvlText w:val="%2."/>
      <w:lvlJc w:val="left"/>
      <w:pPr>
        <w:ind w:left="1440" w:hanging="360"/>
      </w:pPr>
    </w:lvl>
    <w:lvl w:ilvl="2" w:tplc="4B70846E">
      <w:start w:val="1"/>
      <w:numFmt w:val="lowerRoman"/>
      <w:lvlText w:val="%3."/>
      <w:lvlJc w:val="right"/>
      <w:pPr>
        <w:ind w:left="2160" w:hanging="180"/>
      </w:pPr>
    </w:lvl>
    <w:lvl w:ilvl="3" w:tplc="0434B202">
      <w:start w:val="1"/>
      <w:numFmt w:val="decimal"/>
      <w:lvlText w:val="%4."/>
      <w:lvlJc w:val="left"/>
      <w:pPr>
        <w:ind w:left="2880" w:hanging="360"/>
      </w:pPr>
    </w:lvl>
    <w:lvl w:ilvl="4" w:tplc="960E049A">
      <w:start w:val="1"/>
      <w:numFmt w:val="lowerLetter"/>
      <w:lvlText w:val="%5."/>
      <w:lvlJc w:val="left"/>
      <w:pPr>
        <w:ind w:left="3600" w:hanging="360"/>
      </w:pPr>
    </w:lvl>
    <w:lvl w:ilvl="5" w:tplc="C9905534">
      <w:start w:val="1"/>
      <w:numFmt w:val="lowerRoman"/>
      <w:lvlText w:val="%6."/>
      <w:lvlJc w:val="right"/>
      <w:pPr>
        <w:ind w:left="4320" w:hanging="180"/>
      </w:pPr>
    </w:lvl>
    <w:lvl w:ilvl="6" w:tplc="0748CA16">
      <w:start w:val="1"/>
      <w:numFmt w:val="decimal"/>
      <w:lvlText w:val="%7."/>
      <w:lvlJc w:val="left"/>
      <w:pPr>
        <w:ind w:left="5040" w:hanging="360"/>
      </w:pPr>
    </w:lvl>
    <w:lvl w:ilvl="7" w:tplc="4F6691A2">
      <w:start w:val="1"/>
      <w:numFmt w:val="lowerLetter"/>
      <w:lvlText w:val="%8."/>
      <w:lvlJc w:val="left"/>
      <w:pPr>
        <w:ind w:left="5760" w:hanging="360"/>
      </w:pPr>
    </w:lvl>
    <w:lvl w:ilvl="8" w:tplc="7A126E2C">
      <w:start w:val="1"/>
      <w:numFmt w:val="lowerRoman"/>
      <w:lvlText w:val="%9."/>
      <w:lvlJc w:val="right"/>
      <w:pPr>
        <w:ind w:left="6480" w:hanging="180"/>
      </w:pPr>
    </w:lvl>
  </w:abstractNum>
  <w:abstractNum w:abstractNumId="27" w15:restartNumberingAfterBreak="0">
    <w:nsid w:val="40864BAF"/>
    <w:multiLevelType w:val="hybridMultilevel"/>
    <w:tmpl w:val="C35C45DE"/>
    <w:lvl w:ilvl="0" w:tplc="D108B946">
      <w:start w:val="1"/>
      <w:numFmt w:val="decimal"/>
      <w:lvlText w:val="%1"/>
      <w:lvlJc w:val="left"/>
      <w:pPr>
        <w:ind w:left="720" w:hanging="360"/>
      </w:pPr>
    </w:lvl>
    <w:lvl w:ilvl="1" w:tplc="5BDC5B7A">
      <w:start w:val="1"/>
      <w:numFmt w:val="lowerLetter"/>
      <w:lvlText w:val="%2."/>
      <w:lvlJc w:val="left"/>
      <w:pPr>
        <w:ind w:left="1440" w:hanging="360"/>
      </w:pPr>
    </w:lvl>
    <w:lvl w:ilvl="2" w:tplc="C9A2CB1A">
      <w:start w:val="1"/>
      <w:numFmt w:val="lowerRoman"/>
      <w:lvlText w:val="%3."/>
      <w:lvlJc w:val="right"/>
      <w:pPr>
        <w:ind w:left="2160" w:hanging="180"/>
      </w:pPr>
    </w:lvl>
    <w:lvl w:ilvl="3" w:tplc="4B6CED8E">
      <w:start w:val="1"/>
      <w:numFmt w:val="decimal"/>
      <w:lvlText w:val="%4."/>
      <w:lvlJc w:val="left"/>
      <w:pPr>
        <w:ind w:left="2880" w:hanging="360"/>
      </w:pPr>
    </w:lvl>
    <w:lvl w:ilvl="4" w:tplc="F94A346A">
      <w:start w:val="1"/>
      <w:numFmt w:val="lowerLetter"/>
      <w:lvlText w:val="%5."/>
      <w:lvlJc w:val="left"/>
      <w:pPr>
        <w:ind w:left="3600" w:hanging="360"/>
      </w:pPr>
    </w:lvl>
    <w:lvl w:ilvl="5" w:tplc="2320F96A">
      <w:start w:val="1"/>
      <w:numFmt w:val="lowerRoman"/>
      <w:lvlText w:val="%6."/>
      <w:lvlJc w:val="right"/>
      <w:pPr>
        <w:ind w:left="4320" w:hanging="180"/>
      </w:pPr>
    </w:lvl>
    <w:lvl w:ilvl="6" w:tplc="ED8EEA2A">
      <w:start w:val="1"/>
      <w:numFmt w:val="decimal"/>
      <w:lvlText w:val="%7."/>
      <w:lvlJc w:val="left"/>
      <w:pPr>
        <w:ind w:left="5040" w:hanging="360"/>
      </w:pPr>
    </w:lvl>
    <w:lvl w:ilvl="7" w:tplc="0C6E491C">
      <w:start w:val="1"/>
      <w:numFmt w:val="lowerLetter"/>
      <w:lvlText w:val="%8."/>
      <w:lvlJc w:val="left"/>
      <w:pPr>
        <w:ind w:left="5760" w:hanging="360"/>
      </w:pPr>
    </w:lvl>
    <w:lvl w:ilvl="8" w:tplc="22BE495E">
      <w:start w:val="1"/>
      <w:numFmt w:val="lowerRoman"/>
      <w:lvlText w:val="%9."/>
      <w:lvlJc w:val="right"/>
      <w:pPr>
        <w:ind w:left="6480" w:hanging="180"/>
      </w:pPr>
    </w:lvl>
  </w:abstractNum>
  <w:abstractNum w:abstractNumId="28"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4B28513F"/>
    <w:multiLevelType w:val="hybridMultilevel"/>
    <w:tmpl w:val="56E28DCC"/>
    <w:lvl w:ilvl="0" w:tplc="5BE4ADBC">
      <w:start w:val="1"/>
      <w:numFmt w:val="decimal"/>
      <w:lvlText w:val="%1"/>
      <w:lvlJc w:val="left"/>
      <w:pPr>
        <w:ind w:left="720" w:hanging="360"/>
      </w:pPr>
    </w:lvl>
    <w:lvl w:ilvl="1" w:tplc="7C368DF4">
      <w:start w:val="1"/>
      <w:numFmt w:val="lowerLetter"/>
      <w:lvlText w:val="%2."/>
      <w:lvlJc w:val="left"/>
      <w:pPr>
        <w:ind w:left="1440" w:hanging="360"/>
      </w:pPr>
    </w:lvl>
    <w:lvl w:ilvl="2" w:tplc="2C4A5AB4">
      <w:start w:val="1"/>
      <w:numFmt w:val="lowerRoman"/>
      <w:lvlText w:val="%3."/>
      <w:lvlJc w:val="right"/>
      <w:pPr>
        <w:ind w:left="2160" w:hanging="180"/>
      </w:pPr>
    </w:lvl>
    <w:lvl w:ilvl="3" w:tplc="48347EE8">
      <w:start w:val="1"/>
      <w:numFmt w:val="decimal"/>
      <w:lvlText w:val="%4."/>
      <w:lvlJc w:val="left"/>
      <w:pPr>
        <w:ind w:left="2880" w:hanging="360"/>
      </w:pPr>
    </w:lvl>
    <w:lvl w:ilvl="4" w:tplc="E8406778">
      <w:start w:val="1"/>
      <w:numFmt w:val="lowerLetter"/>
      <w:lvlText w:val="%5."/>
      <w:lvlJc w:val="left"/>
      <w:pPr>
        <w:ind w:left="3600" w:hanging="360"/>
      </w:pPr>
    </w:lvl>
    <w:lvl w:ilvl="5" w:tplc="FD763764">
      <w:start w:val="1"/>
      <w:numFmt w:val="lowerRoman"/>
      <w:lvlText w:val="%6."/>
      <w:lvlJc w:val="right"/>
      <w:pPr>
        <w:ind w:left="4320" w:hanging="180"/>
      </w:pPr>
    </w:lvl>
    <w:lvl w:ilvl="6" w:tplc="7F009834">
      <w:start w:val="1"/>
      <w:numFmt w:val="decimal"/>
      <w:lvlText w:val="%7."/>
      <w:lvlJc w:val="left"/>
      <w:pPr>
        <w:ind w:left="5040" w:hanging="360"/>
      </w:pPr>
    </w:lvl>
    <w:lvl w:ilvl="7" w:tplc="B1E89FE2">
      <w:start w:val="1"/>
      <w:numFmt w:val="lowerLetter"/>
      <w:lvlText w:val="%8."/>
      <w:lvlJc w:val="left"/>
      <w:pPr>
        <w:ind w:left="5760" w:hanging="360"/>
      </w:pPr>
    </w:lvl>
    <w:lvl w:ilvl="8" w:tplc="087E1734">
      <w:start w:val="1"/>
      <w:numFmt w:val="lowerRoman"/>
      <w:lvlText w:val="%9."/>
      <w:lvlJc w:val="right"/>
      <w:pPr>
        <w:ind w:left="6480" w:hanging="180"/>
      </w:pPr>
    </w:lvl>
  </w:abstractNum>
  <w:abstractNum w:abstractNumId="33"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4"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5FFD4487"/>
    <w:multiLevelType w:val="multilevel"/>
    <w:tmpl w:val="429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DFDD0"/>
    <w:multiLevelType w:val="hybridMultilevel"/>
    <w:tmpl w:val="A7FAC5C2"/>
    <w:lvl w:ilvl="0" w:tplc="3E247438">
      <w:start w:val="1"/>
      <w:numFmt w:val="decimal"/>
      <w:lvlText w:val="%1"/>
      <w:lvlJc w:val="left"/>
      <w:pPr>
        <w:ind w:left="720" w:hanging="360"/>
      </w:pPr>
    </w:lvl>
    <w:lvl w:ilvl="1" w:tplc="0046EF30">
      <w:start w:val="1"/>
      <w:numFmt w:val="lowerLetter"/>
      <w:lvlText w:val="%2."/>
      <w:lvlJc w:val="left"/>
      <w:pPr>
        <w:ind w:left="1440" w:hanging="360"/>
      </w:pPr>
    </w:lvl>
    <w:lvl w:ilvl="2" w:tplc="CD002B38">
      <w:start w:val="1"/>
      <w:numFmt w:val="lowerRoman"/>
      <w:lvlText w:val="%3."/>
      <w:lvlJc w:val="right"/>
      <w:pPr>
        <w:ind w:left="2160" w:hanging="180"/>
      </w:pPr>
    </w:lvl>
    <w:lvl w:ilvl="3" w:tplc="4DFC4060">
      <w:start w:val="1"/>
      <w:numFmt w:val="decimal"/>
      <w:lvlText w:val="%4."/>
      <w:lvlJc w:val="left"/>
      <w:pPr>
        <w:ind w:left="2880" w:hanging="360"/>
      </w:pPr>
    </w:lvl>
    <w:lvl w:ilvl="4" w:tplc="06D434EE">
      <w:start w:val="1"/>
      <w:numFmt w:val="lowerLetter"/>
      <w:lvlText w:val="%5."/>
      <w:lvlJc w:val="left"/>
      <w:pPr>
        <w:ind w:left="3600" w:hanging="360"/>
      </w:pPr>
    </w:lvl>
    <w:lvl w:ilvl="5" w:tplc="F3046BEE">
      <w:start w:val="1"/>
      <w:numFmt w:val="lowerRoman"/>
      <w:lvlText w:val="%6."/>
      <w:lvlJc w:val="right"/>
      <w:pPr>
        <w:ind w:left="4320" w:hanging="180"/>
      </w:pPr>
    </w:lvl>
    <w:lvl w:ilvl="6" w:tplc="FCDC3180">
      <w:start w:val="1"/>
      <w:numFmt w:val="decimal"/>
      <w:lvlText w:val="%7."/>
      <w:lvlJc w:val="left"/>
      <w:pPr>
        <w:ind w:left="5040" w:hanging="360"/>
      </w:pPr>
    </w:lvl>
    <w:lvl w:ilvl="7" w:tplc="4600D4AC">
      <w:start w:val="1"/>
      <w:numFmt w:val="lowerLetter"/>
      <w:lvlText w:val="%8."/>
      <w:lvlJc w:val="left"/>
      <w:pPr>
        <w:ind w:left="5760" w:hanging="360"/>
      </w:pPr>
    </w:lvl>
    <w:lvl w:ilvl="8" w:tplc="4930404A">
      <w:start w:val="1"/>
      <w:numFmt w:val="lowerRoman"/>
      <w:lvlText w:val="%9."/>
      <w:lvlJc w:val="right"/>
      <w:pPr>
        <w:ind w:left="6480" w:hanging="180"/>
      </w:pPr>
    </w:lvl>
  </w:abstractNum>
  <w:abstractNum w:abstractNumId="37"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F955D07"/>
    <w:multiLevelType w:val="multilevel"/>
    <w:tmpl w:val="5EF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65852">
    <w:abstractNumId w:val="14"/>
  </w:num>
  <w:num w:numId="2" w16cid:durableId="1883008923">
    <w:abstractNumId w:val="32"/>
  </w:num>
  <w:num w:numId="3" w16cid:durableId="1122529586">
    <w:abstractNumId w:val="27"/>
  </w:num>
  <w:num w:numId="4" w16cid:durableId="2043047937">
    <w:abstractNumId w:val="26"/>
  </w:num>
  <w:num w:numId="5" w16cid:durableId="113597649">
    <w:abstractNumId w:val="36"/>
  </w:num>
  <w:num w:numId="6" w16cid:durableId="787433062">
    <w:abstractNumId w:val="13"/>
  </w:num>
  <w:num w:numId="7" w16cid:durableId="291249417">
    <w:abstractNumId w:val="29"/>
  </w:num>
  <w:num w:numId="8" w16cid:durableId="684208394">
    <w:abstractNumId w:val="30"/>
  </w:num>
  <w:num w:numId="9" w16cid:durableId="1843665439">
    <w:abstractNumId w:val="41"/>
  </w:num>
  <w:num w:numId="10" w16cid:durableId="1010251900">
    <w:abstractNumId w:val="19"/>
  </w:num>
  <w:num w:numId="11" w16cid:durableId="795031016">
    <w:abstractNumId w:val="38"/>
  </w:num>
  <w:num w:numId="12" w16cid:durableId="1251430312">
    <w:abstractNumId w:val="11"/>
  </w:num>
  <w:num w:numId="13" w16cid:durableId="128595204">
    <w:abstractNumId w:val="17"/>
  </w:num>
  <w:num w:numId="14" w16cid:durableId="1648390560">
    <w:abstractNumId w:val="10"/>
  </w:num>
  <w:num w:numId="15" w16cid:durableId="1027491613">
    <w:abstractNumId w:val="8"/>
  </w:num>
  <w:num w:numId="16" w16cid:durableId="1246574690">
    <w:abstractNumId w:val="7"/>
  </w:num>
  <w:num w:numId="17" w16cid:durableId="738091091">
    <w:abstractNumId w:val="6"/>
  </w:num>
  <w:num w:numId="18" w16cid:durableId="758015782">
    <w:abstractNumId w:val="5"/>
  </w:num>
  <w:num w:numId="19" w16cid:durableId="183598148">
    <w:abstractNumId w:val="9"/>
  </w:num>
  <w:num w:numId="20" w16cid:durableId="2083748913">
    <w:abstractNumId w:val="4"/>
  </w:num>
  <w:num w:numId="21" w16cid:durableId="1369406903">
    <w:abstractNumId w:val="3"/>
  </w:num>
  <w:num w:numId="22" w16cid:durableId="221016327">
    <w:abstractNumId w:val="2"/>
  </w:num>
  <w:num w:numId="23" w16cid:durableId="1304388525">
    <w:abstractNumId w:val="1"/>
  </w:num>
  <w:num w:numId="24" w16cid:durableId="477722180">
    <w:abstractNumId w:val="37"/>
  </w:num>
  <w:num w:numId="25" w16cid:durableId="255133306">
    <w:abstractNumId w:val="40"/>
  </w:num>
  <w:num w:numId="26" w16cid:durableId="1915431922">
    <w:abstractNumId w:val="28"/>
  </w:num>
  <w:num w:numId="27" w16cid:durableId="1211310404">
    <w:abstractNumId w:val="23"/>
  </w:num>
  <w:num w:numId="28" w16cid:durableId="970090045">
    <w:abstractNumId w:val="18"/>
  </w:num>
  <w:num w:numId="29" w16cid:durableId="1800683155">
    <w:abstractNumId w:val="20"/>
  </w:num>
  <w:num w:numId="30" w16cid:durableId="1502039107">
    <w:abstractNumId w:val="15"/>
  </w:num>
  <w:num w:numId="31" w16cid:durableId="1329792900">
    <w:abstractNumId w:val="34"/>
  </w:num>
  <w:num w:numId="32" w16cid:durableId="1266234160">
    <w:abstractNumId w:val="39"/>
  </w:num>
  <w:num w:numId="33" w16cid:durableId="848301033">
    <w:abstractNumId w:val="12"/>
  </w:num>
  <w:num w:numId="34" w16cid:durableId="540476783">
    <w:abstractNumId w:val="33"/>
  </w:num>
  <w:num w:numId="35" w16cid:durableId="1966109955">
    <w:abstractNumId w:val="31"/>
  </w:num>
  <w:num w:numId="36" w16cid:durableId="268464672">
    <w:abstractNumId w:val="22"/>
  </w:num>
  <w:num w:numId="37" w16cid:durableId="283849480">
    <w:abstractNumId w:val="25"/>
  </w:num>
  <w:num w:numId="38" w16cid:durableId="430857019">
    <w:abstractNumId w:val="0"/>
  </w:num>
  <w:num w:numId="39" w16cid:durableId="2077850912">
    <w:abstractNumId w:val="16"/>
  </w:num>
  <w:num w:numId="40" w16cid:durableId="2087264175">
    <w:abstractNumId w:val="21"/>
  </w:num>
  <w:num w:numId="41" w16cid:durableId="1997951681">
    <w:abstractNumId w:val="24"/>
  </w:num>
  <w:num w:numId="42" w16cid:durableId="476269370">
    <w:abstractNumId w:val="42"/>
  </w:num>
  <w:num w:numId="43" w16cid:durableId="18389596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45D96"/>
    <w:rsid w:val="00051D7F"/>
    <w:rsid w:val="0006033B"/>
    <w:rsid w:val="00062829"/>
    <w:rsid w:val="000B3EE4"/>
    <w:rsid w:val="000B55EC"/>
    <w:rsid w:val="000C2F02"/>
    <w:rsid w:val="000D2F5D"/>
    <w:rsid w:val="000D47B1"/>
    <w:rsid w:val="000E395D"/>
    <w:rsid w:val="000E7034"/>
    <w:rsid w:val="000F15EE"/>
    <w:rsid w:val="000F5B1D"/>
    <w:rsid w:val="00116B31"/>
    <w:rsid w:val="00122BA5"/>
    <w:rsid w:val="00153C5B"/>
    <w:rsid w:val="00190E88"/>
    <w:rsid w:val="00195E36"/>
    <w:rsid w:val="001B4DE4"/>
    <w:rsid w:val="001C5931"/>
    <w:rsid w:val="001E36D3"/>
    <w:rsid w:val="002610FE"/>
    <w:rsid w:val="002615D9"/>
    <w:rsid w:val="002658C9"/>
    <w:rsid w:val="00276233"/>
    <w:rsid w:val="002814F4"/>
    <w:rsid w:val="0029381C"/>
    <w:rsid w:val="002B1844"/>
    <w:rsid w:val="002D472E"/>
    <w:rsid w:val="002F5210"/>
    <w:rsid w:val="00304DD7"/>
    <w:rsid w:val="00320DC3"/>
    <w:rsid w:val="003307E2"/>
    <w:rsid w:val="00341A7E"/>
    <w:rsid w:val="0034421D"/>
    <w:rsid w:val="00351454"/>
    <w:rsid w:val="00351587"/>
    <w:rsid w:val="0038263C"/>
    <w:rsid w:val="00394BB7"/>
    <w:rsid w:val="003A2995"/>
    <w:rsid w:val="003A546F"/>
    <w:rsid w:val="003A6F5B"/>
    <w:rsid w:val="003B4599"/>
    <w:rsid w:val="003D6D78"/>
    <w:rsid w:val="004346CE"/>
    <w:rsid w:val="004353D2"/>
    <w:rsid w:val="00441AA7"/>
    <w:rsid w:val="00445293"/>
    <w:rsid w:val="004606FE"/>
    <w:rsid w:val="00480F84"/>
    <w:rsid w:val="00484105"/>
    <w:rsid w:val="00487991"/>
    <w:rsid w:val="004B74B2"/>
    <w:rsid w:val="00522789"/>
    <w:rsid w:val="00535397"/>
    <w:rsid w:val="005433D5"/>
    <w:rsid w:val="00553FF7"/>
    <w:rsid w:val="005547DD"/>
    <w:rsid w:val="005574ED"/>
    <w:rsid w:val="00585EB1"/>
    <w:rsid w:val="005A2481"/>
    <w:rsid w:val="005C43CF"/>
    <w:rsid w:val="005E0583"/>
    <w:rsid w:val="005F2325"/>
    <w:rsid w:val="00603C26"/>
    <w:rsid w:val="00610903"/>
    <w:rsid w:val="00622759"/>
    <w:rsid w:val="00626ED1"/>
    <w:rsid w:val="00646058"/>
    <w:rsid w:val="00650F63"/>
    <w:rsid w:val="00656CDF"/>
    <w:rsid w:val="006C2528"/>
    <w:rsid w:val="006C4D11"/>
    <w:rsid w:val="006E43E8"/>
    <w:rsid w:val="006F1EDF"/>
    <w:rsid w:val="006F4D63"/>
    <w:rsid w:val="007175A3"/>
    <w:rsid w:val="00717967"/>
    <w:rsid w:val="00717F59"/>
    <w:rsid w:val="00742C69"/>
    <w:rsid w:val="00745463"/>
    <w:rsid w:val="0074689D"/>
    <w:rsid w:val="00765708"/>
    <w:rsid w:val="00780DD4"/>
    <w:rsid w:val="00792423"/>
    <w:rsid w:val="007C069A"/>
    <w:rsid w:val="007C5B2D"/>
    <w:rsid w:val="007C7A1F"/>
    <w:rsid w:val="007D60E4"/>
    <w:rsid w:val="007F06ED"/>
    <w:rsid w:val="00831AFB"/>
    <w:rsid w:val="00840DA1"/>
    <w:rsid w:val="00845790"/>
    <w:rsid w:val="0087533E"/>
    <w:rsid w:val="008F470D"/>
    <w:rsid w:val="008F508C"/>
    <w:rsid w:val="009207AB"/>
    <w:rsid w:val="009303AF"/>
    <w:rsid w:val="00930E4A"/>
    <w:rsid w:val="00931C85"/>
    <w:rsid w:val="00956877"/>
    <w:rsid w:val="00961495"/>
    <w:rsid w:val="009668E8"/>
    <w:rsid w:val="00974B17"/>
    <w:rsid w:val="009961AE"/>
    <w:rsid w:val="009D2676"/>
    <w:rsid w:val="00A05747"/>
    <w:rsid w:val="00A50AA9"/>
    <w:rsid w:val="00A90157"/>
    <w:rsid w:val="00AA7CA6"/>
    <w:rsid w:val="00AB364C"/>
    <w:rsid w:val="00AD04ED"/>
    <w:rsid w:val="00AE21ED"/>
    <w:rsid w:val="00AE7A98"/>
    <w:rsid w:val="00B0685A"/>
    <w:rsid w:val="00B12F0A"/>
    <w:rsid w:val="00B35D9B"/>
    <w:rsid w:val="00B81B31"/>
    <w:rsid w:val="00BA516F"/>
    <w:rsid w:val="00BB0A37"/>
    <w:rsid w:val="00BD26AE"/>
    <w:rsid w:val="00BD2FDA"/>
    <w:rsid w:val="00BD4832"/>
    <w:rsid w:val="00BD5790"/>
    <w:rsid w:val="00BF2C8E"/>
    <w:rsid w:val="00C14313"/>
    <w:rsid w:val="00C2415E"/>
    <w:rsid w:val="00C37616"/>
    <w:rsid w:val="00C4225B"/>
    <w:rsid w:val="00C467E6"/>
    <w:rsid w:val="00C50ABC"/>
    <w:rsid w:val="00CA590E"/>
    <w:rsid w:val="00CC453A"/>
    <w:rsid w:val="00CD1924"/>
    <w:rsid w:val="00CD3D57"/>
    <w:rsid w:val="00CD6589"/>
    <w:rsid w:val="00CD75B3"/>
    <w:rsid w:val="00CF59A7"/>
    <w:rsid w:val="00D262C3"/>
    <w:rsid w:val="00D94F0A"/>
    <w:rsid w:val="00DA09BA"/>
    <w:rsid w:val="00DB13D7"/>
    <w:rsid w:val="00DB6554"/>
    <w:rsid w:val="00DC134F"/>
    <w:rsid w:val="00DE0140"/>
    <w:rsid w:val="00DE209B"/>
    <w:rsid w:val="00DE7742"/>
    <w:rsid w:val="00E01AE8"/>
    <w:rsid w:val="00E1498B"/>
    <w:rsid w:val="00E21974"/>
    <w:rsid w:val="00E32754"/>
    <w:rsid w:val="00E513F2"/>
    <w:rsid w:val="00EA2449"/>
    <w:rsid w:val="00EA619F"/>
    <w:rsid w:val="00EB225C"/>
    <w:rsid w:val="00EB3984"/>
    <w:rsid w:val="00EE031C"/>
    <w:rsid w:val="00EE545E"/>
    <w:rsid w:val="00EF4030"/>
    <w:rsid w:val="00F12A32"/>
    <w:rsid w:val="00F37EB6"/>
    <w:rsid w:val="00F5535A"/>
    <w:rsid w:val="00F56A0A"/>
    <w:rsid w:val="00F619EF"/>
    <w:rsid w:val="00F92FC8"/>
    <w:rsid w:val="00F9535E"/>
    <w:rsid w:val="00FB1A9E"/>
    <w:rsid w:val="00FB1D32"/>
    <w:rsid w:val="00FC11CC"/>
    <w:rsid w:val="00FC3392"/>
    <w:rsid w:val="00FC7845"/>
    <w:rsid w:val="00FE038B"/>
    <w:rsid w:val="0539EB6F"/>
    <w:rsid w:val="07EE0232"/>
    <w:rsid w:val="0893BE99"/>
    <w:rsid w:val="0B6EA828"/>
    <w:rsid w:val="0CB734C8"/>
    <w:rsid w:val="0E549896"/>
    <w:rsid w:val="0F3EDA96"/>
    <w:rsid w:val="0FEED58A"/>
    <w:rsid w:val="14368884"/>
    <w:rsid w:val="1553F898"/>
    <w:rsid w:val="160E4036"/>
    <w:rsid w:val="1F4127F2"/>
    <w:rsid w:val="20DF93EA"/>
    <w:rsid w:val="23B5752E"/>
    <w:rsid w:val="36A7C510"/>
    <w:rsid w:val="3908B71F"/>
    <w:rsid w:val="3A29A96A"/>
    <w:rsid w:val="3AD5279B"/>
    <w:rsid w:val="3C4057E1"/>
    <w:rsid w:val="3E015640"/>
    <w:rsid w:val="461CEE5B"/>
    <w:rsid w:val="48627637"/>
    <w:rsid w:val="4FAFB364"/>
    <w:rsid w:val="5522FFC9"/>
    <w:rsid w:val="5B92414D"/>
    <w:rsid w:val="5BFD7FD6"/>
    <w:rsid w:val="5F5DAE39"/>
    <w:rsid w:val="60185C8D"/>
    <w:rsid w:val="62FFC300"/>
    <w:rsid w:val="6581D516"/>
    <w:rsid w:val="66385625"/>
    <w:rsid w:val="66CA7BC2"/>
    <w:rsid w:val="6BB0529D"/>
    <w:rsid w:val="6D4C22FE"/>
    <w:rsid w:val="7547C05F"/>
    <w:rsid w:val="765E9A9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FD2717"/>
  <w14:defaultImageDpi w14:val="300"/>
  <w15:docId w15:val="{C5177AF0-90A0-4DA6-8751-F4254A32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75B3"/>
    <w:pPr>
      <w:jc w:val="both"/>
    </w:pPr>
    <w:rPr>
      <w:sz w:val="24"/>
      <w:szCs w:val="24"/>
      <w:lang w:val="ru-RU" w:eastAsia="ru-RU"/>
    </w:rPr>
  </w:style>
  <w:style w:type="paragraph" w:styleId="Heading1">
    <w:name w:val="heading 1"/>
    <w:basedOn w:val="Normal"/>
    <w:link w:val="Heading1Char"/>
    <w:qFormat/>
    <w:rsid w:val="00351587"/>
    <w:pPr>
      <w:numPr>
        <w:numId w:val="40"/>
      </w:numPr>
      <w:shd w:val="clear" w:color="auto" w:fill="333333"/>
      <w:spacing w:before="240" w:after="120"/>
      <w:ind w:left="431" w:hanging="431"/>
      <w:jc w:val="center"/>
      <w:outlineLvl w:val="0"/>
    </w:pPr>
    <w:rPr>
      <w:sz w:val="36"/>
      <w:lang w:val="en-US"/>
    </w:rPr>
  </w:style>
  <w:style w:type="paragraph" w:styleId="Heading2">
    <w:name w:val="heading 2"/>
    <w:basedOn w:val="Normal"/>
    <w:link w:val="Heading2Char"/>
    <w:qFormat/>
    <w:rsid w:val="00DE0140"/>
    <w:pPr>
      <w:numPr>
        <w:ilvl w:val="1"/>
        <w:numId w:val="40"/>
      </w:numPr>
      <w:spacing w:before="100" w:beforeAutospacing="1" w:after="100" w:afterAutospacing="1"/>
      <w:outlineLvl w:val="1"/>
    </w:pPr>
    <w:rPr>
      <w:b/>
      <w:bCs/>
      <w:sz w:val="28"/>
      <w:szCs w:val="36"/>
    </w:rPr>
  </w:style>
  <w:style w:type="paragraph" w:styleId="Heading3">
    <w:name w:val="heading 3"/>
    <w:basedOn w:val="Normal"/>
    <w:next w:val="Normal"/>
    <w:link w:val="Heading3Char"/>
    <w:qFormat/>
    <w:rsid w:val="00CD75B3"/>
    <w:pPr>
      <w:keepNext/>
      <w:numPr>
        <w:ilvl w:val="2"/>
        <w:numId w:val="40"/>
      </w:numPr>
      <w:spacing w:before="240" w:after="60"/>
      <w:outlineLvl w:val="2"/>
    </w:pPr>
    <w:rPr>
      <w:rFonts w:cs="Arial"/>
      <w:b/>
      <w:bCs/>
      <w:sz w:val="26"/>
      <w:szCs w:val="26"/>
    </w:rPr>
  </w:style>
  <w:style w:type="paragraph" w:styleId="Heading4">
    <w:name w:val="heading 4"/>
    <w:basedOn w:val="Normal"/>
    <w:next w:val="Normal"/>
    <w:link w:val="Heading4Char"/>
    <w:semiHidden/>
    <w:unhideWhenUsed/>
    <w:qFormat/>
    <w:rsid w:val="00DE0140"/>
    <w:pPr>
      <w:keepNext/>
      <w:keepLines/>
      <w:numPr>
        <w:ilvl w:val="3"/>
        <w:numId w:val="40"/>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DE0140"/>
    <w:pPr>
      <w:keepNext/>
      <w:keepLines/>
      <w:numPr>
        <w:ilvl w:val="4"/>
        <w:numId w:val="4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DE0140"/>
    <w:pPr>
      <w:keepNext/>
      <w:keepLines/>
      <w:numPr>
        <w:ilvl w:val="5"/>
        <w:numId w:val="4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DE0140"/>
    <w:pPr>
      <w:keepNext/>
      <w:keepLines/>
      <w:numPr>
        <w:ilvl w:val="6"/>
        <w:numId w:val="4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DE0140"/>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DE0140"/>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uiPriority w:val="99"/>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uiPriority w:val="39"/>
    <w:rsid w:val="00610903"/>
  </w:style>
  <w:style w:type="paragraph" w:styleId="TOC2">
    <w:name w:val="toc 2"/>
    <w:basedOn w:val="Normal"/>
    <w:next w:val="Normal"/>
    <w:autoRedefine/>
    <w:uiPriority w:val="39"/>
    <w:rsid w:val="00351587"/>
    <w:pPr>
      <w:tabs>
        <w:tab w:val="right" w:leader="dot" w:pos="9345"/>
      </w:tabs>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351587"/>
    <w:rPr>
      <w:sz w:val="36"/>
      <w:szCs w:val="24"/>
      <w:shd w:val="clear" w:color="auto" w:fill="333333"/>
      <w:lang w:val="en-US" w:eastAsia="ru-RU"/>
    </w:rPr>
  </w:style>
  <w:style w:type="character" w:customStyle="1" w:styleId="Heading2Char">
    <w:name w:val="Heading 2 Char"/>
    <w:basedOn w:val="DefaultParagraphFont"/>
    <w:link w:val="Heading2"/>
    <w:rsid w:val="00DE0140"/>
    <w:rPr>
      <w:b/>
      <w:bCs/>
      <w:sz w:val="28"/>
      <w:szCs w:val="36"/>
      <w:lang w:val="ru-RU" w:eastAsia="ru-RU"/>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D75B3"/>
    <w:rPr>
      <w:rFonts w:cs="Arial"/>
      <w:b/>
      <w:bCs/>
      <w:sz w:val="26"/>
      <w:szCs w:val="26"/>
      <w:lang w:val="ru-RU" w:eastAsia="ru-RU"/>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after="240"/>
    </w:pPr>
    <w:rPr>
      <w:rFonts w:ascii="Arial" w:hAnsi="Arial"/>
      <w:bCs/>
      <w:noProof/>
      <w:color w:val="FFFFFF"/>
      <w:sz w:val="28"/>
      <w:szCs w:val="20"/>
      <w:lang w:eastAsia="en-US"/>
    </w:rPr>
  </w:style>
  <w:style w:type="paragraph" w:customStyle="1" w:styleId="Comment">
    <w:name w:val="Comment"/>
    <w:basedOn w:val="Normal"/>
    <w:rsid w:val="00062829"/>
    <w:pPr>
      <w:overflowPunct w:val="0"/>
      <w:autoSpaceDE w:val="0"/>
      <w:autoSpaceDN w:val="0"/>
      <w:adjustRightInd w:val="0"/>
      <w:spacing w:after="120"/>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 w:type="character" w:customStyle="1" w:styleId="Heading4Char">
    <w:name w:val="Heading 4 Char"/>
    <w:basedOn w:val="DefaultParagraphFont"/>
    <w:link w:val="Heading4"/>
    <w:semiHidden/>
    <w:rsid w:val="00DE0140"/>
    <w:rPr>
      <w:rFonts w:asciiTheme="majorHAnsi" w:eastAsiaTheme="majorEastAsia" w:hAnsiTheme="majorHAnsi" w:cstheme="majorBidi"/>
      <w:i/>
      <w:iCs/>
      <w:color w:val="365F91" w:themeColor="accent1" w:themeShade="BF"/>
      <w:sz w:val="24"/>
      <w:szCs w:val="24"/>
      <w:lang w:val="ru-RU" w:eastAsia="ru-RU"/>
    </w:rPr>
  </w:style>
  <w:style w:type="character" w:customStyle="1" w:styleId="Heading5Char">
    <w:name w:val="Heading 5 Char"/>
    <w:basedOn w:val="DefaultParagraphFont"/>
    <w:link w:val="Heading5"/>
    <w:semiHidden/>
    <w:rsid w:val="00DE0140"/>
    <w:rPr>
      <w:rFonts w:asciiTheme="majorHAnsi" w:eastAsiaTheme="majorEastAsia" w:hAnsiTheme="majorHAnsi" w:cstheme="majorBidi"/>
      <w:color w:val="365F91" w:themeColor="accent1" w:themeShade="BF"/>
      <w:sz w:val="24"/>
      <w:szCs w:val="24"/>
      <w:lang w:val="ru-RU" w:eastAsia="ru-RU"/>
    </w:rPr>
  </w:style>
  <w:style w:type="character" w:customStyle="1" w:styleId="Heading6Char">
    <w:name w:val="Heading 6 Char"/>
    <w:basedOn w:val="DefaultParagraphFont"/>
    <w:link w:val="Heading6"/>
    <w:semiHidden/>
    <w:rsid w:val="00DE0140"/>
    <w:rPr>
      <w:rFonts w:asciiTheme="majorHAnsi" w:eastAsiaTheme="majorEastAsia" w:hAnsiTheme="majorHAnsi" w:cstheme="majorBidi"/>
      <w:color w:val="243F60" w:themeColor="accent1" w:themeShade="7F"/>
      <w:sz w:val="24"/>
      <w:szCs w:val="24"/>
      <w:lang w:val="ru-RU" w:eastAsia="ru-RU"/>
    </w:rPr>
  </w:style>
  <w:style w:type="character" w:customStyle="1" w:styleId="Heading7Char">
    <w:name w:val="Heading 7 Char"/>
    <w:basedOn w:val="DefaultParagraphFont"/>
    <w:link w:val="Heading7"/>
    <w:semiHidden/>
    <w:rsid w:val="00DE0140"/>
    <w:rPr>
      <w:rFonts w:asciiTheme="majorHAnsi" w:eastAsiaTheme="majorEastAsia" w:hAnsiTheme="majorHAnsi" w:cstheme="majorBidi"/>
      <w:i/>
      <w:iCs/>
      <w:color w:val="243F60" w:themeColor="accent1" w:themeShade="7F"/>
      <w:sz w:val="24"/>
      <w:szCs w:val="24"/>
      <w:lang w:val="ru-RU" w:eastAsia="ru-RU"/>
    </w:rPr>
  </w:style>
  <w:style w:type="character" w:customStyle="1" w:styleId="Heading8Char">
    <w:name w:val="Heading 8 Char"/>
    <w:basedOn w:val="DefaultParagraphFont"/>
    <w:link w:val="Heading8"/>
    <w:semiHidden/>
    <w:rsid w:val="00DE0140"/>
    <w:rPr>
      <w:rFonts w:asciiTheme="majorHAnsi" w:eastAsiaTheme="majorEastAsia" w:hAnsiTheme="majorHAnsi" w:cstheme="majorBidi"/>
      <w:color w:val="272727" w:themeColor="text1" w:themeTint="D8"/>
      <w:sz w:val="21"/>
      <w:szCs w:val="21"/>
      <w:lang w:val="ru-RU" w:eastAsia="ru-RU"/>
    </w:rPr>
  </w:style>
  <w:style w:type="character" w:customStyle="1" w:styleId="Heading9Char">
    <w:name w:val="Heading 9 Char"/>
    <w:basedOn w:val="DefaultParagraphFont"/>
    <w:link w:val="Heading9"/>
    <w:semiHidden/>
    <w:rsid w:val="00DE0140"/>
    <w:rPr>
      <w:rFonts w:asciiTheme="majorHAnsi" w:eastAsiaTheme="majorEastAsia" w:hAnsiTheme="majorHAnsi" w:cstheme="majorBidi"/>
      <w:i/>
      <w:iCs/>
      <w:color w:val="272727" w:themeColor="text1" w:themeTint="D8"/>
      <w:sz w:val="21"/>
      <w:szCs w:val="21"/>
      <w:lang w:val="ru-RU" w:eastAsia="ru-RU"/>
    </w:rPr>
  </w:style>
  <w:style w:type="paragraph" w:styleId="TOCHeading">
    <w:name w:val="TOC Heading"/>
    <w:basedOn w:val="Heading1"/>
    <w:next w:val="Normal"/>
    <w:uiPriority w:val="39"/>
    <w:unhideWhenUsed/>
    <w:qFormat/>
    <w:rsid w:val="002F5210"/>
    <w:pPr>
      <w:keepNext/>
      <w:keepLines/>
      <w:numPr>
        <w:numId w:val="0"/>
      </w:numPr>
      <w:shd w:val="clear" w:color="auto" w:fill="auto"/>
      <w:spacing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 w:type="character" w:customStyle="1" w:styleId="citation-462">
    <w:name w:val="citation-462"/>
    <w:basedOn w:val="DefaultParagraphFont"/>
    <w:rsid w:val="00195E36"/>
  </w:style>
  <w:style w:type="character" w:customStyle="1" w:styleId="citation-461">
    <w:name w:val="citation-461"/>
    <w:basedOn w:val="DefaultParagraphFont"/>
    <w:rsid w:val="00195E36"/>
  </w:style>
  <w:style w:type="character" w:customStyle="1" w:styleId="citation-460">
    <w:name w:val="citation-460"/>
    <w:basedOn w:val="DefaultParagraphFont"/>
    <w:rsid w:val="00195E36"/>
  </w:style>
  <w:style w:type="character" w:customStyle="1" w:styleId="citation-459">
    <w:name w:val="citation-459"/>
    <w:basedOn w:val="DefaultParagraphFont"/>
    <w:rsid w:val="00195E36"/>
  </w:style>
  <w:style w:type="character" w:customStyle="1" w:styleId="citation-458">
    <w:name w:val="citation-458"/>
    <w:basedOn w:val="DefaultParagraphFont"/>
    <w:rsid w:val="00195E36"/>
  </w:style>
  <w:style w:type="character" w:customStyle="1" w:styleId="citation-457">
    <w:name w:val="citation-457"/>
    <w:basedOn w:val="DefaultParagraphFont"/>
    <w:rsid w:val="00195E36"/>
  </w:style>
  <w:style w:type="character" w:customStyle="1" w:styleId="citation-613">
    <w:name w:val="citation-613"/>
    <w:basedOn w:val="DefaultParagraphFont"/>
    <w:rsid w:val="00CD6589"/>
  </w:style>
  <w:style w:type="character" w:customStyle="1" w:styleId="citation-612">
    <w:name w:val="citation-612"/>
    <w:basedOn w:val="DefaultParagraphFont"/>
    <w:rsid w:val="00CD6589"/>
  </w:style>
  <w:style w:type="character" w:customStyle="1" w:styleId="citation-611">
    <w:name w:val="citation-611"/>
    <w:basedOn w:val="DefaultParagraphFont"/>
    <w:rsid w:val="00CD6589"/>
  </w:style>
  <w:style w:type="character" w:customStyle="1" w:styleId="citation-639">
    <w:name w:val="citation-639"/>
    <w:basedOn w:val="DefaultParagraphFont"/>
    <w:rsid w:val="00CD6589"/>
  </w:style>
  <w:style w:type="character" w:customStyle="1" w:styleId="citation-638">
    <w:name w:val="citation-638"/>
    <w:basedOn w:val="DefaultParagraphFont"/>
    <w:rsid w:val="00CD6589"/>
  </w:style>
  <w:style w:type="character" w:customStyle="1" w:styleId="citation-637">
    <w:name w:val="citation-637"/>
    <w:basedOn w:val="DefaultParagraphFont"/>
    <w:rsid w:val="00CD6589"/>
  </w:style>
  <w:style w:type="character" w:customStyle="1" w:styleId="citation-636">
    <w:name w:val="citation-636"/>
    <w:basedOn w:val="DefaultParagraphFont"/>
    <w:rsid w:val="00CD6589"/>
  </w:style>
  <w:style w:type="character" w:customStyle="1" w:styleId="citation-635">
    <w:name w:val="citation-635"/>
    <w:basedOn w:val="DefaultParagraphFont"/>
    <w:rsid w:val="00CD6589"/>
  </w:style>
  <w:style w:type="character" w:customStyle="1" w:styleId="citation-634">
    <w:name w:val="citation-634"/>
    <w:basedOn w:val="DefaultParagraphFont"/>
    <w:rsid w:val="00CD6589"/>
  </w:style>
  <w:style w:type="character" w:customStyle="1" w:styleId="citation-679">
    <w:name w:val="citation-679"/>
    <w:basedOn w:val="DefaultParagraphFont"/>
    <w:rsid w:val="00745463"/>
  </w:style>
  <w:style w:type="character" w:customStyle="1" w:styleId="citation-678">
    <w:name w:val="citation-678"/>
    <w:basedOn w:val="DefaultParagraphFont"/>
    <w:rsid w:val="00745463"/>
  </w:style>
  <w:style w:type="character" w:customStyle="1" w:styleId="citation-677">
    <w:name w:val="citation-677"/>
    <w:basedOn w:val="DefaultParagraphFont"/>
    <w:rsid w:val="00745463"/>
  </w:style>
  <w:style w:type="character" w:customStyle="1" w:styleId="citation-676">
    <w:name w:val="citation-676"/>
    <w:basedOn w:val="DefaultParagraphFont"/>
    <w:rsid w:val="00745463"/>
  </w:style>
  <w:style w:type="character" w:customStyle="1" w:styleId="citation-675">
    <w:name w:val="citation-675"/>
    <w:basedOn w:val="DefaultParagraphFont"/>
    <w:rsid w:val="00745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96714">
      <w:bodyDiv w:val="1"/>
      <w:marLeft w:val="0"/>
      <w:marRight w:val="0"/>
      <w:marTop w:val="0"/>
      <w:marBottom w:val="0"/>
      <w:divBdr>
        <w:top w:val="none" w:sz="0" w:space="0" w:color="auto"/>
        <w:left w:val="none" w:sz="0" w:space="0" w:color="auto"/>
        <w:bottom w:val="none" w:sz="0" w:space="0" w:color="auto"/>
        <w:right w:val="none" w:sz="0" w:space="0" w:color="auto"/>
      </w:divBdr>
    </w:div>
    <w:div w:id="459039239">
      <w:bodyDiv w:val="1"/>
      <w:marLeft w:val="0"/>
      <w:marRight w:val="0"/>
      <w:marTop w:val="0"/>
      <w:marBottom w:val="0"/>
      <w:divBdr>
        <w:top w:val="none" w:sz="0" w:space="0" w:color="auto"/>
        <w:left w:val="none" w:sz="0" w:space="0" w:color="auto"/>
        <w:bottom w:val="none" w:sz="0" w:space="0" w:color="auto"/>
        <w:right w:val="none" w:sz="0" w:space="0" w:color="auto"/>
      </w:divBdr>
    </w:div>
    <w:div w:id="1225793751">
      <w:bodyDiv w:val="1"/>
      <w:marLeft w:val="0"/>
      <w:marRight w:val="0"/>
      <w:marTop w:val="0"/>
      <w:marBottom w:val="0"/>
      <w:divBdr>
        <w:top w:val="none" w:sz="0" w:space="0" w:color="auto"/>
        <w:left w:val="none" w:sz="0" w:space="0" w:color="auto"/>
        <w:bottom w:val="none" w:sz="0" w:space="0" w:color="auto"/>
        <w:right w:val="none" w:sz="0" w:space="0" w:color="auto"/>
      </w:divBdr>
    </w:div>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8FC27DCAD6F4EB1D1E0E5A6376E4E" ma:contentTypeVersion="0" ma:contentTypeDescription="Creați un document nou." ma:contentTypeScope="" ma:versionID="9415dba2daff314b90e3d5643b062c3c">
  <xsd:schema xmlns:xsd="http://www.w3.org/2001/XMLSchema" xmlns:xs="http://www.w3.org/2001/XMLSchema" xmlns:p="http://schemas.microsoft.com/office/2006/metadata/properties" targetNamespace="http://schemas.microsoft.com/office/2006/metadata/properties" ma:root="true" ma:fieldsID="ae56c3d6978bc3a9fc2e0de8ab58975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7770F-C186-4CA8-A366-4F2CBFAC93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A513755-B952-4111-8AF0-DB16310FDF7E}">
  <ds:schemaRefs>
    <ds:schemaRef ds:uri="http://schemas.openxmlformats.org/officeDocument/2006/bibliography"/>
  </ds:schemaRefs>
</ds:datastoreItem>
</file>

<file path=customXml/itemProps3.xml><?xml version="1.0" encoding="utf-8"?>
<ds:datastoreItem xmlns:ds="http://schemas.openxmlformats.org/officeDocument/2006/customXml" ds:itemID="{8DF3F0E4-068B-490C-A24B-28FAF35DEDF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06BA472-A20B-4971-BF00-7686F07304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5627</Words>
  <Characters>32079</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37631</CharactersWithSpaces>
  <SharedDoc>false</SharedDoc>
  <HLinks>
    <vt:vector size="156" baseType="variant">
      <vt:variant>
        <vt:i4>1441850</vt:i4>
      </vt:variant>
      <vt:variant>
        <vt:i4>154</vt:i4>
      </vt:variant>
      <vt:variant>
        <vt:i4>0</vt:i4>
      </vt:variant>
      <vt:variant>
        <vt:i4>5</vt:i4>
      </vt:variant>
      <vt:variant>
        <vt:lpwstr/>
      </vt:variant>
      <vt:variant>
        <vt:lpwstr>_Toc159316310</vt:lpwstr>
      </vt:variant>
      <vt:variant>
        <vt:i4>1507386</vt:i4>
      </vt:variant>
      <vt:variant>
        <vt:i4>148</vt:i4>
      </vt:variant>
      <vt:variant>
        <vt:i4>0</vt:i4>
      </vt:variant>
      <vt:variant>
        <vt:i4>5</vt:i4>
      </vt:variant>
      <vt:variant>
        <vt:lpwstr/>
      </vt:variant>
      <vt:variant>
        <vt:lpwstr>_Toc159316309</vt:lpwstr>
      </vt:variant>
      <vt:variant>
        <vt:i4>1507386</vt:i4>
      </vt:variant>
      <vt:variant>
        <vt:i4>142</vt:i4>
      </vt:variant>
      <vt:variant>
        <vt:i4>0</vt:i4>
      </vt:variant>
      <vt:variant>
        <vt:i4>5</vt:i4>
      </vt:variant>
      <vt:variant>
        <vt:lpwstr/>
      </vt:variant>
      <vt:variant>
        <vt:lpwstr>_Toc159316308</vt:lpwstr>
      </vt:variant>
      <vt:variant>
        <vt:i4>1507386</vt:i4>
      </vt:variant>
      <vt:variant>
        <vt:i4>136</vt:i4>
      </vt:variant>
      <vt:variant>
        <vt:i4>0</vt:i4>
      </vt:variant>
      <vt:variant>
        <vt:i4>5</vt:i4>
      </vt:variant>
      <vt:variant>
        <vt:lpwstr/>
      </vt:variant>
      <vt:variant>
        <vt:lpwstr>_Toc159316307</vt:lpwstr>
      </vt:variant>
      <vt:variant>
        <vt:i4>1507386</vt:i4>
      </vt:variant>
      <vt:variant>
        <vt:i4>130</vt:i4>
      </vt:variant>
      <vt:variant>
        <vt:i4>0</vt:i4>
      </vt:variant>
      <vt:variant>
        <vt:i4>5</vt:i4>
      </vt:variant>
      <vt:variant>
        <vt:lpwstr/>
      </vt:variant>
      <vt:variant>
        <vt:lpwstr>_Toc159316306</vt:lpwstr>
      </vt:variant>
      <vt:variant>
        <vt:i4>1507386</vt:i4>
      </vt:variant>
      <vt:variant>
        <vt:i4>124</vt:i4>
      </vt:variant>
      <vt:variant>
        <vt:i4>0</vt:i4>
      </vt:variant>
      <vt:variant>
        <vt:i4>5</vt:i4>
      </vt:variant>
      <vt:variant>
        <vt:lpwstr/>
      </vt:variant>
      <vt:variant>
        <vt:lpwstr>_Toc159316305</vt:lpwstr>
      </vt:variant>
      <vt:variant>
        <vt:i4>1507386</vt:i4>
      </vt:variant>
      <vt:variant>
        <vt:i4>118</vt:i4>
      </vt:variant>
      <vt:variant>
        <vt:i4>0</vt:i4>
      </vt:variant>
      <vt:variant>
        <vt:i4>5</vt:i4>
      </vt:variant>
      <vt:variant>
        <vt:lpwstr/>
      </vt:variant>
      <vt:variant>
        <vt:lpwstr>_Toc159316304</vt:lpwstr>
      </vt:variant>
      <vt:variant>
        <vt:i4>1507386</vt:i4>
      </vt:variant>
      <vt:variant>
        <vt:i4>112</vt:i4>
      </vt:variant>
      <vt:variant>
        <vt:i4>0</vt:i4>
      </vt:variant>
      <vt:variant>
        <vt:i4>5</vt:i4>
      </vt:variant>
      <vt:variant>
        <vt:lpwstr/>
      </vt:variant>
      <vt:variant>
        <vt:lpwstr>_Toc159316303</vt:lpwstr>
      </vt:variant>
      <vt:variant>
        <vt:i4>1507386</vt:i4>
      </vt:variant>
      <vt:variant>
        <vt:i4>106</vt:i4>
      </vt:variant>
      <vt:variant>
        <vt:i4>0</vt:i4>
      </vt:variant>
      <vt:variant>
        <vt:i4>5</vt:i4>
      </vt:variant>
      <vt:variant>
        <vt:lpwstr/>
      </vt:variant>
      <vt:variant>
        <vt:lpwstr>_Toc159316302</vt:lpwstr>
      </vt:variant>
      <vt:variant>
        <vt:i4>1507386</vt:i4>
      </vt:variant>
      <vt:variant>
        <vt:i4>100</vt:i4>
      </vt:variant>
      <vt:variant>
        <vt:i4>0</vt:i4>
      </vt:variant>
      <vt:variant>
        <vt:i4>5</vt:i4>
      </vt:variant>
      <vt:variant>
        <vt:lpwstr/>
      </vt:variant>
      <vt:variant>
        <vt:lpwstr>_Toc159316301</vt:lpwstr>
      </vt:variant>
      <vt:variant>
        <vt:i4>1507386</vt:i4>
      </vt:variant>
      <vt:variant>
        <vt:i4>94</vt:i4>
      </vt:variant>
      <vt:variant>
        <vt:i4>0</vt:i4>
      </vt:variant>
      <vt:variant>
        <vt:i4>5</vt:i4>
      </vt:variant>
      <vt:variant>
        <vt:lpwstr/>
      </vt:variant>
      <vt:variant>
        <vt:lpwstr>_Toc159316300</vt:lpwstr>
      </vt:variant>
      <vt:variant>
        <vt:i4>1966139</vt:i4>
      </vt:variant>
      <vt:variant>
        <vt:i4>88</vt:i4>
      </vt:variant>
      <vt:variant>
        <vt:i4>0</vt:i4>
      </vt:variant>
      <vt:variant>
        <vt:i4>5</vt:i4>
      </vt:variant>
      <vt:variant>
        <vt:lpwstr/>
      </vt:variant>
      <vt:variant>
        <vt:lpwstr>_Toc159316299</vt:lpwstr>
      </vt:variant>
      <vt:variant>
        <vt:i4>1966139</vt:i4>
      </vt:variant>
      <vt:variant>
        <vt:i4>82</vt:i4>
      </vt:variant>
      <vt:variant>
        <vt:i4>0</vt:i4>
      </vt:variant>
      <vt:variant>
        <vt:i4>5</vt:i4>
      </vt:variant>
      <vt:variant>
        <vt:lpwstr/>
      </vt:variant>
      <vt:variant>
        <vt:lpwstr>_Toc159316298</vt:lpwstr>
      </vt:variant>
      <vt:variant>
        <vt:i4>1966139</vt:i4>
      </vt:variant>
      <vt:variant>
        <vt:i4>76</vt:i4>
      </vt:variant>
      <vt:variant>
        <vt:i4>0</vt:i4>
      </vt:variant>
      <vt:variant>
        <vt:i4>5</vt:i4>
      </vt:variant>
      <vt:variant>
        <vt:lpwstr/>
      </vt:variant>
      <vt:variant>
        <vt:lpwstr>_Toc159316297</vt:lpwstr>
      </vt:variant>
      <vt:variant>
        <vt:i4>1966139</vt:i4>
      </vt:variant>
      <vt:variant>
        <vt:i4>70</vt:i4>
      </vt:variant>
      <vt:variant>
        <vt:i4>0</vt:i4>
      </vt:variant>
      <vt:variant>
        <vt:i4>5</vt:i4>
      </vt:variant>
      <vt:variant>
        <vt:lpwstr/>
      </vt:variant>
      <vt:variant>
        <vt:lpwstr>_Toc159316296</vt:lpwstr>
      </vt:variant>
      <vt:variant>
        <vt:i4>1966139</vt:i4>
      </vt:variant>
      <vt:variant>
        <vt:i4>64</vt:i4>
      </vt:variant>
      <vt:variant>
        <vt:i4>0</vt:i4>
      </vt:variant>
      <vt:variant>
        <vt:i4>5</vt:i4>
      </vt:variant>
      <vt:variant>
        <vt:lpwstr/>
      </vt:variant>
      <vt:variant>
        <vt:lpwstr>_Toc159316295</vt:lpwstr>
      </vt:variant>
      <vt:variant>
        <vt:i4>1966139</vt:i4>
      </vt:variant>
      <vt:variant>
        <vt:i4>58</vt:i4>
      </vt:variant>
      <vt:variant>
        <vt:i4>0</vt:i4>
      </vt:variant>
      <vt:variant>
        <vt:i4>5</vt:i4>
      </vt:variant>
      <vt:variant>
        <vt:lpwstr/>
      </vt:variant>
      <vt:variant>
        <vt:lpwstr>_Toc159316294</vt:lpwstr>
      </vt:variant>
      <vt:variant>
        <vt:i4>1966139</vt:i4>
      </vt:variant>
      <vt:variant>
        <vt:i4>52</vt:i4>
      </vt:variant>
      <vt:variant>
        <vt:i4>0</vt:i4>
      </vt:variant>
      <vt:variant>
        <vt:i4>5</vt:i4>
      </vt:variant>
      <vt:variant>
        <vt:lpwstr/>
      </vt:variant>
      <vt:variant>
        <vt:lpwstr>_Toc159316293</vt:lpwstr>
      </vt:variant>
      <vt:variant>
        <vt:i4>1966139</vt:i4>
      </vt:variant>
      <vt:variant>
        <vt:i4>46</vt:i4>
      </vt:variant>
      <vt:variant>
        <vt:i4>0</vt:i4>
      </vt:variant>
      <vt:variant>
        <vt:i4>5</vt:i4>
      </vt:variant>
      <vt:variant>
        <vt:lpwstr/>
      </vt:variant>
      <vt:variant>
        <vt:lpwstr>_Toc159316292</vt:lpwstr>
      </vt:variant>
      <vt:variant>
        <vt:i4>1966139</vt:i4>
      </vt:variant>
      <vt:variant>
        <vt:i4>40</vt:i4>
      </vt:variant>
      <vt:variant>
        <vt:i4>0</vt:i4>
      </vt:variant>
      <vt:variant>
        <vt:i4>5</vt:i4>
      </vt:variant>
      <vt:variant>
        <vt:lpwstr/>
      </vt:variant>
      <vt:variant>
        <vt:lpwstr>_Toc159316291</vt:lpwstr>
      </vt:variant>
      <vt:variant>
        <vt:i4>1966139</vt:i4>
      </vt:variant>
      <vt:variant>
        <vt:i4>34</vt:i4>
      </vt:variant>
      <vt:variant>
        <vt:i4>0</vt:i4>
      </vt:variant>
      <vt:variant>
        <vt:i4>5</vt:i4>
      </vt:variant>
      <vt:variant>
        <vt:lpwstr/>
      </vt:variant>
      <vt:variant>
        <vt:lpwstr>_Toc159316290</vt:lpwstr>
      </vt:variant>
      <vt:variant>
        <vt:i4>2031675</vt:i4>
      </vt:variant>
      <vt:variant>
        <vt:i4>28</vt:i4>
      </vt:variant>
      <vt:variant>
        <vt:i4>0</vt:i4>
      </vt:variant>
      <vt:variant>
        <vt:i4>5</vt:i4>
      </vt:variant>
      <vt:variant>
        <vt:lpwstr/>
      </vt:variant>
      <vt:variant>
        <vt:lpwstr>_Toc159316289</vt:lpwstr>
      </vt:variant>
      <vt:variant>
        <vt:i4>2031675</vt:i4>
      </vt:variant>
      <vt:variant>
        <vt:i4>22</vt:i4>
      </vt:variant>
      <vt:variant>
        <vt:i4>0</vt:i4>
      </vt:variant>
      <vt:variant>
        <vt:i4>5</vt:i4>
      </vt:variant>
      <vt:variant>
        <vt:lpwstr/>
      </vt:variant>
      <vt:variant>
        <vt:lpwstr>_Toc159316288</vt:lpwstr>
      </vt:variant>
      <vt:variant>
        <vt:i4>2031675</vt:i4>
      </vt:variant>
      <vt:variant>
        <vt:i4>16</vt:i4>
      </vt:variant>
      <vt:variant>
        <vt:i4>0</vt:i4>
      </vt:variant>
      <vt:variant>
        <vt:i4>5</vt:i4>
      </vt:variant>
      <vt:variant>
        <vt:lpwstr/>
      </vt:variant>
      <vt:variant>
        <vt:lpwstr>_Toc159316287</vt:lpwstr>
      </vt:variant>
      <vt:variant>
        <vt:i4>2031675</vt:i4>
      </vt:variant>
      <vt:variant>
        <vt:i4>10</vt:i4>
      </vt:variant>
      <vt:variant>
        <vt:i4>0</vt:i4>
      </vt:variant>
      <vt:variant>
        <vt:i4>5</vt:i4>
      </vt:variant>
      <vt:variant>
        <vt:lpwstr/>
      </vt:variant>
      <vt:variant>
        <vt:lpwstr>_Toc159316286</vt:lpwstr>
      </vt:variant>
      <vt:variant>
        <vt:i4>2031675</vt:i4>
      </vt:variant>
      <vt:variant>
        <vt:i4>4</vt:i4>
      </vt:variant>
      <vt:variant>
        <vt:i4>0</vt:i4>
      </vt:variant>
      <vt:variant>
        <vt:i4>5</vt:i4>
      </vt:variant>
      <vt:variant>
        <vt:lpwstr/>
      </vt:variant>
      <vt:variant>
        <vt:lpwstr>_Toc159316285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Culeasca, Teodora-Maria</cp:lastModifiedBy>
  <cp:revision>44</cp:revision>
  <dcterms:created xsi:type="dcterms:W3CDTF">2021-03-04T16:01:00Z</dcterms:created>
  <dcterms:modified xsi:type="dcterms:W3CDTF">2026-04-22T13:40:00Z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0x010100D9E8FC27DCAD6F4EB1D1E0E5A6376E4E</vt:lpwstr>
  </property>
</Properties>
</file>