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292D" w14:textId="6B4ACAAE" w:rsidR="001425C2" w:rsidRPr="0004547A" w:rsidRDefault="00301C04" w:rsidP="0004547A">
      <w:pPr>
        <w:jc w:val="center"/>
        <w:rPr>
          <w:sz w:val="40"/>
          <w:szCs w:val="40"/>
          <w:lang w:val="en-US"/>
        </w:rPr>
      </w:pPr>
      <w:r w:rsidRPr="0004547A">
        <w:rPr>
          <w:sz w:val="40"/>
          <w:szCs w:val="40"/>
          <w:lang w:val="en-US"/>
        </w:rPr>
        <w:t>Tool Analysis</w:t>
      </w:r>
    </w:p>
    <w:p w14:paraId="68F9BC64" w14:textId="77777777" w:rsidR="00301C04" w:rsidRDefault="00301C04">
      <w:pPr>
        <w:rPr>
          <w:lang w:val="en-US"/>
        </w:rPr>
      </w:pPr>
    </w:p>
    <w:p w14:paraId="6B18CD6F" w14:textId="32220E9E" w:rsidR="00301C04" w:rsidRDefault="00301C04">
      <w:pPr>
        <w:rPr>
          <w:lang w:val="en-US"/>
        </w:rPr>
      </w:pPr>
    </w:p>
    <w:p w14:paraId="560DA39E" w14:textId="2D248A62" w:rsidR="00301C04" w:rsidRPr="0004547A" w:rsidRDefault="00301C04">
      <w:pPr>
        <w:rPr>
          <w:sz w:val="32"/>
          <w:szCs w:val="32"/>
          <w:lang w:val="en-US"/>
        </w:rPr>
      </w:pPr>
      <w:r w:rsidRPr="0004547A">
        <w:rPr>
          <w:sz w:val="32"/>
          <w:szCs w:val="32"/>
          <w:lang w:val="en-US"/>
        </w:rPr>
        <w:t>Installation</w:t>
      </w:r>
    </w:p>
    <w:p w14:paraId="6A38148B" w14:textId="1A8718B1" w:rsidR="00301C04" w:rsidRDefault="0004547A">
      <w:pPr>
        <w:rPr>
          <w:lang w:val="en-US"/>
        </w:rPr>
      </w:pPr>
      <w:r>
        <w:rPr>
          <w:lang w:val="en-US"/>
        </w:rPr>
        <w:t xml:space="preserve">Gerrit can be installed on a server or in a docker container. The server installation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be discussed in this case.</w:t>
      </w:r>
    </w:p>
    <w:p w14:paraId="40AE867A" w14:textId="77777777" w:rsidR="0004547A" w:rsidRDefault="0004547A" w:rsidP="0004547A">
      <w:r w:rsidRPr="0004547A">
        <w:t>The download is a .war file. This war file can run in a servlet container, for example, a Jetty or Tomcat installation. The .war file contains a Jetty web server and can be started directly for testing or rapid deployment.</w:t>
      </w:r>
    </w:p>
    <w:p w14:paraId="629BC1BF" w14:textId="7F772F58" w:rsidR="00D667F5" w:rsidRPr="0004547A" w:rsidRDefault="00D667F5" w:rsidP="0004547A">
      <w:pPr>
        <w:rPr>
          <w:lang w:val="en-US"/>
        </w:rPr>
      </w:pPr>
      <w:r>
        <w:rPr>
          <w:lang w:val="en-US"/>
        </w:rPr>
        <w:t>Install using the following command:</w:t>
      </w:r>
    </w:p>
    <w:p w14:paraId="4398F1BE" w14:textId="69E72651" w:rsidR="0004547A" w:rsidRDefault="00D667F5">
      <w:pPr>
        <w:rPr>
          <w:lang w:val="en-US"/>
        </w:rPr>
      </w:pPr>
      <w:r>
        <w:rPr>
          <w:rFonts w:ascii="Courier New" w:hAnsi="Courier New" w:cs="Courier New"/>
          <w:color w:val="BBBBBB"/>
          <w:shd w:val="clear" w:color="auto" w:fill="122B3B"/>
        </w:rPr>
        <w:t>java -jar gerrit*.war init -d review_site</w:t>
      </w:r>
    </w:p>
    <w:p w14:paraId="4D48BC3F" w14:textId="11C9157D" w:rsidR="00D667F5" w:rsidRDefault="00D667F5">
      <w:pPr>
        <w:rPr>
          <w:lang w:val="en-US"/>
        </w:rPr>
      </w:pPr>
      <w:r>
        <w:rPr>
          <w:lang w:val="en-US"/>
        </w:rPr>
        <w:t xml:space="preserve">Next, the server must be started, which is done in a similar manner to other services, using bash scripts on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systems:</w:t>
      </w:r>
    </w:p>
    <w:p w14:paraId="1DB3DAC1" w14:textId="1B5D34B2" w:rsidR="00D667F5" w:rsidRPr="00D667F5" w:rsidRDefault="00D667F5">
      <w:pPr>
        <w:rPr>
          <w:rFonts w:ascii="Courier New" w:hAnsi="Courier New" w:cs="Courier New"/>
          <w:color w:val="BBBBBB"/>
          <w:shd w:val="clear" w:color="auto" w:fill="122B3B"/>
        </w:rPr>
      </w:pPr>
      <w:r>
        <w:rPr>
          <w:rFonts w:ascii="Courier New" w:hAnsi="Courier New" w:cs="Courier New"/>
          <w:color w:val="BBBBBB"/>
          <w:shd w:val="clear" w:color="auto" w:fill="122B3B"/>
        </w:rPr>
        <w:t>~/gerrit/review_site/bin/gerrit.sh start</w:t>
      </w:r>
    </w:p>
    <w:p w14:paraId="6B458750" w14:textId="285A23E3" w:rsidR="00D667F5" w:rsidRDefault="00D667F5">
      <w:pPr>
        <w:rPr>
          <w:lang w:val="en-US"/>
        </w:rPr>
      </w:pPr>
      <w:r>
        <w:rPr>
          <w:lang w:val="en-US"/>
        </w:rPr>
        <w:t>And to stop it:</w:t>
      </w:r>
    </w:p>
    <w:p w14:paraId="441D8C22" w14:textId="456DBBBD" w:rsidR="00D667F5" w:rsidRPr="00D667F5" w:rsidRDefault="00D667F5">
      <w:pPr>
        <w:rPr>
          <w:lang w:val="en-US"/>
        </w:rPr>
      </w:pPr>
      <w:r>
        <w:rPr>
          <w:rFonts w:ascii="Courier New" w:hAnsi="Courier New" w:cs="Courier New"/>
          <w:color w:val="BBBBBB"/>
          <w:shd w:val="clear" w:color="auto" w:fill="122B3B"/>
        </w:rPr>
        <w:t>~/gerrit/review_site/bin/gerrit.sh st</w:t>
      </w:r>
      <w:r>
        <w:rPr>
          <w:rFonts w:ascii="Courier New" w:hAnsi="Courier New" w:cs="Courier New"/>
          <w:color w:val="BBBBBB"/>
          <w:shd w:val="clear" w:color="auto" w:fill="122B3B"/>
          <w:lang w:val="en-US"/>
        </w:rPr>
        <w:t>op</w:t>
      </w:r>
    </w:p>
    <w:p w14:paraId="22DC17C4" w14:textId="7562BD0F" w:rsidR="00D667F5" w:rsidRDefault="00D667F5">
      <w:pPr>
        <w:rPr>
          <w:lang w:val="en-US"/>
        </w:rPr>
      </w:pPr>
      <w:r>
        <w:rPr>
          <w:lang w:val="en-US"/>
        </w:rPr>
        <w:t>Or on windows:</w:t>
      </w:r>
    </w:p>
    <w:p w14:paraId="46CE3858" w14:textId="19BD0C23" w:rsidR="00D667F5" w:rsidRDefault="00D667F5">
      <w:pPr>
        <w:rPr>
          <w:lang w:val="en-US"/>
        </w:rPr>
      </w:pPr>
      <w:r>
        <w:rPr>
          <w:rStyle w:val="kd"/>
          <w:rFonts w:ascii="Courier New" w:hAnsi="Courier New" w:cs="Courier New"/>
          <w:b/>
          <w:bCs/>
          <w:color w:val="F6DD62"/>
          <w:shd w:val="clear" w:color="auto" w:fill="122B3B"/>
        </w:rPr>
        <w:t>java</w:t>
      </w:r>
      <w:r>
        <w:rPr>
          <w:rFonts w:ascii="Courier New" w:hAnsi="Courier New" w:cs="Courier New"/>
          <w:color w:val="FAF6E4"/>
          <w:shd w:val="clear" w:color="auto" w:fill="122B3B"/>
        </w:rPr>
        <w:t xml:space="preserve"> </w:t>
      </w:r>
      <w:r>
        <w:rPr>
          <w:rStyle w:val="na"/>
          <w:rFonts w:ascii="Courier New" w:hAnsi="Courier New" w:cs="Courier New"/>
          <w:color w:val="A8E1FE"/>
          <w:shd w:val="clear" w:color="auto" w:fill="122B3B"/>
        </w:rPr>
        <w:t xml:space="preserve">-jar </w:t>
      </w:r>
      <w:r>
        <w:rPr>
          <w:rStyle w:val="kd"/>
          <w:rFonts w:ascii="Courier New" w:hAnsi="Courier New" w:cs="Courier New"/>
          <w:b/>
          <w:bCs/>
          <w:color w:val="F6DD62"/>
          <w:shd w:val="clear" w:color="auto" w:fill="122B3B"/>
        </w:rPr>
        <w:t>review_site</w:t>
      </w:r>
      <w:r>
        <w:rPr>
          <w:rStyle w:val="na"/>
          <w:rFonts w:ascii="Courier New" w:hAnsi="Courier New" w:cs="Courier New"/>
          <w:color w:val="A8E1FE"/>
          <w:shd w:val="clear" w:color="auto" w:fill="122B3B"/>
        </w:rPr>
        <w:t>/bin/gerrit</w:t>
      </w:r>
      <w:r>
        <w:rPr>
          <w:rFonts w:ascii="Courier New" w:hAnsi="Courier New" w:cs="Courier New"/>
          <w:color w:val="FAF6E4"/>
          <w:shd w:val="clear" w:color="auto" w:fill="122B3B"/>
        </w:rPr>
        <w:t xml:space="preserve">.war </w:t>
      </w:r>
      <w:r>
        <w:rPr>
          <w:rStyle w:val="kd"/>
          <w:rFonts w:ascii="Courier New" w:hAnsi="Courier New" w:cs="Courier New"/>
          <w:b/>
          <w:bCs/>
          <w:color w:val="F6DD62"/>
          <w:shd w:val="clear" w:color="auto" w:fill="122B3B"/>
        </w:rPr>
        <w:t>daemon</w:t>
      </w:r>
      <w:r>
        <w:rPr>
          <w:rFonts w:ascii="Courier New" w:hAnsi="Courier New" w:cs="Courier New"/>
          <w:color w:val="FAF6E4"/>
          <w:shd w:val="clear" w:color="auto" w:fill="122B3B"/>
        </w:rPr>
        <w:t xml:space="preserve"> </w:t>
      </w:r>
      <w:r>
        <w:rPr>
          <w:rStyle w:val="na"/>
          <w:rFonts w:ascii="Courier New" w:hAnsi="Courier New" w:cs="Courier New"/>
          <w:color w:val="A8E1FE"/>
          <w:shd w:val="clear" w:color="auto" w:fill="122B3B"/>
        </w:rPr>
        <w:t xml:space="preserve">-d </w:t>
      </w:r>
      <w:r>
        <w:rPr>
          <w:rFonts w:ascii="Courier New" w:hAnsi="Courier New" w:cs="Courier New"/>
          <w:color w:val="FAF6E4"/>
          <w:shd w:val="clear" w:color="auto" w:fill="122B3B"/>
        </w:rPr>
        <w:t>.</w:t>
      </w:r>
    </w:p>
    <w:p w14:paraId="4B066B8B" w14:textId="77777777" w:rsidR="00D667F5" w:rsidRDefault="00D667F5">
      <w:pPr>
        <w:rPr>
          <w:lang w:val="en-US"/>
        </w:rPr>
      </w:pPr>
    </w:p>
    <w:p w14:paraId="13301367" w14:textId="77777777" w:rsidR="0064267E" w:rsidRDefault="0064267E">
      <w:pPr>
        <w:rPr>
          <w:lang w:val="en-US"/>
        </w:rPr>
      </w:pPr>
    </w:p>
    <w:p w14:paraId="2A119EF7" w14:textId="5E6E5D84" w:rsidR="00301C04" w:rsidRPr="00D667F5" w:rsidRDefault="00301C04">
      <w:pPr>
        <w:rPr>
          <w:sz w:val="32"/>
          <w:szCs w:val="32"/>
          <w:lang w:val="en-US"/>
        </w:rPr>
      </w:pPr>
      <w:r w:rsidRPr="00D667F5">
        <w:rPr>
          <w:sz w:val="32"/>
          <w:szCs w:val="32"/>
          <w:lang w:val="en-US"/>
        </w:rPr>
        <w:t>Benefits</w:t>
      </w:r>
    </w:p>
    <w:p w14:paraId="5130931F" w14:textId="3D603CCB" w:rsidR="00301C04" w:rsidRDefault="00D667F5">
      <w:pPr>
        <w:rPr>
          <w:lang w:val="en-US"/>
        </w:rPr>
      </w:pPr>
      <w:r>
        <w:rPr>
          <w:lang w:val="en-US"/>
        </w:rPr>
        <w:t>Mostly compared against Git and GitHub, the main advantages that Gerrit presents are:</w:t>
      </w:r>
    </w:p>
    <w:p w14:paraId="650BCF26" w14:textId="30CAF9D7" w:rsidR="00D667F5" w:rsidRPr="00D667F5" w:rsidRDefault="00D667F5" w:rsidP="00D667F5">
      <w:pPr>
        <w:pStyle w:val="ListParagraph"/>
        <w:numPr>
          <w:ilvl w:val="0"/>
          <w:numId w:val="2"/>
        </w:numPr>
        <w:rPr>
          <w:lang w:val="en-US"/>
        </w:rPr>
      </w:pPr>
      <w:r w:rsidRPr="00D667F5">
        <w:t>amending a commit is used to update the Gerrit change request</w:t>
      </w:r>
      <w:r>
        <w:rPr>
          <w:lang w:val="en-US"/>
        </w:rPr>
        <w:t>, while u</w:t>
      </w:r>
      <w:r w:rsidRPr="00D667F5">
        <w:t>sing the amend operation on a published commit is usually discouraged in Git</w:t>
      </w:r>
    </w:p>
    <w:p w14:paraId="1C4B77F3" w14:textId="11E126FB" w:rsidR="00D667F5" w:rsidRPr="00D667F5" w:rsidRDefault="00D667F5" w:rsidP="00D667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D667F5">
        <w:t xml:space="preserve">he Gerrit review system </w:t>
      </w:r>
      <w:proofErr w:type="gramStart"/>
      <w:r w:rsidRPr="00D667F5">
        <w:t>is based on the assumption</w:t>
      </w:r>
      <w:proofErr w:type="gramEnd"/>
      <w:r w:rsidRPr="00D667F5">
        <w:t xml:space="preserve"> that each commit is reviewed separately</w:t>
      </w:r>
      <w:r>
        <w:rPr>
          <w:lang w:val="en-US"/>
        </w:rPr>
        <w:t>, while a</w:t>
      </w:r>
      <w:r w:rsidRPr="00D667F5">
        <w:t>t GitHub, a complete branch is reviewed and merg</w:t>
      </w:r>
      <w:r w:rsidR="0064267E">
        <w:rPr>
          <w:lang w:val="en-US"/>
        </w:rPr>
        <w:t>ed</w:t>
      </w:r>
      <w:r w:rsidRPr="00D667F5">
        <w:t xml:space="preserve"> with the pull request.</w:t>
      </w:r>
    </w:p>
    <w:p w14:paraId="0C5421B7" w14:textId="77777777" w:rsidR="00D667F5" w:rsidRDefault="00D667F5">
      <w:pPr>
        <w:rPr>
          <w:lang w:val="en-US"/>
        </w:rPr>
      </w:pPr>
    </w:p>
    <w:p w14:paraId="5F1F3201" w14:textId="77777777" w:rsidR="0064267E" w:rsidRPr="0064267E" w:rsidRDefault="0064267E">
      <w:pPr>
        <w:rPr>
          <w:sz w:val="32"/>
          <w:szCs w:val="32"/>
          <w:lang w:val="en-US"/>
        </w:rPr>
      </w:pPr>
    </w:p>
    <w:p w14:paraId="54B9250B" w14:textId="58782ECA" w:rsidR="00301C04" w:rsidRDefault="0004547A">
      <w:pPr>
        <w:rPr>
          <w:sz w:val="32"/>
          <w:szCs w:val="32"/>
          <w:lang w:val="en-US"/>
        </w:rPr>
      </w:pPr>
      <w:proofErr w:type="spellStart"/>
      <w:r w:rsidRPr="0064267E">
        <w:rPr>
          <w:sz w:val="32"/>
          <w:szCs w:val="32"/>
          <w:lang w:val="en-US"/>
        </w:rPr>
        <w:t>Sceen</w:t>
      </w:r>
      <w:proofErr w:type="spellEnd"/>
      <w:r w:rsidRPr="0064267E">
        <w:rPr>
          <w:sz w:val="32"/>
          <w:szCs w:val="32"/>
          <w:lang w:val="en-US"/>
        </w:rPr>
        <w:t xml:space="preserve"> Captures</w:t>
      </w:r>
    </w:p>
    <w:p w14:paraId="4128EC5C" w14:textId="77777777" w:rsidR="00385375" w:rsidRDefault="00385375">
      <w:pPr>
        <w:rPr>
          <w:sz w:val="32"/>
          <w:szCs w:val="32"/>
          <w:lang w:val="en-US"/>
        </w:rPr>
      </w:pPr>
    </w:p>
    <w:p w14:paraId="2F368B45" w14:textId="5C79E2EB" w:rsidR="0064267E" w:rsidRPr="00385375" w:rsidRDefault="00385375" w:rsidP="00385375">
      <w:pPr>
        <w:pStyle w:val="ListParagraph"/>
        <w:numPr>
          <w:ilvl w:val="0"/>
          <w:numId w:val="3"/>
        </w:numPr>
        <w:rPr>
          <w:lang w:val="en-US"/>
        </w:rPr>
      </w:pPr>
      <w:r w:rsidRPr="00385375">
        <w:rPr>
          <w:lang w:val="en-US"/>
        </w:rPr>
        <w:t>if clicked on the area inside the red box, the files changed will be shown:</w:t>
      </w:r>
    </w:p>
    <w:p w14:paraId="67014757" w14:textId="4C6CC6AF" w:rsidR="0064267E" w:rsidRDefault="0064267E">
      <w:pPr>
        <w:rPr>
          <w:sz w:val="28"/>
          <w:szCs w:val="28"/>
          <w:lang w:val="en-US"/>
        </w:rPr>
      </w:pPr>
      <w:r w:rsidRPr="0064267E">
        <w:rPr>
          <w:sz w:val="28"/>
          <w:szCs w:val="28"/>
          <w:lang w:val="en-US"/>
        </w:rPr>
        <w:drawing>
          <wp:inline distT="0" distB="0" distL="0" distR="0" wp14:anchorId="040F0BFB" wp14:editId="72FCBB56">
            <wp:extent cx="5731510" cy="789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109" w14:textId="77777777" w:rsidR="00385375" w:rsidRDefault="00385375" w:rsidP="00385375">
      <w:pPr>
        <w:pStyle w:val="ListParagraph"/>
        <w:rPr>
          <w:lang w:val="en-US"/>
        </w:rPr>
      </w:pPr>
    </w:p>
    <w:p w14:paraId="108C363A" w14:textId="3B74BAA9" w:rsidR="00385375" w:rsidRDefault="00385375" w:rsidP="00385375">
      <w:pPr>
        <w:pStyle w:val="ListParagraph"/>
        <w:numPr>
          <w:ilvl w:val="0"/>
          <w:numId w:val="3"/>
        </w:numPr>
        <w:rPr>
          <w:lang w:val="en-US"/>
        </w:rPr>
      </w:pPr>
      <w:r w:rsidRPr="00385375">
        <w:rPr>
          <w:lang w:val="en-US"/>
        </w:rPr>
        <w:t>if double clicked on a line, a comment is added</w:t>
      </w:r>
      <w:r>
        <w:rPr>
          <w:lang w:val="en-US"/>
        </w:rPr>
        <w:t xml:space="preserve"> for that line:</w:t>
      </w:r>
    </w:p>
    <w:p w14:paraId="7578EBBE" w14:textId="43270A5C" w:rsidR="00385375" w:rsidRDefault="00385375" w:rsidP="00385375">
      <w:pPr>
        <w:rPr>
          <w:lang w:val="en-US"/>
        </w:rPr>
      </w:pPr>
      <w:r w:rsidRPr="00385375">
        <w:rPr>
          <w:lang w:val="en-US"/>
        </w:rPr>
        <w:lastRenderedPageBreak/>
        <w:drawing>
          <wp:inline distT="0" distB="0" distL="0" distR="0" wp14:anchorId="4BC5518C" wp14:editId="23DB9F23">
            <wp:extent cx="4044778" cy="1714986"/>
            <wp:effectExtent l="0" t="0" r="0" b="0"/>
            <wp:docPr id="2" name="Picture 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493" cy="17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389" w14:textId="77777777" w:rsidR="00385375" w:rsidRDefault="00385375" w:rsidP="00385375">
      <w:pPr>
        <w:rPr>
          <w:lang w:val="en-US"/>
        </w:rPr>
      </w:pPr>
    </w:p>
    <w:p w14:paraId="24345ADA" w14:textId="51D9D60B" w:rsidR="00385375" w:rsidRDefault="00385375" w:rsidP="003853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giving feedback on a change:</w:t>
      </w:r>
    </w:p>
    <w:p w14:paraId="77ACB87D" w14:textId="40D0A0A5" w:rsidR="00385375" w:rsidRPr="00385375" w:rsidRDefault="00385375" w:rsidP="00385375">
      <w:pPr>
        <w:rPr>
          <w:lang w:val="en-US"/>
        </w:rPr>
      </w:pPr>
      <w:r w:rsidRPr="00385375">
        <w:rPr>
          <w:lang w:val="en-US"/>
        </w:rPr>
        <w:drawing>
          <wp:inline distT="0" distB="0" distL="0" distR="0" wp14:anchorId="1EAFB295" wp14:editId="1B66EE8E">
            <wp:extent cx="5255741" cy="2931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109" cy="29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75" w:rsidRPr="0038537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2325" w14:textId="77777777" w:rsidR="00D52466" w:rsidRDefault="00D52466" w:rsidP="00301C04">
      <w:r>
        <w:separator/>
      </w:r>
    </w:p>
  </w:endnote>
  <w:endnote w:type="continuationSeparator" w:id="0">
    <w:p w14:paraId="2E4BCD01" w14:textId="77777777" w:rsidR="00D52466" w:rsidRDefault="00D52466" w:rsidP="0030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2C51" w14:textId="77777777" w:rsidR="00D52466" w:rsidRDefault="00D52466" w:rsidP="00301C04">
      <w:r>
        <w:separator/>
      </w:r>
    </w:p>
  </w:footnote>
  <w:footnote w:type="continuationSeparator" w:id="0">
    <w:p w14:paraId="0D642EBB" w14:textId="77777777" w:rsidR="00D52466" w:rsidRDefault="00D52466" w:rsidP="0030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7F98" w14:textId="77777777" w:rsidR="00301C04" w:rsidRPr="00301C04" w:rsidRDefault="00301C04" w:rsidP="00301C04">
    <w:pPr>
      <w:rPr>
        <w:b/>
        <w:bCs/>
      </w:rPr>
    </w:pPr>
    <w:r>
      <w:rPr>
        <w:lang w:val="en-US"/>
      </w:rPr>
      <w:t xml:space="preserve">Title of the paper: </w:t>
    </w:r>
    <w:r w:rsidRPr="00301C04">
      <w:rPr>
        <w:b/>
        <w:bCs/>
      </w:rPr>
      <w:t>Gerrit software code review data from Android</w:t>
    </w:r>
  </w:p>
  <w:p w14:paraId="3FC2C5A2" w14:textId="77777777" w:rsidR="00301C04" w:rsidRDefault="00301C04" w:rsidP="00301C04">
    <w:r>
      <w:rPr>
        <w:lang w:val="en-US"/>
      </w:rPr>
      <w:t xml:space="preserve">DOI: </w:t>
    </w:r>
    <w:hyperlink r:id="rId1" w:tgtFrame="_blank" w:history="1">
      <w:r>
        <w:rPr>
          <w:rStyle w:val="normaltextrun"/>
          <w:rFonts w:ascii="Calibri" w:hAnsi="Calibri" w:cs="Calibri"/>
          <w:color w:val="0000FF"/>
          <w:sz w:val="22"/>
          <w:szCs w:val="22"/>
          <w:u w:val="single"/>
          <w:shd w:val="clear" w:color="auto" w:fill="FFFFFF"/>
          <w:lang w:val="en-US"/>
        </w:rPr>
        <w:t>https://doi.org/10.1109/MSR.2013.6624002</w:t>
      </w:r>
    </w:hyperlink>
  </w:p>
  <w:p w14:paraId="2E24A268" w14:textId="77777777" w:rsidR="00301C04" w:rsidRPr="00301C04" w:rsidRDefault="00301C04" w:rsidP="00301C04">
    <w:pPr>
      <w:rPr>
        <w:lang w:val="en-US"/>
      </w:rPr>
    </w:pPr>
    <w:r>
      <w:rPr>
        <w:lang w:val="en-US"/>
      </w:rPr>
      <w:t xml:space="preserve">Team Members: </w:t>
    </w:r>
    <w:proofErr w:type="spellStart"/>
    <w:r>
      <w:rPr>
        <w:lang w:val="en-US"/>
      </w:rPr>
      <w:t>Arsene</w:t>
    </w:r>
    <w:proofErr w:type="spellEnd"/>
    <w:r>
      <w:rPr>
        <w:lang w:val="en-US"/>
      </w:rPr>
      <w:t xml:space="preserve"> Gina-Teodora, </w:t>
    </w:r>
    <w:proofErr w:type="spellStart"/>
    <w:r>
      <w:rPr>
        <w:lang w:val="en-US"/>
      </w:rPr>
      <w:t>Arsene</w:t>
    </w:r>
    <w:proofErr w:type="spellEnd"/>
    <w:r>
      <w:rPr>
        <w:lang w:val="en-US"/>
      </w:rPr>
      <w:t xml:space="preserve"> Vlad, </w:t>
    </w:r>
    <w:proofErr w:type="spellStart"/>
    <w:r>
      <w:rPr>
        <w:lang w:val="en-US"/>
      </w:rPr>
      <w:t>Barabas</w:t>
    </w:r>
    <w:proofErr w:type="spellEnd"/>
    <w:r>
      <w:rPr>
        <w:lang w:val="en-US"/>
      </w:rPr>
      <w:t xml:space="preserve"> Elina</w:t>
    </w:r>
  </w:p>
  <w:p w14:paraId="31A7557F" w14:textId="77777777" w:rsidR="00301C04" w:rsidRDefault="00301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546"/>
    <w:multiLevelType w:val="hybridMultilevel"/>
    <w:tmpl w:val="4484E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0FB2"/>
    <w:multiLevelType w:val="hybridMultilevel"/>
    <w:tmpl w:val="C818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1D45"/>
    <w:multiLevelType w:val="hybridMultilevel"/>
    <w:tmpl w:val="A470C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43089">
    <w:abstractNumId w:val="0"/>
  </w:num>
  <w:num w:numId="2" w16cid:durableId="616527030">
    <w:abstractNumId w:val="1"/>
  </w:num>
  <w:num w:numId="3" w16cid:durableId="7560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04"/>
    <w:rsid w:val="0004547A"/>
    <w:rsid w:val="001425C2"/>
    <w:rsid w:val="00301C04"/>
    <w:rsid w:val="00385375"/>
    <w:rsid w:val="0064267E"/>
    <w:rsid w:val="00D52466"/>
    <w:rsid w:val="00D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7C584"/>
  <w15:chartTrackingRefBased/>
  <w15:docId w15:val="{1C740E36-9195-934F-A0E3-F0E4E3C9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301C04"/>
  </w:style>
  <w:style w:type="paragraph" w:styleId="Header">
    <w:name w:val="header"/>
    <w:basedOn w:val="Normal"/>
    <w:link w:val="HeaderChar"/>
    <w:uiPriority w:val="99"/>
    <w:unhideWhenUsed/>
    <w:rsid w:val="00301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C04"/>
  </w:style>
  <w:style w:type="paragraph" w:styleId="Footer">
    <w:name w:val="footer"/>
    <w:basedOn w:val="Normal"/>
    <w:link w:val="FooterChar"/>
    <w:uiPriority w:val="99"/>
    <w:unhideWhenUsed/>
    <w:rsid w:val="00301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C04"/>
  </w:style>
  <w:style w:type="paragraph" w:styleId="ListParagraph">
    <w:name w:val="List Paragraph"/>
    <w:basedOn w:val="Normal"/>
    <w:uiPriority w:val="34"/>
    <w:qFormat/>
    <w:rsid w:val="0004547A"/>
    <w:pPr>
      <w:ind w:left="720"/>
      <w:contextualSpacing/>
    </w:pPr>
  </w:style>
  <w:style w:type="character" w:customStyle="1" w:styleId="kd">
    <w:name w:val="kd"/>
    <w:basedOn w:val="DefaultParagraphFont"/>
    <w:rsid w:val="00D667F5"/>
  </w:style>
  <w:style w:type="character" w:customStyle="1" w:styleId="na">
    <w:name w:val="na"/>
    <w:basedOn w:val="DefaultParagraphFont"/>
    <w:rsid w:val="00D6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09/MSR.2013.6624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GINA-TEODORA ARSENE</dc:creator>
  <cp:keywords/>
  <dc:description/>
  <cp:lastModifiedBy>GINA-TEODORA ARSENE</cp:lastModifiedBy>
  <cp:revision>2</cp:revision>
  <dcterms:created xsi:type="dcterms:W3CDTF">2023-03-28T19:18:00Z</dcterms:created>
  <dcterms:modified xsi:type="dcterms:W3CDTF">2023-03-28T19:58:00Z</dcterms:modified>
</cp:coreProperties>
</file>