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Prepoznavanje znakov v sistemu AISL Hand Tracking</w:t>
      </w:r>
    </w:p>
    <w:p>
      <w:r>
        <w:t>Tehnična dokumentacija z opisom algoritmov, analizo natančnosti, shemit poteka in grafi na podlagi dejanske implementacije ter učne množice projekta.</w:t>
      </w:r>
    </w:p>
    <w:p>
      <w:pPr>
        <w:pStyle w:val="Heading1"/>
      </w:pPr>
      <w:r>
        <w:t>1. Splošni pregled</w:t>
      </w:r>
    </w:p>
    <w:p>
      <w:r>
        <w:t>Sistem prepoznava statistične črke slovenskega znakovnega jezika iz oblike roke v posameznem video okviru. Ne uporablja surovih pikslov, temveč 21 točk MediaPipe in 126-dimenzionalni vektor geometrije.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0733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ip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733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Slika 1: Arhitektura sistema — potek podatkov od kamere do napovedi</w:t>
      </w:r>
    </w:p>
    <w:p/>
    <w:p>
      <w:pPr>
        <w:pStyle w:val="Heading1"/>
      </w:pPr>
      <w:r>
        <w:t>2. Zaznava roke — MediaPipe Hand Landmarker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603997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hand_skelet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0399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Slika 2: 21 landmarkov in povezave (enake kot v aplikaciji)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Komponenta</w:t>
            </w:r>
          </w:p>
        </w:tc>
        <w:tc>
          <w:tcPr>
            <w:tcW w:type="dxa" w:w="4320"/>
          </w:tcPr>
          <w:p>
            <w:r>
              <w:t>Opis</w:t>
            </w:r>
          </w:p>
        </w:tc>
      </w:tr>
      <w:tr>
        <w:tc>
          <w:tcPr>
            <w:tcW w:type="dxa" w:w="4320"/>
          </w:tcPr>
          <w:p>
            <w:r>
              <w:t>Vhod</w:t>
            </w:r>
          </w:p>
        </w:tc>
        <w:tc>
          <w:tcPr>
            <w:tcW w:type="dxa" w:w="4320"/>
          </w:tcPr>
          <w:p>
            <w:r>
              <w:t>Slika iz kamere (BGR → RGB)</w:t>
            </w:r>
          </w:p>
        </w:tc>
      </w:tr>
      <w:tr>
        <w:tc>
          <w:tcPr>
            <w:tcW w:type="dxa" w:w="4320"/>
          </w:tcPr>
          <w:p>
            <w:r>
              <w:t>Izhod</w:t>
            </w:r>
          </w:p>
        </w:tc>
        <w:tc>
          <w:tcPr>
            <w:tcW w:type="dxa" w:w="4320"/>
          </w:tcPr>
          <w:p>
            <w:r>
              <w:t>21 landmarkov (x, y, z)</w:t>
            </w:r>
          </w:p>
        </w:tc>
      </w:tr>
      <w:tr>
        <w:tc>
          <w:tcPr>
            <w:tcW w:type="dxa" w:w="4320"/>
          </w:tcPr>
          <w:p>
            <w:r>
              <w:t>Model</w:t>
            </w:r>
          </w:p>
        </w:tc>
        <w:tc>
          <w:tcPr>
            <w:tcW w:type="dxa" w:w="4320"/>
          </w:tcPr>
          <w:p>
            <w:r>
              <w:t>hand_landmarker.task (TFLite, prednaučen)</w:t>
            </w:r>
          </w:p>
        </w:tc>
      </w:tr>
      <w:tr>
        <w:tc>
          <w:tcPr>
            <w:tcW w:type="dxa" w:w="4320"/>
          </w:tcPr>
          <w:p>
            <w:r>
              <w:t>Nastavitve</w:t>
            </w:r>
          </w:p>
        </w:tc>
        <w:tc>
          <w:tcPr>
            <w:tcW w:type="dxa" w:w="4320"/>
          </w:tcPr>
          <w:p>
            <w:r>
              <w:t>1 roka; min. confidence 0,5</w:t>
            </w:r>
          </w:p>
        </w:tc>
      </w:tr>
    </w:tbl>
    <w:p/>
    <w:p>
      <w:pPr>
        <w:pStyle w:val="Heading2"/>
      </w:pPr>
      <w:r>
        <w:t>2.1 Analiza algoritma detekcije</w:t>
      </w:r>
    </w:p>
    <w:p>
      <w:pPr>
        <w:pStyle w:val="ListBullet"/>
      </w:pPr>
      <w:r>
        <w:t>Detekcija in sledenje sta ločena: ob izgubi roke sledenje ponastavi detekcijo.</w:t>
      </w:r>
    </w:p>
    <w:p>
      <w:pPr>
        <w:pStyle w:val="ListBullet"/>
      </w:pPr>
      <w:r>
        <w:t>Koordinate so normalizirane na dimenzije slike (0–1), ne v pikslih.</w:t>
      </w:r>
    </w:p>
    <w:p>
      <w:pPr>
        <w:pStyle w:val="ListBullet"/>
      </w:pPr>
      <w:r>
        <w:t>Napaka v eni točki vpliva na celoten feature_vector in posledično na MLP.</w:t>
      </w:r>
    </w:p>
    <w:p>
      <w:pPr>
        <w:pStyle w:val="Heading1"/>
      </w:pPr>
      <w:r>
        <w:t>3. Pretvorba v značilnosti (Serializer)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23107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normalization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31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Slika 3: Zaporedje transformacij v Serializerju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4614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feature_breakdow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46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Slika 4: Sestava 126-dimenzionalnega vektorja</w:t>
      </w:r>
    </w:p>
    <w:p/>
    <w:p>
      <w:pPr>
        <w:pStyle w:val="Heading2"/>
      </w:pPr>
      <w:r>
        <w:t>3.1 Matematični opis normalizacije</w:t>
      </w:r>
    </w:p>
    <w:p>
      <w:r>
        <w:t>Naj bodo p_i = (x_i, y_i, z_i) koordinate landmarka i, p_0 zapestje:</w:t>
      </w:r>
    </w:p>
    <w:p>
      <w:pPr>
        <w:pStyle w:val="ListBullet"/>
      </w:pPr>
      <w:r>
        <w:t>Relativne koordinate: p'_i = p_i − p_0</w:t>
      </w:r>
    </w:p>
    <w:p>
      <w:pPr>
        <w:pStyle w:val="ListBullet"/>
      </w:pPr>
      <w:r>
        <w:t>Skala: s = ||p'_9|| (osnova srednjega prsta); p''_i = p'_i / s</w:t>
      </w:r>
    </w:p>
    <w:p>
      <w:pPr>
        <w:pStyle w:val="ListBullet"/>
      </w:pPr>
      <w:r>
        <w:t>Kostni vektor med točkama a in b: v = (p''_b − p''_a) / ||p''_b − p''_a||</w:t>
      </w:r>
    </w:p>
    <w:p>
      <w:pPr>
        <w:pStyle w:val="ListBullet"/>
      </w:pPr>
      <w:r>
        <w:t>feature_vector = flatten(p'') ⊕ flatten(v) ∈ R^126</w:t>
      </w:r>
    </w:p>
    <w:p>
      <w:pPr>
        <w:pStyle w:val="Heading2"/>
      </w:pPr>
      <w:r>
        <w:t>3.2 Zakaj ta pristop deluje</w:t>
      </w:r>
    </w:p>
    <w:p>
      <w:pPr>
        <w:pStyle w:val="ListBullet"/>
      </w:pPr>
      <w:r>
        <w:t>Translacijska invarianca: premik roke v kadru ne spremeni p''.</w:t>
      </w:r>
    </w:p>
    <w:p>
      <w:pPr>
        <w:pStyle w:val="ListBullet"/>
      </w:pPr>
      <w:r>
        <w:t>Skalna invarianca: približanje/oddalitev kamere delno kompenzira s.</w:t>
      </w:r>
    </w:p>
    <w:p>
      <w:pPr>
        <w:pStyle w:val="ListBullet"/>
      </w:pPr>
      <w:r>
        <w:t>Omejitev: brez rotacijske invariacije — drugačen kot roke lahko zmanjša natančnost.</w:t>
      </w:r>
    </w:p>
    <w:p>
      <w:pPr>
        <w:pStyle w:val="Heading1"/>
      </w:pPr>
      <w:r>
        <w:t>4. Učna množica in treniranje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25422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dataset_distribu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542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Slika 5: Porazdelitev posnetkov po razredih (projekt AISL)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8867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mlp_architectu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8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Slika 6: Arhitektura nevronske mreže MLP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Korak</w:t>
            </w:r>
          </w:p>
        </w:tc>
        <w:tc>
          <w:tcPr>
            <w:tcW w:type="dxa" w:w="4320"/>
          </w:tcPr>
          <w:p>
            <w:r>
              <w:t>Metoda</w:t>
            </w:r>
          </w:p>
        </w:tc>
      </w:tr>
      <w:tr>
        <w:tc>
          <w:tcPr>
            <w:tcW w:type="dxa" w:w="4320"/>
          </w:tcPr>
          <w:p>
            <w:r>
              <w:t>Agregacija posnetka</w:t>
            </w:r>
          </w:p>
        </w:tc>
        <w:tc>
          <w:tcPr>
            <w:tcW w:type="dxa" w:w="4320"/>
          </w:tcPr>
          <w:p>
            <w:r>
              <w:t>Povprečje (mean) vseh feature_vector v JSON posnetku</w:t>
            </w:r>
          </w:p>
        </w:tc>
      </w:tr>
      <w:tr>
        <w:tc>
          <w:tcPr>
            <w:tcW w:type="dxa" w:w="4320"/>
          </w:tcPr>
          <w:p>
            <w:r>
              <w:t>Model</w:t>
            </w:r>
          </w:p>
        </w:tc>
        <w:tc>
          <w:tcPr>
            <w:tcW w:type="dxa" w:w="4320"/>
          </w:tcPr>
          <w:p>
            <w:r>
              <w:t>MLPClassifier: 256 → 128 → 64, ReLU, softmax</w:t>
            </w:r>
          </w:p>
        </w:tc>
      </w:tr>
      <w:tr>
        <w:tc>
          <w:tcPr>
            <w:tcW w:type="dxa" w:w="4320"/>
          </w:tcPr>
          <w:p>
            <w:r>
              <w:t>Optimizacija</w:t>
            </w:r>
          </w:p>
        </w:tc>
        <w:tc>
          <w:tcPr>
            <w:tcW w:type="dxa" w:w="4320"/>
          </w:tcPr>
          <w:p>
            <w:r>
              <w:t>Adam (privzeto v sklearn), max 500 iteracij</w:t>
            </w:r>
          </w:p>
        </w:tc>
      </w:tr>
      <w:tr>
        <w:tc>
          <w:tcPr>
            <w:tcW w:type="dxa" w:w="4320"/>
          </w:tcPr>
          <w:p>
            <w:r>
              <w:t>Delitev</w:t>
            </w:r>
          </w:p>
        </w:tc>
        <w:tc>
          <w:tcPr>
            <w:tcW w:type="dxa" w:w="4320"/>
          </w:tcPr>
          <w:p>
            <w:r>
              <w:t>80 % train / 20 % test, stratified</w:t>
            </w:r>
          </w:p>
        </w:tc>
      </w:tr>
      <w:tr>
        <w:tc>
          <w:tcPr>
            <w:tcW w:type="dxa" w:w="4320"/>
          </w:tcPr>
          <w:p>
            <w:r>
              <w:t>Metrike</w:t>
            </w:r>
          </w:p>
        </w:tc>
        <w:tc>
          <w:tcPr>
            <w:tcW w:type="dxa" w:w="4320"/>
          </w:tcPr>
          <w:p>
            <w:r>
              <w:t>precision, recall, F1, confusion matrix</w:t>
            </w:r>
          </w:p>
        </w:tc>
      </w:tr>
      <w:tr>
        <w:tc>
          <w:tcPr>
            <w:tcW w:type="dxa" w:w="4320"/>
          </w:tcPr>
          <w:p>
            <w:r>
              <w:t>Izhod</w:t>
            </w:r>
          </w:p>
        </w:tc>
        <w:tc>
          <w:tcPr>
            <w:tcW w:type="dxa" w:w="4320"/>
          </w:tcPr>
          <w:p>
            <w:r>
              <w:t>models/sl_model.pkl, models/sl_classes.json</w:t>
            </w:r>
          </w:p>
        </w:tc>
      </w:tr>
    </w:tbl>
    <w:p/>
    <w:p>
      <w:pPr>
        <w:pStyle w:val="Heading2"/>
      </w:pPr>
      <w:r>
        <w:t>4.1 Analiza učne množice</w:t>
      </w:r>
    </w:p>
    <w:p>
      <w:r>
        <w:t>Graf na sliki 5 prikazuje dejansko število posnetkov na črko v mapi Handtracking/clips/. Neenakomerna porazdelitev (npr. več posnetkov za I kot za druge črke) lahko povzroči, da je model boljši pri pogostih razredih. Priporočilo: vsaj 15–20 posnetkov na črko.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5146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learning_curv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Slika 7: Učna krivulja (training loss) po treniranju</w:t>
      </w:r>
    </w:p>
    <w:p/>
    <w:p>
      <w:pPr>
        <w:pStyle w:val="Heading1"/>
      </w:pPr>
      <w:r>
        <w:t>5. Evalvacija natančnosti modela</w:t>
      </w:r>
    </w:p>
    <w:p>
      <w:r>
        <w:t>Spodnji grafi temeljijo na isti metodi kot HT_train_model.py: 20 % posnetkov je rezerviranih za test, model pa ni bil učen na njih.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11869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confusion_matrix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1186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Slika 8: Matrika zamenjav na testni množici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24807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f1_per_clas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480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Slika 9: F1-score po posameznem razredu</w:t>
      </w:r>
    </w:p>
    <w:p/>
    <w:p>
      <w:pPr>
        <w:pStyle w:val="Heading2"/>
      </w:pPr>
      <w:r>
        <w:t>5.1 Interpretacija rezultatov</w:t>
      </w:r>
    </w:p>
    <w:p>
      <w:pPr>
        <w:pStyle w:val="ListBullet"/>
      </w:pPr>
      <w:r>
        <w:t>Diagonalna matrika (slika 8): pravilne napovedi; izven diagonale: zamenjave.</w:t>
      </w:r>
    </w:p>
    <w:p>
      <w:pPr>
        <w:pStyle w:val="ListBullet"/>
      </w:pPr>
      <w:r>
        <w:t>F1 &lt; 0,7 (oranžno/rdeče): razred potrebuje več ali bolj raznolikih posnetkov.</w:t>
      </w:r>
    </w:p>
    <w:p>
      <w:pPr>
        <w:pStyle w:val="ListBullet"/>
      </w:pPr>
      <w:r>
        <w:t>Visok F1 na testu ne garantira enake uspešnosti v live načinu (glej poglavje 6).</w:t>
      </w:r>
    </w:p>
    <w:p>
      <w:pPr>
        <w:pStyle w:val="Heading1"/>
      </w:pPr>
      <w:r>
        <w:t>6. Prepoznavanje v realnem času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9969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train_vs_liv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996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Slika 10: Razlika med učenjem (mean) in live (posamezen okvir)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6813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live_smoothing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8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Slika 11: Primer glajenja z majority vote (10 okvirjev)</w:t>
      </w:r>
    </w:p>
    <w:p/>
    <w:p>
      <w:pPr>
        <w:pStyle w:val="ListNumber"/>
      </w:pPr>
      <w:r>
        <w:t>Izračun feature_vector za trenutni okvir (~100 Hz).</w:t>
      </w:r>
    </w:p>
    <w:p>
      <w:pPr>
        <w:pStyle w:val="ListNumber"/>
      </w:pPr>
      <w:r>
        <w:t>MLP.predict_proba → verjetnosti po razredih.</w:t>
      </w:r>
    </w:p>
    <w:p>
      <w:pPr>
        <w:pStyle w:val="ListNumber"/>
      </w:pPr>
      <w:r>
        <w:t>Če max(proba) &lt; 0,6 → prikaz »?«.</w:t>
      </w:r>
    </w:p>
    <w:p>
      <w:pPr>
        <w:pStyle w:val="ListNumber"/>
      </w:pPr>
      <w:r>
        <w:t>Sicer majority vote nad zadnjimi 10 napovedmi.</w:t>
      </w:r>
    </w:p>
    <w:p>
      <w:pPr>
        <w:pStyle w:val="ListNumber"/>
      </w:pPr>
      <w:r>
        <w:t>Brez roke: reset zgodovine, prikaz »—«.</w:t>
      </w:r>
    </w:p>
    <w:p>
      <w:pPr>
        <w:pStyle w:val="Heading1"/>
      </w:pPr>
      <w:r>
        <w:t>7. Algoritmična analiza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14835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complexity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48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Slika 12: Povzetek časovne in prostorske zahtevnosti</w:t>
      </w:r>
    </w:p>
    <w:p/>
    <w:p>
      <w:pPr>
        <w:pStyle w:val="Heading2"/>
      </w:pPr>
      <w:r>
        <w:t>7.1 Ocena zmogljivosti v praksi</w:t>
      </w:r>
    </w:p>
    <w:p>
      <w:pPr>
        <w:pStyle w:val="ListBullet"/>
      </w:pPr>
      <w:r>
        <w:t>MediaPipe + MLP na CPU: tipično 30–60 FPS (odvisno od stroja).</w:t>
      </w:r>
    </w:p>
    <w:p>
      <w:pPr>
        <w:pStyle w:val="ListBullet"/>
      </w:pPr>
      <w:r>
        <w:t>Ozko grlo: običajno detekcija MediaPipe, ne MLP.</w:t>
      </w:r>
    </w:p>
    <w:p>
      <w:pPr>
        <w:pStyle w:val="ListBullet"/>
      </w:pPr>
      <w:r>
        <w:t>Treniranje: sekunde do minut za ~700 posnetkov.</w:t>
      </w:r>
    </w:p>
    <w:p>
      <w:pPr>
        <w:pStyle w:val="Heading1"/>
      </w:pPr>
      <w:r>
        <w:t>8. Omejitve in priporočila</w:t>
      </w:r>
    </w:p>
    <w:p>
      <w:pPr>
        <w:pStyle w:val="ListBullet"/>
      </w:pPr>
      <w:r>
        <w:t>Samo statična drža — ne dinamika znaka skozi čas.</w:t>
      </w:r>
    </w:p>
    <w:p>
      <w:pPr>
        <w:pStyle w:val="ListBullet"/>
      </w:pPr>
      <w:r>
        <w:t>Ena roka na kadar.</w:t>
      </w:r>
    </w:p>
    <w:p>
      <w:pPr>
        <w:pStyle w:val="ListBullet"/>
      </w:pPr>
      <w:r>
        <w:t>Live uporablja okvir, učenje povprečje posnetka — držite znak mirno pri snemanju.</w:t>
      </w:r>
    </w:p>
    <w:p>
      <w:pPr>
        <w:pStyle w:val="ListBullet"/>
      </w:pPr>
      <w:r>
        <w:t>Po novih posnetkih: python hand_tracking/HT_train_model.py in ponovni zagon aplikacije.</w:t>
      </w:r>
    </w:p>
    <w:p>
      <w:pPr>
        <w:pStyle w:val="Heading1"/>
      </w:pPr>
      <w:r>
        <w:t>10. Priporočene nadgradnje in dopolnitve</w:t>
      </w:r>
    </w:p>
    <w:p>
      <w:r>
        <w:t>Spodnji predlogi temeljijo na trenutni arhitekturi (statistična črka iz ene drže roke) in na opaženih omejitvah v kodi ter pri uporabi.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1771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upgrade_roadmap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17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Slika 13: Predlagan načrt nadgradnje (časovnica)</w:t>
      </w:r>
    </w:p>
    <w:p/>
    <w:p>
      <w:pPr>
        <w:pStyle w:val="Heading2"/>
      </w:pPr>
      <w:r>
        <w:t>10.1 Visoka prioriteta (najprej)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Področje</w:t>
            </w:r>
          </w:p>
        </w:tc>
        <w:tc>
          <w:tcPr>
            <w:tcW w:type="dxa" w:w="2880"/>
          </w:tcPr>
          <w:p>
            <w:r>
              <w:t>Kaj dodati / popraviti</w:t>
            </w:r>
          </w:p>
        </w:tc>
        <w:tc>
          <w:tcPr>
            <w:tcW w:type="dxa" w:w="2880"/>
          </w:tcPr>
          <w:p>
            <w:r>
              <w:t>Zakaj</w:t>
            </w:r>
          </w:p>
        </w:tc>
      </w:tr>
      <w:tr>
        <w:tc>
          <w:tcPr>
            <w:tcW w:type="dxa" w:w="2880"/>
          </w:tcPr>
          <w:p>
            <w:r>
              <w:t>Učenje vs. live</w:t>
            </w:r>
          </w:p>
        </w:tc>
        <w:tc>
          <w:tcPr>
            <w:tcW w:type="dxa" w:w="2880"/>
          </w:tcPr>
          <w:p>
            <w:r>
              <w:t>Enaka agregacija: ali mean več okvirjev v live, ali učenje na posameznih okvirjih</w:t>
            </w:r>
          </w:p>
        </w:tc>
        <w:tc>
          <w:tcPr>
            <w:tcW w:type="dxa" w:w="2880"/>
          </w:tcPr>
          <w:p>
            <w:r>
              <w:t>Zmanjša napake pri premikanju roke</w:t>
            </w:r>
          </w:p>
        </w:tc>
      </w:tr>
      <w:tr>
        <w:tc>
          <w:tcPr>
            <w:tcW w:type="dxa" w:w="2880"/>
          </w:tcPr>
          <w:p>
            <w:r>
              <w:t>Podatki</w:t>
            </w:r>
          </w:p>
        </w:tc>
        <w:tc>
          <w:tcPr>
            <w:tcW w:type="dxa" w:w="2880"/>
          </w:tcPr>
          <w:p>
            <w:r>
              <w:t>15–30 posnetkov na črko, več kotov in razdalj</w:t>
            </w:r>
          </w:p>
        </w:tc>
        <w:tc>
          <w:tcPr>
            <w:tcW w:type="dxa" w:w="2880"/>
          </w:tcPr>
          <w:p>
            <w:r>
              <w:t>Višji F1, manj zamenjav</w:t>
            </w:r>
          </w:p>
        </w:tc>
      </w:tr>
      <w:tr>
        <w:tc>
          <w:tcPr>
            <w:tcW w:type="dxa" w:w="2880"/>
          </w:tcPr>
          <w:p>
            <w:r>
              <w:t>Model</w:t>
            </w:r>
          </w:p>
        </w:tc>
        <w:tc>
          <w:tcPr>
            <w:tcW w:type="dxa" w:w="2880"/>
          </w:tcPr>
          <w:p>
            <w:r>
              <w:t>Ponovno treniranje po vsaki novi črki; preveriti sl_classes.json</w:t>
            </w:r>
          </w:p>
        </w:tc>
        <w:tc>
          <w:tcPr>
            <w:tcW w:type="dxa" w:w="2880"/>
          </w:tcPr>
          <w:p>
            <w:r>
              <w:t>Nov znak se ne pojavi brez train + restart</w:t>
            </w:r>
          </w:p>
        </w:tc>
      </w:tr>
      <w:tr>
        <w:tc>
          <w:tcPr>
            <w:tcW w:type="dxa" w:w="2880"/>
          </w:tcPr>
          <w:p>
            <w:r>
              <w:t>GUI</w:t>
            </w:r>
          </w:p>
        </w:tc>
        <w:tc>
          <w:tcPr>
            <w:tcW w:type="dxa" w:w="2880"/>
          </w:tcPr>
          <w:p>
            <w:r>
              <w:t>Fiksni desni panel (že izvedeno v HT_window.py)</w:t>
            </w:r>
          </w:p>
        </w:tc>
        <w:tc>
          <w:tcPr>
            <w:tcW w:type="dxa" w:w="2880"/>
          </w:tcPr>
          <w:p>
            <w:r>
              <w:t>Uporabnik vidi AI napoved</w:t>
            </w:r>
          </w:p>
        </w:tc>
      </w:tr>
      <w:tr>
        <w:tc>
          <w:tcPr>
            <w:tcW w:type="dxa" w:w="2880"/>
          </w:tcPr>
          <w:p>
            <w:r>
              <w:t>Koda</w:t>
            </w:r>
          </w:p>
        </w:tc>
        <w:tc>
          <w:tcPr>
            <w:tcW w:type="dxa" w:w="2880"/>
          </w:tcPr>
          <w:p>
            <w:r>
              <w:t>Enoten izvor povezav mesh (MediaPipe HAND_CONNECTIONS)</w:t>
            </w:r>
          </w:p>
        </w:tc>
        <w:tc>
          <w:tcPr>
            <w:tcW w:type="dxa" w:w="2880"/>
          </w:tcPr>
          <w:p>
            <w:r>
              <w:t>Serializer in LandMarkDrawer ne divergirata</w:t>
            </w:r>
          </w:p>
        </w:tc>
      </w:tr>
    </w:tbl>
    <w:p/>
    <w:p>
      <w:pPr>
        <w:pStyle w:val="Heading2"/>
      </w:pPr>
      <w:r>
        <w:t>10.2 Srednja prioriteta — algoritmi</w:t>
      </w:r>
    </w:p>
    <w:p>
      <w:pPr>
        <w:pStyle w:val="ListBullet"/>
      </w:pPr>
      <w:r>
        <w:t>Časovni model: LSTM, GRU ali 1D-CNN nad zaporedjem feature_vector (namesto samo mean posnetka).</w:t>
      </w:r>
    </w:p>
    <w:p>
      <w:pPr>
        <w:pStyle w:val="ListBullet"/>
      </w:pPr>
      <w:r>
        <w:t>Augmentacija: majhen šum na landmarkih, rotacija v ravnini, simulacija pomanjkanja točk.</w:t>
      </w:r>
    </w:p>
    <w:p>
      <w:pPr>
        <w:pStyle w:val="ListBullet"/>
      </w:pPr>
      <w:r>
        <w:t>Ločen validacijski set (mapa val/) — ne ocenjevati samo na training accuracy.</w:t>
      </w:r>
    </w:p>
    <w:p>
      <w:pPr>
        <w:pStyle w:val="ListBullet"/>
      </w:pPr>
      <w:r>
        <w:t>Class weights v MLP pri neenakomernih razredih (nekaterih črk je več posnetkov).</w:t>
      </w:r>
    </w:p>
    <w:p>
      <w:pPr>
        <w:pStyle w:val="ListBullet"/>
      </w:pPr>
      <w:r>
        <w:t>Kalibracija praga zaupanja (60 %) glede na validation ROC krivuljo.</w:t>
      </w:r>
    </w:p>
    <w:p>
      <w:pPr>
        <w:pStyle w:val="ListBullet"/>
      </w:pPr>
      <w:r>
        <w:t>Shranjevanje napačnih napovedi za ponovno označevanje (active learning).</w:t>
      </w:r>
    </w:p>
    <w:p>
      <w:pPr>
        <w:pStyle w:val="Heading2"/>
      </w:pPr>
      <w:r>
        <w:t>10.3 Srednja prioriteta — funkcionalnost</w:t>
      </w:r>
    </w:p>
    <w:p>
      <w:pPr>
        <w:pStyle w:val="ListBullet"/>
      </w:pPr>
      <w:r>
        <w:t>Podpora za obe roki (num_hands=2) z ločenim labelom (Leva/Desna + črka).</w:t>
      </w:r>
    </w:p>
    <w:p>
      <w:pPr>
        <w:pStyle w:val="ListBullet"/>
      </w:pPr>
      <w:r>
        <w:t>Prepoznava besed kot zaporedje črk (povezava s sign_videos.py).</w:t>
      </w:r>
    </w:p>
    <w:p>
      <w:pPr>
        <w:pStyle w:val="ListBullet"/>
      </w:pPr>
      <w:r>
        <w:t>Izvoz metrik v CSV/JSON ob treniranju (ne samo classification_report v terminalu).</w:t>
      </w:r>
    </w:p>
    <w:p>
      <w:pPr>
        <w:pStyle w:val="ListBullet"/>
      </w:pPr>
      <w:r>
        <w:t>Način »demo« brez kamere — predvajanje iz shranjenih JSON posnetkov.</w:t>
      </w:r>
    </w:p>
    <w:p>
      <w:pPr>
        <w:pStyle w:val="Heading2"/>
      </w:pPr>
      <w:r>
        <w:t>10.4 Dolgoročno — raziskovalne smeri</w:t>
      </w:r>
    </w:p>
    <w:p>
      <w:pPr>
        <w:pStyle w:val="ListBullet"/>
      </w:pPr>
      <w:r>
        <w:t>Dinamični znaki SZJ: DTW, Temporal CNN ali Transformer nad sekvenco okvirjev.</w:t>
      </w:r>
    </w:p>
    <w:p>
      <w:pPr>
        <w:pStyle w:val="ListBullet"/>
      </w:pPr>
      <w:r>
        <w:t>3D wire mesh z globino (z) in boljša rotacijska invarianca.</w:t>
      </w:r>
    </w:p>
    <w:p>
      <w:pPr>
        <w:pStyle w:val="ListBullet"/>
      </w:pPr>
      <w:r>
        <w:t>MediaPipe Holistic (telo + obraz) za kontekst pri veččlennih znakih.</w:t>
      </w:r>
    </w:p>
    <w:p>
      <w:pPr>
        <w:pStyle w:val="ListBullet"/>
      </w:pPr>
      <w:r>
        <w:t>Edge deployment (TFLite / ONNX) za hitrejši inference brez težkega MediaPipe strežnika.</w:t>
      </w:r>
    </w:p>
    <w:p>
      <w:pPr>
        <w:pStyle w:val="ListBullet"/>
      </w:pPr>
      <w:r>
        <w:t>Integracija z audio + STM32: sinhron zvok–video za večmodalno napoved.</w:t>
      </w:r>
    </w:p>
    <w:p>
      <w:pPr>
        <w:pStyle w:val="Heading2"/>
      </w:pPr>
      <w:r>
        <w:t>10.5 Tehnični dolg v projektu</w:t>
      </w:r>
    </w:p>
    <w:p>
      <w:pPr>
        <w:pStyle w:val="ListBullet"/>
      </w:pPr>
      <w:r>
        <w:t>Duplikat map Handtracking/clips in hand_tracking/Handtracking/clips — enotna pot.</w:t>
      </w:r>
    </w:p>
    <w:p>
      <w:pPr>
        <w:pStyle w:val="ListBullet"/>
      </w:pPr>
      <w:r>
        <w:t>Model path: models/ vs hand_tracking/models/ — uskladiti privzete poti v HT_ai.py.</w:t>
      </w:r>
    </w:p>
    <w:p>
      <w:pPr>
        <w:pStyle w:val="ListBullet"/>
      </w:pPr>
      <w:r>
        <w:t>requirements.txt z verzijami (opencv, mediapipe, sklearn, librosa).</w:t>
      </w:r>
    </w:p>
    <w:p>
      <w:pPr>
        <w:pStyle w:val="ListBullet"/>
      </w:pPr>
      <w:r>
        <w:t>Avtomatski test: test_hand_tracking.py z mock landmarki.</w:t>
      </w:r>
    </w:p>
    <w:p>
      <w:pPr>
        <w:pStyle w:val="Heading2"/>
      </w:pPr>
      <w:r>
        <w:t>10.6 Merila uspeha po nadgradnji</w:t>
      </w:r>
    </w:p>
    <w:p>
      <w:pPr>
        <w:pStyle w:val="ListBullet"/>
      </w:pPr>
      <w:r>
        <w:t>F1 &gt; 0,9 na validacijskem setu za vse razrede.</w:t>
      </w:r>
    </w:p>
    <w:p>
      <w:pPr>
        <w:pStyle w:val="ListBullet"/>
      </w:pPr>
      <w:r>
        <w:t>Live napoved stabilna ≥ 2 s brez utripanja (?) pri mirni roki.</w:t>
      </w:r>
    </w:p>
    <w:p>
      <w:pPr>
        <w:pStyle w:val="ListBullet"/>
      </w:pPr>
      <w:r>
        <w:t>Čas odprtja aplikacije &lt; 3 s; inference &gt; 25 FPS na ciljni strojni opremi.</w:t>
      </w:r>
    </w:p>
    <w:p>
      <w:pPr>
        <w:pStyle w:val="Heading1"/>
      </w:pPr>
      <w:r>
        <w:t>11. Datoteke v projektu</w:t>
      </w:r>
    </w:p>
    <w:p>
      <w:pPr>
        <w:pStyle w:val="ListBullet"/>
      </w:pPr>
      <w:r>
        <w:t>hand_tracking/HT_handler.py — MediaPipe</w:t>
      </w:r>
    </w:p>
    <w:p>
      <w:pPr>
        <w:pStyle w:val="ListBullet"/>
      </w:pPr>
      <w:r>
        <w:t>hand_tracking/HT_serializer.py — vektorizacija</w:t>
      </w:r>
    </w:p>
    <w:p>
      <w:pPr>
        <w:pStyle w:val="ListBullet"/>
      </w:pPr>
      <w:r>
        <w:t>hand_tracking/HT_train_model.py — učenje</w:t>
      </w:r>
    </w:p>
    <w:p>
      <w:pPr>
        <w:pStyle w:val="ListBullet"/>
      </w:pPr>
      <w:r>
        <w:t>hand_tracking/HT_ai.py — live prepoznavanje</w:t>
      </w:r>
    </w:p>
    <w:p>
      <w:pPr>
        <w:pStyle w:val="ListBullet"/>
      </w:pPr>
      <w:r>
        <w:t>Handtracking/clips/ — učni posnetki</w:t>
      </w:r>
    </w:p>
    <w:p>
      <w:pPr>
        <w:pStyle w:val="ListBullet"/>
      </w:pPr>
      <w:r>
        <w:t>models/sl_model.pkl — naučen model</w:t>
      </w:r>
    </w:p>
    <w:p>
      <w:pPr>
        <w:pStyle w:val="ListBullet"/>
      </w:pPr>
      <w:r>
        <w:t>docs/figures/ — slike v tem dokumentu</w:t>
      </w:r>
    </w:p>
    <w:p>
      <w:pPr>
        <w:pStyle w:val="ListBullet"/>
      </w:pPr>
      <w:r>
        <w:t>docs/Poročilo_wiremesh_AISL.docx — wire mesh in wire pipeline</w:t>
      </w:r>
    </w:p>
    <w:p/>
    <w:p>
      <w:r>
        <w:rPr>
          <w:i/>
        </w:rPr>
        <w:t>Projekt AISL — Hand Tracking | Dokument generiran iz kode in učne množice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