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Simulación de Hardy-Weinberg</dc:title>
  <dc:creator/>
  <dc:language>es</dc:language>
  <cp:keywords/>
  <dcterms:created xsi:type="dcterms:W3CDTF">2026-06-16T15:20:35Z</dcterms:created>
  <dcterms:modified xsi:type="dcterms:W3CDTF">2026-06-16T15:20:35Z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