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deriva genética</dc:title>
  <dc:creator/>
  <dc:language>es</dc:language>
  <cp:keywords/>
  <dcterms:created xsi:type="dcterms:W3CDTF">2026-06-22T18:03:02Z</dcterms:created>
  <dcterms:modified xsi:type="dcterms:W3CDTF">2026-06-22T18:03:02Z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