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860" w:after="400" w:line="280" w:lineRule="exact"/>
        <w:jc w:val="center"/>
      </w:pPr>
    </w:p>
    <w:p>
      <w:pPr>
        <w:pStyle w:val="Body"/>
        <w:spacing w:before="2860" w:after="400" w:line="280" w:lineRule="exact"/>
        <w:jc w:val="center"/>
      </w:pPr>
      <w:r>
        <w:rPr>
          <w:sz w:val="74"/>
          <w:szCs w:val="74"/>
          <w:rtl w:val="0"/>
          <w:lang w:val="en-US"/>
        </w:rPr>
        <w:t xml:space="preserve">Algoritmi </w:t>
      </w:r>
      <w:r>
        <w:rPr>
          <w:sz w:val="74"/>
          <w:szCs w:val="74"/>
          <w:rtl w:val="0"/>
          <w:lang w:val="en-US"/>
        </w:rPr>
        <w:t>ș</w:t>
      </w:r>
      <w:r>
        <w:rPr>
          <w:sz w:val="74"/>
          <w:szCs w:val="74"/>
          <w:rtl w:val="0"/>
          <w:lang w:val="en-US"/>
        </w:rPr>
        <w:t>i Jocule</w:t>
      </w:r>
      <w:r>
        <w:rPr>
          <w:sz w:val="74"/>
          <w:szCs w:val="74"/>
          <w:rtl w:val="0"/>
          <w:lang w:val="en-US"/>
        </w:rPr>
        <w:t>ț</w:t>
      </w:r>
      <w:r>
        <w:rPr>
          <w:sz w:val="74"/>
          <w:szCs w:val="74"/>
          <w:rtl w:val="0"/>
          <w:lang w:val="en-US"/>
        </w:rPr>
        <w:t>e clasice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6106159</wp:posOffset>
                </wp:positionV>
                <wp:extent cx="2880361" cy="1358900"/>
                <wp:effectExtent l="0" t="0" r="0" b="0"/>
                <wp:wrapNone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1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36"/>
                                <w:szCs w:val="36"/>
                                <w:rtl w:val="0"/>
                                <w:lang w:val="da-DK"/>
                              </w:rPr>
                              <w:t xml:space="preserve">Elev: </w:t>
                            </w:r>
                            <w:r>
                              <w:rPr>
                                <w:rFonts w:cs="Arial Unicode MS" w:eastAsia="Arial Unicode MS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Bonef Teofil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36"/>
                                <w:szCs w:val="36"/>
                                <w:rtl w:val="0"/>
                              </w:rPr>
                              <w:t>Clasa: 12 Real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cs="Arial Unicode MS" w:eastAsia="Arial Unicode MS"/>
                                <w:sz w:val="36"/>
                                <w:szCs w:val="36"/>
                                <w:rtl w:val="0"/>
                              </w:rPr>
                              <w:t>Profersor: Roger Popescu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480.8pt;width:226.8pt;height:107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Arial Unicode MS" w:eastAsia="Arial Unicode MS"/>
                          <w:sz w:val="36"/>
                          <w:szCs w:val="36"/>
                          <w:rtl w:val="0"/>
                          <w:lang w:val="da-DK"/>
                        </w:rPr>
                        <w:t xml:space="preserve">Elev: </w:t>
                      </w:r>
                      <w:r>
                        <w:rPr>
                          <w:rFonts w:cs="Arial Unicode MS" w:eastAsia="Arial Unicode MS"/>
                          <w:sz w:val="36"/>
                          <w:szCs w:val="36"/>
                          <w:rtl w:val="0"/>
                          <w:lang w:val="en-US"/>
                        </w:rPr>
                        <w:t>Bonef Teofil</w:t>
                      </w:r>
                    </w:p>
                    <w:p>
                      <w:pPr>
                        <w:pStyle w:val="Body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Arial Unicode MS" w:eastAsia="Arial Unicode MS"/>
                          <w:sz w:val="36"/>
                          <w:szCs w:val="36"/>
                          <w:rtl w:val="0"/>
                        </w:rPr>
                        <w:t>Clasa: 12 Real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cs="Arial Unicode MS" w:eastAsia="Arial Unicode MS"/>
                          <w:sz w:val="36"/>
                          <w:szCs w:val="36"/>
                          <w:rtl w:val="0"/>
                        </w:rPr>
                        <w:t>Profersor: Roger Popescu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  <w:spacing w:before="240" w:after="400" w:line="264" w:lineRule="auto"/>
        <w:ind w:firstLine="544"/>
        <w:jc w:val="both"/>
      </w:pPr>
      <w:r>
        <w:rPr>
          <w:rtl w:val="0"/>
          <w:lang w:val="en-US"/>
        </w:rPr>
        <w:t>Cuprins</w:t>
      </w:r>
    </w:p>
    <w:p>
      <w:pPr>
        <w:pStyle w:val="Body"/>
        <w:spacing w:before="240" w:after="400" w:line="264" w:lineRule="auto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Argument (Introducere)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Mediul de lucru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Modul de realizare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Modul de utlizare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Bibliografie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Anexa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spacing w:before="240" w:after="400" w:line="264" w:lineRule="auto"/>
      </w:pPr>
      <w:r>
        <w:rPr/>
        <w:fldChar w:fldCharType="end" w:fldLock="0"/>
      </w:r>
    </w:p>
    <w:p>
      <w:pPr>
        <w:pStyle w:val="Body"/>
        <w:spacing w:before="240" w:after="400" w:line="264" w:lineRule="auto"/>
      </w:pPr>
    </w:p>
    <w:p>
      <w:pPr>
        <w:pStyle w:val="Body"/>
        <w:spacing w:before="240" w:after="400" w:line="264" w:lineRule="auto"/>
      </w:pPr>
    </w:p>
    <w:p>
      <w:pPr>
        <w:pStyle w:val="Body"/>
        <w:spacing w:before="240" w:after="400" w:line="264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1"/>
          <w:numId w:val="8"/>
        </w:numPr>
        <w:bidi w:val="0"/>
        <w:spacing w:before="240" w:after="400" w:line="264" w:lineRule="auto"/>
        <w:ind w:right="0"/>
        <w:jc w:val="both"/>
        <w:rPr>
          <w:rtl w:val="0"/>
        </w:rPr>
      </w:pPr>
      <w:bookmarkStart w:name="_Toc" w:id="0"/>
      <w:r>
        <w:rPr>
          <w:rtl w:val="0"/>
        </w:rPr>
        <w:t>Argument (Introducere)</w:t>
      </w:r>
      <w:bookmarkEnd w:id="0"/>
    </w:p>
    <w:p>
      <w:pPr>
        <w:pStyle w:val="Body"/>
        <w:spacing w:before="240" w:after="400" w:line="264" w:lineRule="auto"/>
      </w:pPr>
      <w:r>
        <w:rPr>
          <w:rtl w:val="0"/>
          <w:lang w:val="en-US"/>
        </w:rPr>
        <w:t>Pasiunea mea pentru algoritmic</w:t>
      </w:r>
      <w:r>
        <w:rPr>
          <w:rtl w:val="0"/>
        </w:rPr>
        <w:t>ă</w:t>
      </w:r>
      <w:r>
        <w:rPr>
          <w:rtl w:val="0"/>
          <w:lang w:val="en-US"/>
        </w:rPr>
        <w:t xml:space="preserve"> m-a condus de-a lungul timpului la selectarea unor algoritmi. Astfel am str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ns mai multi algoritmi care mi s-au p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rut mai interesan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 xml:space="preserve">i care sunt foarte utili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programele de zi cu zi.</w:t>
      </w:r>
    </w:p>
    <w:p>
      <w:pPr>
        <w:pStyle w:val="Body"/>
        <w:spacing w:before="240" w:after="400" w:line="264" w:lineRule="auto"/>
      </w:pPr>
      <w:r>
        <w:rPr>
          <w:rtl w:val="0"/>
          <w:lang w:val="en-US"/>
        </w:rPr>
        <w:t xml:space="preserve"> Sunt fascinat de logica din spatele acestora 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 xml:space="preserve">i de modul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 care func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ioneaz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 xml:space="preserve">. De asemenea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 xml:space="preserve">mi place sa </w:t>
      </w:r>
      <w:r>
        <w:rPr>
          <w:rtl w:val="0"/>
        </w:rPr>
        <w:t>î</w:t>
      </w:r>
      <w:r>
        <w:rPr>
          <w:rtl w:val="0"/>
        </w:rPr>
        <w:t xml:space="preserve">i </w:t>
      </w:r>
      <w:r>
        <w:rPr>
          <w:rtl w:val="0"/>
          <w:lang w:val="en-US"/>
        </w:rPr>
        <w:t>fac mai economici</w:t>
      </w:r>
      <w:r>
        <w:rPr>
          <w:rtl w:val="0"/>
        </w:rPr>
        <w:t xml:space="preserve">, sa ruleze mai eficient </w:t>
      </w:r>
      <w:r>
        <w:rPr>
          <w:rtl w:val="0"/>
        </w:rPr>
        <w:t>ș</w:t>
      </w:r>
      <w:r>
        <w:rPr>
          <w:rtl w:val="0"/>
        </w:rPr>
        <w:t>i sa consume mai putina memorie.</w:t>
      </w:r>
    </w:p>
    <w:p>
      <w:pPr>
        <w:pStyle w:val="Heading"/>
        <w:numPr>
          <w:ilvl w:val="0"/>
          <w:numId w:val="9"/>
        </w:numPr>
        <w:bidi w:val="0"/>
        <w:spacing w:before="240" w:after="400" w:line="264" w:lineRule="auto"/>
        <w:ind w:right="0"/>
        <w:jc w:val="both"/>
        <w:rPr>
          <w:rtl w:val="0"/>
        </w:rPr>
      </w:pPr>
      <w:bookmarkStart w:name="_Toc1" w:id="1"/>
      <w:r>
        <w:rPr>
          <w:rtl w:val="0"/>
        </w:rPr>
        <w:t>Mediul de lucru</w:t>
      </w:r>
      <w:bookmarkEnd w:id="1"/>
    </w:p>
    <w:p>
      <w:pPr>
        <w:pStyle w:val="Body"/>
        <w:spacing w:before="240" w:after="400" w:line="264" w:lineRule="auto"/>
      </w:pPr>
      <w:r>
        <w:rPr>
          <w:rtl w:val="0"/>
        </w:rPr>
        <w:t>Prezentare teoretic</w:t>
      </w:r>
      <w:r>
        <w:rPr>
          <w:rtl w:val="0"/>
        </w:rPr>
        <w:t xml:space="preserve">ă </w:t>
      </w:r>
      <w:r>
        <w:rPr>
          <w:rtl w:val="0"/>
        </w:rPr>
        <w:t>tehnologii Web/HTML inspirat</w:t>
      </w:r>
      <w:r>
        <w:rPr>
          <w:rtl w:val="0"/>
        </w:rPr>
        <w:t xml:space="preserve">ă </w:t>
      </w:r>
      <w:r>
        <w:rPr>
          <w:rtl w:val="0"/>
        </w:rPr>
        <w:t>din c</w:t>
      </w:r>
      <w:r>
        <w:rPr>
          <w:rtl w:val="0"/>
        </w:rPr>
        <w:t>ă</w:t>
      </w:r>
      <w:r>
        <w:rPr>
          <w:rtl w:val="0"/>
        </w:rPr>
        <w:t>r</w:t>
      </w:r>
      <w:r>
        <w:rPr>
          <w:rtl w:val="0"/>
        </w:rPr>
        <w:t>ț</w:t>
      </w:r>
      <w:r>
        <w:rPr>
          <w:rtl w:val="0"/>
        </w:rPr>
        <w:t>i din bibliografie.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>ț</w:t>
      </w:r>
      <w:r>
        <w:rPr>
          <w:rtl w:val="0"/>
        </w:rPr>
        <w:t>iuni teoretice: inclusiv partea de tag-uri din standard.</w:t>
      </w:r>
    </w:p>
    <w:p>
      <w:pPr>
        <w:pStyle w:val="Heading"/>
        <w:numPr>
          <w:ilvl w:val="0"/>
          <w:numId w:val="9"/>
        </w:numPr>
        <w:bidi w:val="0"/>
        <w:spacing w:before="240" w:after="400" w:line="264" w:lineRule="auto"/>
        <w:ind w:right="0"/>
        <w:jc w:val="both"/>
        <w:rPr>
          <w:rtl w:val="0"/>
        </w:rPr>
      </w:pPr>
      <w:bookmarkStart w:name="_Toc2" w:id="2"/>
      <w:r>
        <w:rPr>
          <w:rtl w:val="0"/>
        </w:rPr>
        <w:t>Modul de realizare</w:t>
      </w:r>
      <w:bookmarkEnd w:id="2"/>
    </w:p>
    <w:p>
      <w:pPr>
        <w:pStyle w:val="Body"/>
        <w:spacing w:before="240" w:after="400" w:line="264" w:lineRule="auto"/>
      </w:pPr>
      <w:r>
        <w:rPr>
          <w:rtl w:val="0"/>
        </w:rPr>
        <w:t>Prezentare mod de realizare al fiec</w:t>
      </w:r>
      <w:r>
        <w:rPr>
          <w:rtl w:val="0"/>
        </w:rPr>
        <w:t>ă</w:t>
      </w:r>
      <w:r>
        <w:rPr>
          <w:rtl w:val="0"/>
        </w:rPr>
        <w:t>rui element (tehnologia, tag-ul care a fost folosit pentru implementarea acelui element).</w:t>
      </w:r>
    </w:p>
    <w:p>
      <w:pPr>
        <w:pStyle w:val="Body"/>
        <w:spacing w:before="240" w:after="400" w:line="264" w:lineRule="auto"/>
      </w:pPr>
      <w:r>
        <w:rPr>
          <w:rtl w:val="0"/>
        </w:rPr>
        <w:t>Prezentarea fiec</w:t>
      </w:r>
      <w:r>
        <w:rPr>
          <w:rtl w:val="0"/>
        </w:rPr>
        <w:t>ă</w:t>
      </w:r>
      <w:r>
        <w:rPr>
          <w:rtl w:val="0"/>
        </w:rPr>
        <w:t>rui fi</w:t>
      </w:r>
      <w:r>
        <w:rPr>
          <w:rtl w:val="0"/>
        </w:rPr>
        <w:t>ș</w:t>
      </w:r>
      <w:r>
        <w:rPr>
          <w:rtl w:val="0"/>
        </w:rPr>
        <w:t>ier. Nu uit</w:t>
      </w:r>
      <w:r>
        <w:rPr>
          <w:rtl w:val="0"/>
        </w:rPr>
        <w:t>ă</w:t>
      </w:r>
      <w:r>
        <w:rPr>
          <w:rtl w:val="0"/>
          <w:lang w:val="pt-PT"/>
        </w:rPr>
        <w:t>m o pagin</w:t>
      </w:r>
      <w:r>
        <w:rPr>
          <w:rtl w:val="0"/>
        </w:rPr>
        <w:t xml:space="preserve">ă </w:t>
      </w:r>
      <w:r>
        <w:rPr>
          <w:rtl w:val="0"/>
          <w:lang w:val="es-ES_tradnl"/>
        </w:rPr>
        <w:t>web este un fi</w:t>
      </w:r>
      <w:r>
        <w:rPr>
          <w:rtl w:val="0"/>
        </w:rPr>
        <w:t>ș</w:t>
      </w:r>
      <w:r>
        <w:rPr>
          <w:rtl w:val="0"/>
          <w:lang w:val="de-DE"/>
        </w:rPr>
        <w:t>ier html.</w:t>
      </w:r>
    </w:p>
    <w:p>
      <w:pPr>
        <w:pStyle w:val="Body"/>
        <w:spacing w:before="240" w:after="400" w:line="264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9"/>
        </w:numPr>
        <w:bidi w:val="0"/>
        <w:spacing w:before="240" w:after="400" w:line="264" w:lineRule="auto"/>
        <w:ind w:right="0"/>
        <w:jc w:val="both"/>
        <w:rPr>
          <w:rtl w:val="0"/>
        </w:rPr>
      </w:pPr>
      <w:bookmarkStart w:name="_Toc3" w:id="3"/>
      <w:r>
        <w:rPr>
          <w:rtl w:val="0"/>
        </w:rPr>
        <w:t>Modul de utlizare</w:t>
      </w:r>
      <w:bookmarkEnd w:id="3"/>
    </w:p>
    <w:p>
      <w:pPr>
        <w:pStyle w:val="Body"/>
        <w:spacing w:before="240" w:after="400" w:line="264" w:lineRule="auto"/>
      </w:pPr>
      <w:r>
        <w:rPr>
          <w:rtl w:val="0"/>
        </w:rPr>
        <w:t>Descriem cum este folosit</w:t>
      </w:r>
      <w:r>
        <w:rPr>
          <w:rtl w:val="0"/>
        </w:rPr>
        <w:t xml:space="preserve">ă </w:t>
      </w:r>
      <w:r>
        <w:rPr>
          <w:rtl w:val="0"/>
          <w:lang w:val="pt-PT"/>
        </w:rPr>
        <w:t>aplica</w:t>
      </w:r>
      <w:r>
        <w:rPr>
          <w:rtl w:val="0"/>
        </w:rPr>
        <w:t>ț</w:t>
      </w:r>
      <w:r>
        <w:rPr>
          <w:rtl w:val="0"/>
          <w:lang w:val="it-IT"/>
        </w:rPr>
        <w:t>ia:</w:t>
      </w:r>
    </w:p>
    <w:p>
      <w:pPr>
        <w:pStyle w:val="List Paragraph"/>
        <w:numPr>
          <w:ilvl w:val="0"/>
          <w:numId w:val="11"/>
        </w:numPr>
        <w:bidi w:val="0"/>
        <w:spacing w:before="240" w:after="400" w:line="264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Care este prima pagin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>n care intr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m (landing page);</w:t>
      </w:r>
    </w:p>
    <w:p>
      <w:pPr>
        <w:pStyle w:val="List Paragraph"/>
        <w:numPr>
          <w:ilvl w:val="0"/>
          <w:numId w:val="11"/>
        </w:numPr>
        <w:bidi w:val="0"/>
        <w:spacing w:before="240" w:after="400" w:line="264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Cum navig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m dintr-o pagin</w:t>
      </w:r>
      <w:r>
        <w:rPr>
          <w:rtl w:val="0"/>
          <w:lang w:val="en-US"/>
        </w:rPr>
        <w:t>ă î</w:t>
      </w:r>
      <w:r>
        <w:rPr>
          <w:rtl w:val="0"/>
          <w:lang w:val="en-US"/>
        </w:rPr>
        <w:t>n alta.</w:t>
      </w:r>
    </w:p>
    <w:p>
      <w:pPr>
        <w:pStyle w:val="List Paragraph"/>
        <w:numPr>
          <w:ilvl w:val="0"/>
          <w:numId w:val="11"/>
        </w:numPr>
        <w:bidi w:val="0"/>
        <w:spacing w:before="240" w:after="400" w:line="264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Descriem link-urile de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>ntoarcere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tre pagina principal</w:t>
      </w:r>
      <w:r>
        <w:rPr>
          <w:rtl w:val="0"/>
          <w:lang w:val="en-US"/>
        </w:rPr>
        <w:t xml:space="preserve">ă </w:t>
      </w:r>
      <w:r>
        <w:rPr>
          <w:rtl w:val="0"/>
          <w:lang w:val="en-US"/>
        </w:rPr>
        <w:t>sau c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tre alte pagini.</w:t>
      </w:r>
    </w:p>
    <w:p>
      <w:pPr>
        <w:pStyle w:val="List Paragraph"/>
        <w:numPr>
          <w:ilvl w:val="0"/>
          <w:numId w:val="11"/>
        </w:numPr>
        <w:bidi w:val="0"/>
        <w:spacing w:before="240" w:after="400" w:line="264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Facem descrierea utiliz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nd print screen-uri ale aplica</w:t>
      </w:r>
      <w:r>
        <w:rPr>
          <w:rtl w:val="0"/>
          <w:lang w:val="en-US"/>
        </w:rPr>
        <w:t>ț</w:t>
      </w:r>
      <w:r>
        <w:rPr>
          <w:rtl w:val="0"/>
          <w:lang w:val="en-US"/>
        </w:rPr>
        <w:t>iei.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</w:rPr>
        <w:t xml:space="preserve">nd intri pe site </w:t>
      </w:r>
      <w:r>
        <w:rPr>
          <w:rFonts w:cs="Arial Unicode MS" w:eastAsia="Arial Unicode MS" w:hint="default"/>
          <w:rtl w:val="0"/>
        </w:rPr>
        <w:t>ț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se deschide o pagina cu titlul proiectului si ai un buton care te va duce la prezentarea acestuia, pe fundalul paginii fiind un </w:t>
      </w:r>
      <w:r>
        <w:rPr>
          <w:rFonts w:cs="Arial Unicode MS" w:eastAsia="Arial Unicode MS"/>
          <w:rtl w:val="0"/>
        </w:rPr>
        <w:t>filmule</w:t>
      </w:r>
      <w:r>
        <w:rPr>
          <w:rFonts w:cs="Arial Unicode MS" w:eastAsia="Arial Unicode MS" w:hint="default"/>
          <w:rtl w:val="0"/>
        </w:rPr>
        <w:t>ț</w:t>
      </w:r>
      <w:r>
        <w:rPr>
          <w:rFonts w:cs="Arial Unicode MS" w:eastAsia="Arial Unicode MS"/>
          <w:rtl w:val="0"/>
        </w:rPr>
        <w:t>. De asemenea po</w:t>
      </w:r>
      <w:r>
        <w:rPr>
          <w:rFonts w:cs="Arial Unicode MS" w:eastAsia="Arial Unicode MS" w:hint="default"/>
          <w:rtl w:val="0"/>
        </w:rPr>
        <w:t>ț</w:t>
      </w:r>
      <w:r>
        <w:rPr>
          <w:rFonts w:cs="Arial Unicode MS" w:eastAsia="Arial Unicode MS"/>
          <w:rtl w:val="0"/>
        </w:rPr>
        <w:t>i sa dai scroll sau sa te folose</w:t>
      </w:r>
      <w:r>
        <w:rPr>
          <w:rFonts w:cs="Arial Unicode MS" w:eastAsia="Arial Unicode MS" w:hint="default"/>
          <w:rtl w:val="0"/>
        </w:rPr>
        <w:t>ș</w:t>
      </w:r>
      <w:r>
        <w:rPr>
          <w:rFonts w:cs="Arial Unicode MS" w:eastAsia="Arial Unicode MS"/>
          <w:rtl w:val="0"/>
        </w:rPr>
        <w:t>ti de butoanele din bara de sus pentru a naviga in pagina principala. In sec</w:t>
      </w:r>
      <w:r>
        <w:rPr>
          <w:rFonts w:cs="Arial Unicode MS" w:eastAsia="Arial Unicode MS" w:hint="default"/>
          <w:rtl w:val="0"/>
        </w:rPr>
        <w:t>ț</w:t>
      </w:r>
      <w:r>
        <w:rPr>
          <w:rFonts w:cs="Arial Unicode MS" w:eastAsia="Arial Unicode MS"/>
          <w:rtl w:val="0"/>
        </w:rPr>
        <w:t>iunea de proiecte po</w:t>
      </w:r>
      <w:r>
        <w:rPr>
          <w:rFonts w:cs="Arial Unicode MS" w:eastAsia="Arial Unicode MS" w:hint="default"/>
          <w:rtl w:val="0"/>
        </w:rPr>
        <w:t>ț</w:t>
      </w:r>
      <w:r>
        <w:rPr>
          <w:rFonts w:cs="Arial Unicode MS" w:eastAsia="Arial Unicode MS"/>
          <w:rtl w:val="0"/>
        </w:rPr>
        <w:t>i sa dai pe fiecare si te duce la pagina proiectului respectiv</w:t>
      </w:r>
    </w:p>
    <w:p>
      <w:pPr>
        <w:pStyle w:val="Body"/>
        <w:spacing w:before="240" w:after="400" w:line="264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2"/>
        </w:numPr>
        <w:bidi w:val="0"/>
        <w:spacing w:before="0" w:line="240" w:lineRule="auto"/>
        <w:ind w:right="0"/>
        <w:jc w:val="both"/>
        <w:rPr>
          <w:rtl w:val="0"/>
        </w:rPr>
      </w:pPr>
      <w:bookmarkStart w:name="_Toc4" w:id="4"/>
      <w:r>
        <w:rPr>
          <w:rtl w:val="0"/>
        </w:rPr>
        <w:t>Bibliografie</w:t>
      </w:r>
      <w:bookmarkEnd w:id="4"/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Cartea 01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Cartea 02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Articol 01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Articol 02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Bibliografia va con</w:t>
      </w:r>
      <w:r>
        <w:rPr>
          <w:rtl w:val="0"/>
        </w:rPr>
        <w:t>ț</w:t>
      </w:r>
      <w:r>
        <w:rPr>
          <w:rtl w:val="0"/>
          <w:lang w:val="it-IT"/>
        </w:rPr>
        <w:t>ine c</w:t>
      </w:r>
      <w:r>
        <w:rPr>
          <w:rtl w:val="0"/>
        </w:rPr>
        <w:t>ă</w:t>
      </w:r>
      <w:r>
        <w:rPr>
          <w:rtl w:val="0"/>
        </w:rPr>
        <w:t>r</w:t>
      </w:r>
      <w:r>
        <w:rPr>
          <w:rtl w:val="0"/>
        </w:rPr>
        <w:t>ț</w:t>
      </w:r>
      <w:r>
        <w:rPr>
          <w:rtl w:val="0"/>
        </w:rPr>
        <w:t xml:space="preserve">i </w:t>
      </w:r>
      <w:r>
        <w:rPr>
          <w:rtl w:val="0"/>
        </w:rPr>
        <w:t>ș</w:t>
      </w:r>
      <w:r>
        <w:rPr>
          <w:rtl w:val="0"/>
        </w:rPr>
        <w:t>i articole uitlizate la realizarea proiectului.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</w:rPr>
        <w:t>Template-ul folosit a fost de pe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"http://themewagon.com"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themewagon.com</w:t>
      </w:r>
      <w:r>
        <w:rPr/>
        <w:fldChar w:fldCharType="end" w:fldLock="0"/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Template-ul folosit pentru a afi</w:t>
      </w:r>
      <w:r>
        <w:rPr>
          <w:rtl w:val="0"/>
          <w:lang w:val="en-US"/>
        </w:rPr>
        <w:t>ș</w:t>
      </w:r>
      <w:r>
        <w:rPr>
          <w:rtl w:val="0"/>
          <w:lang w:val="en-US"/>
        </w:rPr>
        <w:t xml:space="preserve">a codul </w:t>
      </w:r>
      <w:r>
        <w:rPr>
          <w:rtl w:val="0"/>
          <w:lang w:val="en-US"/>
        </w:rPr>
        <w:t>î</w:t>
      </w:r>
      <w:r>
        <w:rPr>
          <w:rtl w:val="0"/>
          <w:lang w:val="en-US"/>
        </w:rPr>
        <w:t xml:space="preserve">n pagina: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"http://prismjs.com"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prismjs.com</w:t>
      </w:r>
      <w:r>
        <w:rPr/>
        <w:fldChar w:fldCharType="end" w:fldLock="0"/>
      </w:r>
    </w:p>
    <w:p>
      <w:pPr>
        <w:pStyle w:val="Body"/>
        <w:spacing w:after="0" w:line="240" w:lineRule="auto"/>
      </w:pPr>
      <w:r>
        <w:rPr>
          <w:rtl w:val="0"/>
        </w:rPr>
        <w:t>Informatile legate de ultilizarea algoritmilor au fost luate de pe:</w:t>
      </w:r>
    </w:p>
    <w:p>
      <w:pPr>
        <w:pStyle w:val="Body"/>
        <w:spacing w:after="0" w:line="240" w:lineRule="auto"/>
      </w:pPr>
      <w:r>
        <w:rPr>
          <w:rtl w:val="0"/>
        </w:rPr>
        <w:t>-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"http://ocw.cs.pub.ro"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ocw.cs.pub.ro</w:t>
      </w:r>
      <w:r>
        <w:rPr/>
        <w:fldChar w:fldCharType="end" w:fldLock="0"/>
      </w:r>
    </w:p>
    <w:p>
      <w:pPr>
        <w:pStyle w:val="Body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15"/>
        </w:numPr>
        <w:bidi w:val="0"/>
        <w:spacing w:before="240" w:after="400" w:line="264" w:lineRule="auto"/>
        <w:ind w:right="0"/>
        <w:jc w:val="both"/>
        <w:rPr>
          <w:rtl w:val="0"/>
        </w:rPr>
      </w:pPr>
      <w:bookmarkStart w:name="_Toc5" w:id="5"/>
      <w:r>
        <w:rPr>
          <w:rtl w:val="0"/>
          <w:lang w:val="en-US"/>
        </w:rPr>
        <w:t>Anexa</w:t>
      </w:r>
      <w:bookmarkEnd w:id="5"/>
    </w:p>
    <w:p>
      <w:pPr>
        <w:pStyle w:val="Body"/>
        <w:spacing w:before="240" w:after="400" w:line="264" w:lineRule="auto"/>
      </w:pPr>
      <w:r>
        <w:rPr>
          <w:rtl w:val="0"/>
        </w:rPr>
        <w:t>Listarea codului tuturor paginilor web.</w:t>
      </w:r>
    </w:p>
    <w:p>
      <w:pPr>
        <w:pStyle w:val="Body"/>
        <w:spacing w:before="240" w:after="400" w:line="264" w:lineRule="auto"/>
      </w:pPr>
      <w:r>
        <w:rPr>
          <w:rtl w:val="0"/>
        </w:rPr>
        <w:t>Aten</w:t>
      </w:r>
      <w:r>
        <w:rPr>
          <w:rtl w:val="0"/>
        </w:rPr>
        <w:t>ț</w:t>
      </w:r>
      <w:r>
        <w:rPr>
          <w:rtl w:val="0"/>
        </w:rPr>
        <w:t>ie la alegerea tipului fontului pentru cod.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</w:p>
  <w:p>
    <w:pPr>
      <w:pStyle w:val="footer"/>
      <w:bidi w:val="0"/>
      <w:ind w:left="0" w:right="0" w:firstLine="0"/>
      <w:jc w:val="right"/>
      <w:rPr>
        <w:shd w:val="nil" w:color="auto" w:fill="auto"/>
        <w:rtl w:val="0"/>
        <w:lang w:val="en-US"/>
      </w:rPr>
    </w:pPr>
    <w:r>
      <w:tab/>
    </w:r>
    <w:r>
      <w:rPr>
        <w:shd w:val="nil" w:color="auto" w:fill="auto"/>
        <w:rtl w:val="0"/>
        <w:lang w:val="en-US"/>
      </w:rPr>
      <w:t>2022</w:t>
      <w:tab/>
      <w:t>Autor: Nume elev</w:t>
    </w:r>
  </w:p>
  <w:p>
    <w:pPr>
      <w:pStyle w:val="footer"/>
      <w:tabs>
        <w:tab w:val="right" w:pos="9340"/>
        <w:tab w:val="clear" w:pos="9360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8"/>
        <w:szCs w:val="28"/>
        <w:rtl w:val="0"/>
        <w:lang w:val="en-US"/>
      </w:rPr>
      <w:t>2022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</w:p>
  <w:p>
    <w:pPr>
      <w:pStyle w:val="header"/>
      <w:bidi w:val="0"/>
      <w:ind w:left="0" w:right="0" w:firstLine="0"/>
      <w:jc w:val="right"/>
      <w:rPr>
        <w:b w:val="1"/>
        <w:bCs w:val="1"/>
        <w:shd w:val="nil" w:color="auto" w:fill="auto"/>
        <w:rtl w:val="0"/>
        <w:lang w:val="en-US"/>
      </w:rPr>
    </w:pPr>
    <w:r>
      <w:tab/>
    </w:r>
    <w:r>
      <w:rPr>
        <w:shd w:val="nil" w:color="auto" w:fill="auto"/>
        <w:rtl w:val="0"/>
        <w:lang w:val="en-US"/>
      </w:rPr>
      <w:t>Titlu proiect</w:t>
      <w:tab/>
      <w:t xml:space="preserve">Pagina </w:t>
    </w:r>
    <w:r>
      <w:rPr>
        <w:b w:val="1"/>
        <w:bCs w:val="1"/>
        <w:shd w:val="nil" w:color="auto" w:fill="auto"/>
        <w:rtl w:val="0"/>
        <w:lang w:val="en-US"/>
      </w:rPr>
      <w:fldChar w:fldCharType="begin" w:fldLock="0"/>
    </w:r>
    <w:r>
      <w:rPr>
        <w:b w:val="1"/>
        <w:bCs w:val="1"/>
        <w:shd w:val="nil" w:color="auto" w:fill="auto"/>
        <w:rtl w:val="0"/>
        <w:lang w:val="en-US"/>
      </w:rPr>
      <w:instrText xml:space="preserve"> PAGE </w:instrText>
    </w:r>
    <w:r>
      <w:rPr>
        <w:b w:val="1"/>
        <w:bCs w:val="1"/>
        <w:shd w:val="nil" w:color="auto" w:fill="auto"/>
        <w:rtl w:val="0"/>
        <w:lang w:val="en-US"/>
      </w:rPr>
      <w:fldChar w:fldCharType="separate" w:fldLock="0"/>
    </w:r>
    <w:r>
      <w:rPr>
        <w:b w:val="1"/>
        <w:bCs w:val="1"/>
        <w:shd w:val="nil" w:color="auto" w:fill="auto"/>
        <w:rtl w:val="0"/>
        <w:lang w:val="en-US"/>
      </w:rPr>
      <w:fldChar w:fldCharType="end" w:fldLock="0"/>
    </w:r>
    <w:r>
      <w:rPr>
        <w:shd w:val="nil" w:color="auto" w:fill="auto"/>
        <w:rtl w:val="0"/>
        <w:lang w:val="en-US"/>
      </w:rPr>
      <w:t xml:space="preserve"> din </w:t>
    </w:r>
    <w:r>
      <w:rPr>
        <w:b w:val="1"/>
        <w:bCs w:val="1"/>
        <w:shd w:val="nil" w:color="auto" w:fill="auto"/>
        <w:rtl w:val="0"/>
        <w:lang w:val="en-US"/>
      </w:rPr>
      <w:fldChar w:fldCharType="begin" w:fldLock="0"/>
    </w:r>
    <w:r>
      <w:rPr>
        <w:b w:val="1"/>
        <w:bCs w:val="1"/>
        <w:shd w:val="nil" w:color="auto" w:fill="auto"/>
        <w:rtl w:val="0"/>
        <w:lang w:val="en-US"/>
      </w:rPr>
      <w:instrText xml:space="preserve"> NUMPAGES </w:instrText>
    </w:r>
    <w:r>
      <w:rPr>
        <w:b w:val="1"/>
        <w:bCs w:val="1"/>
        <w:shd w:val="nil" w:color="auto" w:fill="auto"/>
        <w:rtl w:val="0"/>
        <w:lang w:val="en-US"/>
      </w:rPr>
      <w:fldChar w:fldCharType="separate" w:fldLock="0"/>
    </w:r>
    <w:r>
      <w:rPr>
        <w:b w:val="1"/>
        <w:bCs w:val="1"/>
        <w:shd w:val="nil" w:color="auto" w:fill="auto"/>
        <w:rtl w:val="0"/>
        <w:lang w:val="en-US"/>
      </w:rPr>
      <w:fldChar w:fldCharType="end" w:fldLock="0"/>
    </w:r>
  </w:p>
  <w:p>
    <w:pPr>
      <w:pStyle w:val="header"/>
      <w:tabs>
        <w:tab w:val="right" w:pos="9340"/>
        <w:tab w:val="clear" w:pos="9360"/>
      </w:tabs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sz w:val="40"/>
        <w:szCs w:val="40"/>
        <w:rtl w:val="0"/>
        <w:lang w:val="en-US"/>
      </w:rPr>
      <w:t xml:space="preserve">Liceul Teoretic </w:t>
    </w:r>
    <w:r>
      <w:rPr>
        <w:sz w:val="40"/>
        <w:szCs w:val="40"/>
        <w:rtl w:val="0"/>
        <w:lang w:val="en-US"/>
      </w:rPr>
      <w:t>„</w:t>
    </w:r>
    <w:r>
      <w:rPr>
        <w:sz w:val="40"/>
        <w:szCs w:val="40"/>
        <w:rtl w:val="0"/>
        <w:lang w:val="en-US"/>
      </w:rPr>
      <w:t>Ioan Petru</w:t>
    </w:r>
    <w:r>
      <w:rPr>
        <w:sz w:val="40"/>
        <w:szCs w:val="40"/>
        <w:rtl w:val="0"/>
        <w:lang w:val="en-US"/>
      </w:rPr>
      <w:t xml:space="preserve">ș” </w:t>
    </w:r>
    <w:r>
      <w:rPr>
        <w:sz w:val="40"/>
        <w:szCs w:val="40"/>
        <w:rtl w:val="0"/>
        <w:lang w:val="en-US"/>
      </w:rPr>
      <w:t>Otopeni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39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clear" w:pos="440"/>
        </w:tabs>
        <w:ind w:left="56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67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05" w:hanging="9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018" w:hanging="10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31" w:hanging="1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45" w:hanging="1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094"/>
        </w:tabs>
        <w:ind w:left="550" w:hanging="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76"/>
        </w:tabs>
        <w:ind w:left="432" w:firstLine="1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1264"/>
        </w:tabs>
        <w:ind w:left="720" w:hanging="1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08"/>
        </w:tabs>
        <w:ind w:left="864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552"/>
        </w:tabs>
        <w:ind w:left="1008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6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7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8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0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1264"/>
        </w:tabs>
        <w:ind w:left="720" w:firstLine="1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984"/>
        </w:tabs>
        <w:ind w:left="144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704"/>
        </w:tabs>
        <w:ind w:left="216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424"/>
        </w:tabs>
        <w:ind w:left="2880" w:firstLine="1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144"/>
        </w:tabs>
        <w:ind w:left="360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864"/>
        </w:tabs>
        <w:ind w:left="432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584"/>
        </w:tabs>
        <w:ind w:left="5040" w:firstLine="1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304"/>
        </w:tabs>
        <w:ind w:left="576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024"/>
        </w:tabs>
        <w:ind w:left="6480" w:firstLine="1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264"/>
        </w:tabs>
        <w:ind w:left="72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24"/>
        </w:tabs>
        <w:ind w:left="108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344"/>
        </w:tabs>
        <w:ind w:left="180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064"/>
        </w:tabs>
        <w:ind w:left="252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84"/>
        </w:tabs>
        <w:ind w:left="324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504"/>
        </w:tabs>
        <w:ind w:left="396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224"/>
        </w:tabs>
        <w:ind w:left="468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944"/>
        </w:tabs>
        <w:ind w:left="540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664"/>
        </w:tabs>
        <w:ind w:left="6120" w:firstLine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7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05" w:hanging="9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18" w:hanging="10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45" w:hanging="1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7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05" w:hanging="9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18" w:hanging="10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45" w:hanging="1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7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05" w:hanging="9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18" w:hanging="10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45" w:hanging="1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7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05" w:hanging="9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18" w:hanging="10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45" w:hanging="1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39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4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566" w:hanging="5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679" w:hanging="6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9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05" w:hanging="9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18" w:hanging="10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45" w:hanging="1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1"/>
  </w:num>
  <w:num w:numId="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76"/>
          </w:tabs>
          <w:ind w:left="432" w:firstLine="1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20"/>
          </w:tabs>
          <w:ind w:left="576" w:hanging="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720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4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6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7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0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  <w:num w:numId="11">
    <w:abstractNumId w:val="3"/>
  </w:num>
  <w:num w:numId="12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num" w:pos="976"/>
          </w:tabs>
          <w:ind w:left="432" w:firstLine="1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20"/>
          </w:tabs>
          <w:ind w:left="576" w:hanging="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720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4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6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7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0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</w:num>
  <w:num w:numId="14">
    <w:abstractNumId w:val="5"/>
  </w:num>
  <w:num w:numId="15">
    <w:abstractNumId w:val="1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tabs>
            <w:tab w:val="num" w:pos="976"/>
          </w:tabs>
          <w:ind w:left="432" w:firstLine="11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20"/>
          </w:tabs>
          <w:ind w:left="576" w:hanging="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64"/>
          </w:tabs>
          <w:ind w:left="720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4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6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7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0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54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340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numbering" w:styleId="Imported Style 1">
    <w:name w:val="Imported Style 1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0"/>
      </w:numPr>
    </w:pPr>
  </w:style>
  <w:style w:type="numbering" w:styleId="Imported Style 3">
    <w:name w:val="Imported Style 3"/>
    <w:pPr>
      <w:numPr>
        <w:numId w:val="1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