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A653" w14:textId="4FBB4ED4" w:rsidR="00BF1D92" w:rsidRDefault="00261B46">
      <w:r>
        <w:rPr>
          <w:noProof/>
        </w:rPr>
        <w:drawing>
          <wp:inline distT="0" distB="0" distL="0" distR="0" wp14:anchorId="5FCBEAE3" wp14:editId="04AB6E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5028" w14:textId="571BCE37" w:rsidR="00261B46" w:rsidRDefault="00261B46">
      <w:r>
        <w:t>Analysis:</w:t>
      </w:r>
    </w:p>
    <w:p w14:paraId="60C2E8B9" w14:textId="3FB7B532" w:rsidR="00261B46" w:rsidRDefault="00261B46" w:rsidP="00261B46">
      <w:pPr>
        <w:pStyle w:val="ListParagraph"/>
        <w:numPr>
          <w:ilvl w:val="0"/>
          <w:numId w:val="1"/>
        </w:numPr>
      </w:pPr>
      <w:r>
        <w:t>There are two sales types: domestic and international</w:t>
      </w:r>
    </w:p>
    <w:p w14:paraId="05AF0D18" w14:textId="0B1D0312" w:rsidR="00261B46" w:rsidRDefault="00261B46" w:rsidP="00261B46">
      <w:pPr>
        <w:pStyle w:val="ListParagraph"/>
        <w:numPr>
          <w:ilvl w:val="0"/>
          <w:numId w:val="1"/>
        </w:numPr>
      </w:pPr>
      <w:r>
        <w:t xml:space="preserve">Each of sales types has three channels: </w:t>
      </w:r>
      <w:r w:rsidR="00FF0F73">
        <w:t>direct, online, and post</w:t>
      </w:r>
    </w:p>
    <w:p w14:paraId="730B78BE" w14:textId="236D1660" w:rsidR="00FF0F73" w:rsidRDefault="00FF0F73" w:rsidP="00261B46">
      <w:pPr>
        <w:pStyle w:val="ListParagraph"/>
        <w:numPr>
          <w:ilvl w:val="0"/>
          <w:numId w:val="1"/>
        </w:numPr>
      </w:pPr>
      <w:r>
        <w:t>The difference among each channel types is drastic in domestic</w:t>
      </w:r>
      <w:r w:rsidR="007914FC">
        <w:t xml:space="preserve"> sales type</w:t>
      </w:r>
      <w:r>
        <w:t xml:space="preserve">, international types have </w:t>
      </w:r>
      <w:r w:rsidR="0088506F">
        <w:t>roughly</w:t>
      </w:r>
      <w:r>
        <w:t xml:space="preserve"> the same cost</w:t>
      </w:r>
      <w:r w:rsidR="0088506F">
        <w:t xml:space="preserve"> (14.8k)</w:t>
      </w:r>
      <w:r>
        <w:t xml:space="preserve"> </w:t>
      </w:r>
      <w:r w:rsidR="007914FC">
        <w:t>in all sales types</w:t>
      </w:r>
      <w:r w:rsidR="004E251D">
        <w:t>. Box plot visualization can show the variance of each.</w:t>
      </w:r>
      <w:r w:rsidR="00927CD5">
        <w:t xml:space="preserve"> The median and mean are mostly the same in both types</w:t>
      </w:r>
      <w:r w:rsidR="00684187">
        <w:t>.</w:t>
      </w:r>
    </w:p>
    <w:p w14:paraId="4AA1CBBF" w14:textId="590DEC7E" w:rsidR="007914FC" w:rsidRDefault="007914FC" w:rsidP="00261B46">
      <w:pPr>
        <w:pStyle w:val="ListParagraph"/>
        <w:numPr>
          <w:ilvl w:val="0"/>
          <w:numId w:val="1"/>
        </w:numPr>
      </w:pPr>
      <w:r>
        <w:t>In domestic sales types, post bears the most cost (17k), nearly three times of online ones (17k), and 1.5 of direct (12.7k)</w:t>
      </w:r>
    </w:p>
    <w:p w14:paraId="7D69A8E4" w14:textId="29295D19" w:rsidR="002C1CF1" w:rsidRDefault="002C1CF1" w:rsidP="00261B46">
      <w:pPr>
        <w:pStyle w:val="ListParagraph"/>
        <w:numPr>
          <w:ilvl w:val="0"/>
          <w:numId w:val="1"/>
        </w:numPr>
      </w:pPr>
      <w:r>
        <w:t>D</w:t>
      </w:r>
      <w:r w:rsidR="0088506F">
        <w:t>omestic online shopping is a potential channel because of its lowest cost</w:t>
      </w:r>
    </w:p>
    <w:p w14:paraId="32E55509" w14:textId="77777777" w:rsidR="002C1CF1" w:rsidRDefault="002C1CF1">
      <w:r>
        <w:br w:type="page"/>
      </w:r>
    </w:p>
    <w:p w14:paraId="73F56B7C" w14:textId="53D2F3BC" w:rsidR="0088506F" w:rsidRDefault="00A004CF" w:rsidP="002C1CF1">
      <w:pPr>
        <w:pStyle w:val="ListParagraph"/>
      </w:pPr>
      <w:r>
        <w:rPr>
          <w:noProof/>
        </w:rPr>
        <w:lastRenderedPageBreak/>
        <w:drawing>
          <wp:inline distT="0" distB="0" distL="0" distR="0" wp14:anchorId="5EDD620A" wp14:editId="543415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E323" w14:textId="21B78B8C" w:rsidR="002C1CF1" w:rsidRDefault="00625E74" w:rsidP="002C1CF1">
      <w:pPr>
        <w:pStyle w:val="ListParagraph"/>
      </w:pPr>
      <w:r>
        <w:t>Analysis:</w:t>
      </w:r>
    </w:p>
    <w:p w14:paraId="19712D6A" w14:textId="5C6B01B3" w:rsidR="00625E74" w:rsidRDefault="00625E74" w:rsidP="00625E74">
      <w:pPr>
        <w:pStyle w:val="ListParagraph"/>
        <w:numPr>
          <w:ilvl w:val="0"/>
          <w:numId w:val="1"/>
        </w:numPr>
      </w:pPr>
      <w:r>
        <w:t>Sales types unique values: domestic and international</w:t>
      </w:r>
    </w:p>
    <w:p w14:paraId="102D25BE" w14:textId="4983F3C6" w:rsidR="00625E74" w:rsidRDefault="00625E74" w:rsidP="00625E74">
      <w:pPr>
        <w:pStyle w:val="ListParagraph"/>
        <w:numPr>
          <w:ilvl w:val="0"/>
          <w:numId w:val="1"/>
        </w:numPr>
      </w:pPr>
      <w:r>
        <w:t xml:space="preserve">Item category </w:t>
      </w:r>
      <w:r w:rsidRPr="00625E74">
        <w:t>unique values</w:t>
      </w:r>
      <w:r>
        <w:t>: cellular, cosmetics, and electronics</w:t>
      </w:r>
    </w:p>
    <w:p w14:paraId="008441C0" w14:textId="7FF852EC" w:rsidR="00625E74" w:rsidRDefault="00625E74" w:rsidP="00D7368B">
      <w:pPr>
        <w:pStyle w:val="ListParagraph"/>
        <w:numPr>
          <w:ilvl w:val="0"/>
          <w:numId w:val="1"/>
        </w:numPr>
      </w:pPr>
      <w:r>
        <w:t xml:space="preserve">Department </w:t>
      </w:r>
      <w:r w:rsidRPr="00625E74">
        <w:t>unique values</w:t>
      </w:r>
      <w:r>
        <w:t>: Accounting, Audit, Finance, Sales (not all departments exist in one item category</w:t>
      </w:r>
      <w:r w:rsidR="004E251D">
        <w:t>)</w:t>
      </w:r>
    </w:p>
    <w:p w14:paraId="1F2B3E9E" w14:textId="15E3FA7C" w:rsidR="004E251D" w:rsidRDefault="0003016E" w:rsidP="00625E74">
      <w:pPr>
        <w:pStyle w:val="ListParagraph"/>
        <w:numPr>
          <w:ilvl w:val="0"/>
          <w:numId w:val="1"/>
        </w:numPr>
      </w:pPr>
      <w:r>
        <w:t>International sales types have slightly higher cost than domestic’s (7426 vs 6897), and the former’s variance is also greater.</w:t>
      </w:r>
    </w:p>
    <w:p w14:paraId="660D1DE4" w14:textId="289FE1B8" w:rsidR="0003016E" w:rsidRDefault="0003016E" w:rsidP="00625E74">
      <w:pPr>
        <w:pStyle w:val="ListParagraph"/>
        <w:numPr>
          <w:ilvl w:val="0"/>
          <w:numId w:val="1"/>
        </w:numPr>
      </w:pPr>
      <w:r>
        <w:t>Within domestic</w:t>
      </w:r>
      <w:r w:rsidR="00B679C9">
        <w:t>:</w:t>
      </w:r>
    </w:p>
    <w:p w14:paraId="7F724B22" w14:textId="373084A9" w:rsidR="0003016E" w:rsidRDefault="00A004CF" w:rsidP="0003016E">
      <w:pPr>
        <w:pStyle w:val="ListParagraph"/>
        <w:numPr>
          <w:ilvl w:val="1"/>
          <w:numId w:val="1"/>
        </w:numPr>
      </w:pPr>
      <w:r>
        <w:t xml:space="preserve">Cosmetic - accounting has the highest cost while electronics – accounting has the lowest cost -&gt; Cost </w:t>
      </w:r>
      <w:r w:rsidR="00733F88">
        <w:t xml:space="preserve">pattern </w:t>
      </w:r>
      <w:r>
        <w:t>may not depend on department</w:t>
      </w:r>
      <w:r w:rsidR="00733F88">
        <w:t xml:space="preserve"> (may be item category)</w:t>
      </w:r>
    </w:p>
    <w:p w14:paraId="5B5E08F5" w14:textId="3CB159C3" w:rsidR="00733F88" w:rsidRDefault="00733F88" w:rsidP="0003016E">
      <w:pPr>
        <w:pStyle w:val="ListParagraph"/>
        <w:numPr>
          <w:ilvl w:val="1"/>
          <w:numId w:val="1"/>
        </w:numPr>
      </w:pPr>
      <w:r>
        <w:t xml:space="preserve">Electronics costs generally are lowest, then cosmetics, </w:t>
      </w:r>
      <w:r w:rsidR="00B679C9">
        <w:t>then</w:t>
      </w:r>
      <w:r>
        <w:t xml:space="preserve"> cellular</w:t>
      </w:r>
    </w:p>
    <w:p w14:paraId="242F17A5" w14:textId="6925E9C5" w:rsidR="00B679C9" w:rsidRDefault="00B679C9" w:rsidP="0003016E">
      <w:pPr>
        <w:pStyle w:val="ListParagraph"/>
        <w:numPr>
          <w:ilvl w:val="1"/>
          <w:numId w:val="1"/>
        </w:numPr>
      </w:pPr>
      <w:r>
        <w:t>The cost difference between departments is highest in cosmetics, then electronics, then cellular</w:t>
      </w:r>
    </w:p>
    <w:p w14:paraId="0A82E74A" w14:textId="18A31ADA" w:rsidR="00B679C9" w:rsidRDefault="00B679C9" w:rsidP="00B679C9">
      <w:pPr>
        <w:pStyle w:val="ListParagraph"/>
        <w:numPr>
          <w:ilvl w:val="0"/>
          <w:numId w:val="1"/>
        </w:numPr>
      </w:pPr>
      <w:r>
        <w:t>Within international:</w:t>
      </w:r>
    </w:p>
    <w:p w14:paraId="4449C9DA" w14:textId="77B5AC6F" w:rsidR="00B679C9" w:rsidRDefault="00B679C9" w:rsidP="00BB4E7B">
      <w:pPr>
        <w:pStyle w:val="ListParagraph"/>
        <w:numPr>
          <w:ilvl w:val="1"/>
          <w:numId w:val="1"/>
        </w:numPr>
      </w:pPr>
      <w:r>
        <w:t>The order of decreasing difference between departments in order of category is cosmetic &gt; electronics &gt; cellular</w:t>
      </w:r>
    </w:p>
    <w:p w14:paraId="3DB1ED93" w14:textId="5C75AF8B" w:rsidR="0061261F" w:rsidRDefault="00BB4E7B" w:rsidP="0061261F">
      <w:pPr>
        <w:pStyle w:val="ListParagraph"/>
        <w:numPr>
          <w:ilvl w:val="1"/>
          <w:numId w:val="1"/>
        </w:numPr>
      </w:pPr>
      <w:r>
        <w:t>Cosmetics – accounting and Electronics – sales are almost the same, similar to cosmetics – finance vs electronics – accounting</w:t>
      </w:r>
    </w:p>
    <w:p w14:paraId="5995B5E1" w14:textId="11F362E7" w:rsidR="00BB4E7B" w:rsidRDefault="00BB4E7B" w:rsidP="00BB4E7B">
      <w:pPr>
        <w:pStyle w:val="ListParagraph"/>
        <w:numPr>
          <w:ilvl w:val="0"/>
          <w:numId w:val="1"/>
        </w:numPr>
      </w:pPr>
      <w:r>
        <w:t>Between departments:</w:t>
      </w:r>
    </w:p>
    <w:p w14:paraId="412604A5" w14:textId="40E34831" w:rsidR="00BB4E7B" w:rsidRDefault="00BB4E7B" w:rsidP="00BB4E7B">
      <w:pPr>
        <w:pStyle w:val="ListParagraph"/>
        <w:numPr>
          <w:ilvl w:val="1"/>
          <w:numId w:val="1"/>
        </w:numPr>
      </w:pPr>
      <w:r>
        <w:t>The decreasing cost follows this pattern: accounting, finance, sales, and audit</w:t>
      </w:r>
    </w:p>
    <w:sectPr w:rsidR="00BB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71DAE"/>
    <w:multiLevelType w:val="hybridMultilevel"/>
    <w:tmpl w:val="4BCE9B3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5"/>
    <w:rsid w:val="0003016E"/>
    <w:rsid w:val="00261B46"/>
    <w:rsid w:val="002C1CF1"/>
    <w:rsid w:val="004E251D"/>
    <w:rsid w:val="0061261F"/>
    <w:rsid w:val="00625E74"/>
    <w:rsid w:val="00684187"/>
    <w:rsid w:val="006D716F"/>
    <w:rsid w:val="00733F88"/>
    <w:rsid w:val="007914FC"/>
    <w:rsid w:val="0088506F"/>
    <w:rsid w:val="008C3D15"/>
    <w:rsid w:val="00927CD5"/>
    <w:rsid w:val="00A004CF"/>
    <w:rsid w:val="00B679C9"/>
    <w:rsid w:val="00BB4E7B"/>
    <w:rsid w:val="00BF1D92"/>
    <w:rsid w:val="00D7368B"/>
    <w:rsid w:val="00F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E26C"/>
  <w15:chartTrackingRefBased/>
  <w15:docId w15:val="{A7A53815-CCD2-4599-8E47-B950BC4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12</cp:revision>
  <dcterms:created xsi:type="dcterms:W3CDTF">2022-01-25T23:10:00Z</dcterms:created>
  <dcterms:modified xsi:type="dcterms:W3CDTF">2022-01-26T00:59:00Z</dcterms:modified>
</cp:coreProperties>
</file>