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rPr>
          <w:rFonts w:ascii="Liberation Sans" w:cs="Liberation Sans" w:eastAsia="Liberation Sans" w:hAnsi="Liberation Sans"/>
          <w:b w:val="1"/>
          <w:sz w:val="28"/>
          <w:szCs w:val="28"/>
        </w:rPr>
      </w:pPr>
      <w:r w:rsidDel="00000000" w:rsidR="00000000" w:rsidRPr="00000000">
        <w:rPr>
          <w:rFonts w:ascii="Liberation Sans" w:cs="Liberation Sans" w:eastAsia="Liberation Sans" w:hAnsi="Liberation Sans"/>
          <w:b w:val="1"/>
          <w:sz w:val="28"/>
          <w:szCs w:val="28"/>
          <w:rtl w:val="0"/>
        </w:rPr>
        <w:t xml:space="preserve">NTU (SCTP) Advanced Professional Certificate in Data Science &amp; AI </w:t>
      </w:r>
    </w:p>
    <w:p w:rsidR="00000000" w:rsidDel="00000000" w:rsidP="00000000" w:rsidRDefault="00000000" w:rsidRPr="00000000" w14:paraId="00000002">
      <w:pPr>
        <w:spacing w:after="240" w:before="240" w:line="276" w:lineRule="auto"/>
        <w:rPr>
          <w:rFonts w:ascii="Liberation Sans" w:cs="Liberation Sans" w:eastAsia="Liberation Sans" w:hAnsi="Liberation Sans"/>
          <w:b w:val="1"/>
          <w:sz w:val="28"/>
          <w:szCs w:val="28"/>
        </w:rPr>
      </w:pPr>
      <w:r w:rsidDel="00000000" w:rsidR="00000000" w:rsidRPr="00000000">
        <w:rPr>
          <w:rFonts w:ascii="Liberation Sans" w:cs="Liberation Sans" w:eastAsia="Liberation Sans" w:hAnsi="Liberation Sans"/>
          <w:b w:val="1"/>
          <w:sz w:val="28"/>
          <w:szCs w:val="28"/>
          <w:rtl w:val="0"/>
        </w:rPr>
        <w:t xml:space="preserve">Capstone Project: Online Support Agent </w:t>
      </w:r>
    </w:p>
    <w:p w:rsidR="00000000" w:rsidDel="00000000" w:rsidP="00000000" w:rsidRDefault="00000000" w:rsidRPr="00000000" w14:paraId="00000003">
      <w:pPr>
        <w:spacing w:after="240" w:before="240" w:line="276" w:lineRule="auto"/>
        <w:rPr>
          <w:rFonts w:ascii="Liberation Sans" w:cs="Liberation Sans" w:eastAsia="Liberation Sans" w:hAnsi="Liberation Sans"/>
          <w:b w:val="1"/>
        </w:rPr>
      </w:pPr>
      <w:r w:rsidDel="00000000" w:rsidR="00000000" w:rsidRPr="00000000">
        <w:rPr>
          <w:rFonts w:ascii="Liberation Sans" w:cs="Liberation Sans" w:eastAsia="Liberation Sans" w:hAnsi="Liberation Sans"/>
          <w:b w:val="1"/>
          <w:rtl w:val="0"/>
        </w:rPr>
        <w:t xml:space="preserve"> </w:t>
      </w:r>
    </w:p>
    <w:p w:rsidR="00000000" w:rsidDel="00000000" w:rsidP="00000000" w:rsidRDefault="00000000" w:rsidRPr="00000000" w14:paraId="00000004">
      <w:pPr>
        <w:spacing w:after="240" w:before="240" w:line="276" w:lineRule="auto"/>
        <w:rPr>
          <w:rFonts w:ascii="Liberation Sans" w:cs="Liberation Sans" w:eastAsia="Liberation Sans" w:hAnsi="Liberation Sans"/>
          <w:b w:val="1"/>
        </w:rPr>
      </w:pPr>
      <w:r w:rsidDel="00000000" w:rsidR="00000000" w:rsidRPr="00000000">
        <w:rPr>
          <w:rFonts w:ascii="Liberation Sans" w:cs="Liberation Sans" w:eastAsia="Liberation Sans" w:hAnsi="Liberation Sans"/>
          <w:b w:val="1"/>
          <w:rtl w:val="0"/>
        </w:rPr>
        <w:t xml:space="preserve">1. Project Overview  </w:t>
      </w:r>
    </w:p>
    <w:p w:rsidR="00000000" w:rsidDel="00000000" w:rsidP="00000000" w:rsidRDefault="00000000" w:rsidRPr="00000000" w14:paraId="00000005">
      <w:pPr>
        <w:spacing w:after="240" w:before="240" w:line="276" w:lineRule="auto"/>
        <w:rPr>
          <w:rFonts w:ascii="Liberation Sans" w:cs="Liberation Sans" w:eastAsia="Liberation Sans" w:hAnsi="Liberation Sans"/>
        </w:rPr>
      </w:pPr>
      <w:r w:rsidDel="00000000" w:rsidR="00000000" w:rsidRPr="00000000">
        <w:rPr>
          <w:rFonts w:ascii="Liberation Sans" w:cs="Liberation Sans" w:eastAsia="Liberation Sans" w:hAnsi="Liberation Sans"/>
          <w:rtl w:val="0"/>
        </w:rPr>
        <w:t xml:space="preserve">This capstone project requires you to </w:t>
      </w:r>
      <w:r w:rsidDel="00000000" w:rsidR="00000000" w:rsidRPr="00000000">
        <w:rPr>
          <w:rFonts w:ascii="Liberation Sans" w:cs="Liberation Sans" w:eastAsia="Liberation Sans" w:hAnsi="Liberation Sans"/>
          <w:b w:val="1"/>
          <w:rtl w:val="0"/>
        </w:rPr>
        <w:t xml:space="preserve">engineer a multi-agent online support system using LangGraph and Retrieval-Augmented Generation (RAG)</w:t>
      </w:r>
      <w:r w:rsidDel="00000000" w:rsidR="00000000" w:rsidRPr="00000000">
        <w:rPr>
          <w:rFonts w:ascii="Liberation Sans" w:cs="Liberation Sans" w:eastAsia="Liberation Sans" w:hAnsi="Liberation Sans"/>
          <w:rtl w:val="0"/>
        </w:rPr>
        <w:t xml:space="preserve">. The system's primary function is to intelligently route and address customer inquiries through a network of specialized agents.  </w:t>
      </w:r>
    </w:p>
    <w:p w:rsidR="00000000" w:rsidDel="00000000" w:rsidP="00000000" w:rsidRDefault="00000000" w:rsidRPr="00000000" w14:paraId="00000006">
      <w:pPr>
        <w:spacing w:after="240" w:before="240" w:line="276" w:lineRule="auto"/>
        <w:rPr>
          <w:rFonts w:ascii="Liberation Sans" w:cs="Liberation Sans" w:eastAsia="Liberation Sans" w:hAnsi="Liberation Sans"/>
        </w:rPr>
      </w:pPr>
      <w:r w:rsidDel="00000000" w:rsidR="00000000" w:rsidRPr="00000000">
        <w:rPr>
          <w:rFonts w:ascii="Liberation Sans" w:cs="Liberation Sans" w:eastAsia="Liberation Sans" w:hAnsi="Liberation Sans"/>
          <w:rtl w:val="0"/>
        </w:rPr>
        <w:t xml:space="preserve">You will be </w:t>
      </w:r>
      <w:r w:rsidDel="00000000" w:rsidR="00000000" w:rsidRPr="00000000">
        <w:rPr>
          <w:rFonts w:ascii="Liberation Sans" w:cs="Liberation Sans" w:eastAsia="Liberation Sans" w:hAnsi="Liberation Sans"/>
          <w:b w:val="1"/>
          <w:rtl w:val="0"/>
        </w:rPr>
        <w:t xml:space="preserve">provided with a /data/ directory containing knowledge base</w:t>
      </w:r>
      <w:r w:rsidDel="00000000" w:rsidR="00000000" w:rsidRPr="00000000">
        <w:rPr>
          <w:rFonts w:ascii="Liberation Sans" w:cs="Liberation Sans" w:eastAsia="Liberation Sans" w:hAnsi="Liberation Sans"/>
          <w:rtl w:val="0"/>
        </w:rPr>
        <w:t xml:space="preserve"> directories (e.g., product/ and policy/). While the provided dataset is for an e-commerce company, the core architecture is designed to be </w:t>
      </w:r>
      <w:r w:rsidDel="00000000" w:rsidR="00000000" w:rsidRPr="00000000">
        <w:rPr>
          <w:rFonts w:ascii="Liberation Sans" w:cs="Liberation Sans" w:eastAsia="Liberation Sans" w:hAnsi="Liberation Sans"/>
          <w:b w:val="1"/>
          <w:rtl w:val="0"/>
        </w:rPr>
        <w:t xml:space="preserve">domain-agnostic and can be adapted for various use cases</w:t>
      </w:r>
      <w:r w:rsidDel="00000000" w:rsidR="00000000" w:rsidRPr="00000000">
        <w:rPr>
          <w:rFonts w:ascii="Liberation Sans" w:cs="Liberation Sans" w:eastAsia="Liberation Sans" w:hAnsi="Liberation Sans"/>
          <w:rtl w:val="0"/>
        </w:rPr>
        <w:t xml:space="preserve">, such as a telecommunications provider, a financial institution, or an insurance company handling online queries. Thus, learners are encouraged to use their own </w:t>
      </w:r>
      <w:r w:rsidDel="00000000" w:rsidR="00000000" w:rsidRPr="00000000">
        <w:rPr>
          <w:rFonts w:ascii="Liberation Sans" w:cs="Liberation Sans" w:eastAsia="Liberation Sans" w:hAnsi="Liberation Sans"/>
          <w:b w:val="1"/>
          <w:rtl w:val="0"/>
        </w:rPr>
        <w:t xml:space="preserve">domain-specific datasets to demonstrate adaptability</w:t>
      </w:r>
      <w:r w:rsidDel="00000000" w:rsidR="00000000" w:rsidRPr="00000000">
        <w:rPr>
          <w:rFonts w:ascii="Liberation Sans" w:cs="Liberation Sans" w:eastAsia="Liberation Sans" w:hAnsi="Liberation Sans"/>
          <w:rtl w:val="0"/>
        </w:rPr>
        <w:t xml:space="preserve">.  </w:t>
      </w:r>
    </w:p>
    <w:p w:rsidR="00000000" w:rsidDel="00000000" w:rsidP="00000000" w:rsidRDefault="00000000" w:rsidRPr="00000000" w14:paraId="00000007">
      <w:pPr>
        <w:spacing w:after="240" w:before="240" w:line="276" w:lineRule="auto"/>
        <w:rPr>
          <w:rFonts w:ascii="Liberation Sans" w:cs="Liberation Sans" w:eastAsia="Liberation Sans" w:hAnsi="Liberation Sans"/>
        </w:rPr>
      </w:pPr>
      <w:r w:rsidDel="00000000" w:rsidR="00000000" w:rsidRPr="00000000">
        <w:rPr>
          <w:rFonts w:ascii="Liberation Sans" w:cs="Liberation Sans" w:eastAsia="Liberation Sans" w:hAnsi="Liberation Sans"/>
          <w:rtl w:val="0"/>
        </w:rPr>
        <w:t xml:space="preserve">The project emphasizes the importance of Retrieval-Augmented Generation (RAG), and dynamic query routing for effective handling of complex or out-of-scope requests. </w:t>
      </w:r>
    </w:p>
    <w:p w:rsidR="00000000" w:rsidDel="00000000" w:rsidP="00000000" w:rsidRDefault="00000000" w:rsidRPr="00000000" w14:paraId="00000008">
      <w:pPr>
        <w:spacing w:after="240" w:before="240" w:line="276" w:lineRule="auto"/>
        <w:rPr>
          <w:rFonts w:ascii="Liberation Sans" w:cs="Liberation Sans" w:eastAsia="Liberation Sans" w:hAnsi="Liberation Sans"/>
          <w:b w:val="1"/>
        </w:rPr>
      </w:pPr>
      <w:r w:rsidDel="00000000" w:rsidR="00000000" w:rsidRPr="00000000">
        <w:rPr>
          <w:rFonts w:ascii="Liberation Sans" w:cs="Liberation Sans" w:eastAsia="Liberation Sans" w:hAnsi="Liberation Sans"/>
          <w:b w:val="1"/>
          <w:rtl w:val="0"/>
        </w:rPr>
        <w:t xml:space="preserve">The core agents to be developed are: </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Information Agent: </w:t>
      </w: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Specializes in providing detailed information and recommendations relevant to the domain (e.g., product details, policy documents).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Policy Agent:</w:t>
      </w: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 Manages inquiries regarding general company policies and FAQs.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Case Agent: </w:t>
      </w: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A multi-step workflow designed to guide customers through a specific process, such as filing a claim, processing a return, or troubleshooting a technical issue.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Liberation Sans" w:cs="Liberation Sans" w:eastAsia="Liberation Sans" w:hAnsi="Liberation Sans"/>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Human Escalation Agent:</w:t>
      </w: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 A crucial fallback mechanism for queries that require human intervention. </w:t>
      </w:r>
    </w:p>
    <w:p w:rsidR="00000000" w:rsidDel="00000000" w:rsidP="00000000" w:rsidRDefault="00000000" w:rsidRPr="00000000" w14:paraId="00000010">
      <w:pPr>
        <w:spacing w:after="240" w:before="240" w:line="276" w:lineRule="auto"/>
        <w:rPr>
          <w:rFonts w:ascii="Liberation Sans" w:cs="Liberation Sans" w:eastAsia="Liberation Sans" w:hAnsi="Liberation Sans"/>
          <w:b w:val="1"/>
        </w:rPr>
      </w:pPr>
      <w:r w:rsidDel="00000000" w:rsidR="00000000" w:rsidRPr="00000000">
        <w:rPr>
          <w:rFonts w:ascii="Liberation Sans" w:cs="Liberation Sans" w:eastAsia="Liberation Sans" w:hAnsi="Liberation Sans"/>
          <w:rtl w:val="0"/>
        </w:rPr>
        <w:t xml:space="preserve">This project is a practical exercise in applying advanced AI concepts to </w:t>
      </w:r>
      <w:r w:rsidDel="00000000" w:rsidR="00000000" w:rsidRPr="00000000">
        <w:rPr>
          <w:rFonts w:ascii="Liberation Sans" w:cs="Liberation Sans" w:eastAsia="Liberation Sans" w:hAnsi="Liberation Sans"/>
          <w:b w:val="1"/>
          <w:rtl w:val="0"/>
        </w:rPr>
        <w:t xml:space="preserve">solve a real-world business problem</w:t>
      </w:r>
      <w:r w:rsidDel="00000000" w:rsidR="00000000" w:rsidRPr="00000000">
        <w:rPr>
          <w:rFonts w:ascii="Liberation Sans" w:cs="Liberation Sans" w:eastAsia="Liberation Sans" w:hAnsi="Liberation Sans"/>
          <w:rtl w:val="0"/>
        </w:rPr>
        <w:t xml:space="preserve">, emphasizing the importance of modularity and robust error handling in agentic systems. </w:t>
      </w:r>
      <w:r w:rsidDel="00000000" w:rsidR="00000000" w:rsidRPr="00000000">
        <w:rPr>
          <w:rtl w:val="0"/>
        </w:rPr>
      </w:r>
    </w:p>
    <w:p w:rsidR="00000000" w:rsidDel="00000000" w:rsidP="00000000" w:rsidRDefault="00000000" w:rsidRPr="00000000" w14:paraId="00000011">
      <w:pPr>
        <w:spacing w:after="240" w:before="240" w:line="276" w:lineRule="auto"/>
        <w:rPr>
          <w:rFonts w:ascii="Liberation Sans" w:cs="Liberation Sans" w:eastAsia="Liberation Sans" w:hAnsi="Liberation Sans"/>
          <w:b w:val="1"/>
        </w:rPr>
      </w:pPr>
      <w:r w:rsidDel="00000000" w:rsidR="00000000" w:rsidRPr="00000000">
        <w:rPr>
          <w:rFonts w:ascii="Liberation Sans" w:cs="Liberation Sans" w:eastAsia="Liberation Sans" w:hAnsi="Liberation Sans"/>
          <w:b w:val="1"/>
          <w:rtl w:val="0"/>
        </w:rPr>
        <w:t xml:space="preserve">2. Project Deliverables </w:t>
      </w:r>
    </w:p>
    <w:p w:rsidR="00000000" w:rsidDel="00000000" w:rsidP="00000000" w:rsidRDefault="00000000" w:rsidRPr="00000000" w14:paraId="00000012">
      <w:pPr>
        <w:spacing w:after="240" w:before="240" w:line="276" w:lineRule="auto"/>
        <w:rPr>
          <w:rFonts w:ascii="Liberation Sans" w:cs="Liberation Sans" w:eastAsia="Liberation Sans" w:hAnsi="Liberation Sans"/>
        </w:rPr>
      </w:pPr>
      <w:r w:rsidDel="00000000" w:rsidR="00000000" w:rsidRPr="00000000">
        <w:rPr>
          <w:rFonts w:ascii="Liberation Sans" w:cs="Liberation Sans" w:eastAsia="Liberation Sans" w:hAnsi="Liberation Sans"/>
          <w:rtl w:val="0"/>
        </w:rPr>
        <w:t xml:space="preserve">Your final submission must include: </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`ingestion.py/.ipynb`:</w:t>
      </w: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 A script to process the provided data files, break them into smaller, meaningful chunks, generate embeddings, and construct a vectorized knowledge base using a chosen vector store. The script should be modular to accommodate different knowledge base types.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`app.py/.ipynb`:</w:t>
      </w: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 The primary application script implementing the LangGraph workflow. This file must </w:t>
      </w: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load the persisted vector database collections</w:t>
      </w: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 define the graph's state and nodes, and contain the core logic for the multi-agent system. This file must contain: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`README.md` or `README` Markdown cell </w:t>
      </w:r>
      <w:r w:rsidDel="00000000" w:rsidR="00000000" w:rsidRPr="00000000">
        <w:rPr>
          <w:rFonts w:ascii="Liberation Sans" w:cs="Liberation Sans" w:eastAsia="Liberation Sans" w:hAnsi="Liberation Sans"/>
          <w:b w:val="1"/>
          <w:rtl w:val="0"/>
        </w:rPr>
        <w:t xml:space="preserve">(</w:t>
      </w: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Colab notebook):</w:t>
      </w: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 A comprehensive document with the following sections: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Liberation Sans" w:cs="Liberation Sans" w:eastAsia="Liberation Sans" w:hAnsi="Liberation Sans"/>
          <w:b w:val="1"/>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Author Information: </w:t>
      </w:r>
    </w:p>
    <w:p w:rsidR="00000000" w:rsidDel="00000000" w:rsidP="00000000" w:rsidRDefault="00000000" w:rsidRPr="00000000" w14:paraId="0000001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9" w:lineRule="auto"/>
        <w:ind w:left="1800" w:right="0" w:hanging="36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Learner Name:</w:t>
      </w: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 Your full name.</w:t>
      </w:r>
    </w:p>
    <w:p w:rsidR="00000000" w:rsidDel="00000000" w:rsidP="00000000" w:rsidRDefault="00000000" w:rsidRPr="00000000" w14:paraId="0000001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9" w:lineRule="auto"/>
        <w:ind w:left="1800" w:right="0" w:hanging="36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Institution:</w:t>
      </w: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 National Technological University (NTU)</w:t>
      </w:r>
    </w:p>
    <w:p w:rsidR="00000000" w:rsidDel="00000000" w:rsidP="00000000" w:rsidRDefault="00000000" w:rsidRPr="00000000" w14:paraId="0000001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9" w:lineRule="auto"/>
        <w:ind w:left="1800" w:right="0" w:hanging="36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Course:</w:t>
      </w: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 SCTP Advanced Professional Certificate in Data Science and AI</w:t>
      </w:r>
    </w:p>
    <w:p w:rsidR="00000000" w:rsidDel="00000000" w:rsidP="00000000" w:rsidRDefault="00000000" w:rsidRPr="00000000" w14:paraId="0000001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9" w:lineRule="auto"/>
        <w:ind w:left="1800" w:right="0" w:hanging="36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Project Title:</w:t>
      </w: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 Online Support Agent Capstone Project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1800" w:right="0" w:firstLine="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Setup and Execution:</w:t>
      </w: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 Detailed instructions for setting up the environment and running the application.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System Architecture: </w:t>
      </w: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An explanation of the LangGraph workflow, detailing the purpose of each node, the logic behind the conditional edges, and the rationale for the chosen routing strategy.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Liberation Sans" w:cs="Liberation Sans" w:eastAsia="Liberation Sans" w:hAnsi="Liberation Sans"/>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Design Rationale: </w:t>
      </w: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A discussion of your design choices, including the selection of the embedding model, LLM, and any implemented optional enhancements.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1080" w:right="0" w:hanging="36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For submission in Colab,</w:t>
      </w: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 use </w:t>
      </w: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Markdown cells</w:t>
      </w: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 at the top of the notebook to create a structured and well-formatted introduction, similar to a traditional </w:t>
      </w:r>
      <w:r w:rsidDel="00000000" w:rsidR="00000000" w:rsidRPr="00000000">
        <w:rPr>
          <w:rFonts w:ascii="Consolas" w:cs="Consolas" w:eastAsia="Consolas" w:hAnsi="Consolas"/>
          <w:b w:val="0"/>
          <w:i w:val="0"/>
          <w:smallCaps w:val="0"/>
          <w:strike w:val="0"/>
          <w:color w:val="000000"/>
          <w:sz w:val="24"/>
          <w:szCs w:val="24"/>
          <w:u w:val="none"/>
          <w:shd w:fill="auto" w:val="clear"/>
          <w:vertAlign w:val="baseline"/>
          <w:rtl w:val="0"/>
        </w:rPr>
        <w:t xml:space="preserve">README.md</w:t>
      </w: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6">
      <w:pPr>
        <w:spacing w:after="240" w:before="240" w:line="276" w:lineRule="auto"/>
        <w:rPr>
          <w:rFonts w:ascii="Liberation Sans" w:cs="Liberation Sans" w:eastAsia="Liberation Sans" w:hAnsi="Liberation Sans"/>
          <w:b w:val="1"/>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240" w:before="240" w:line="276" w:lineRule="auto"/>
        <w:rPr>
          <w:rFonts w:ascii="Liberation Sans" w:cs="Liberation Sans" w:eastAsia="Liberation Sans" w:hAnsi="Liberation Sans"/>
          <w:b w:val="1"/>
        </w:rPr>
      </w:pPr>
      <w:r w:rsidDel="00000000" w:rsidR="00000000" w:rsidRPr="00000000">
        <w:rPr>
          <w:rFonts w:ascii="Liberation Sans" w:cs="Liberation Sans" w:eastAsia="Liberation Sans" w:hAnsi="Liberation Sans"/>
          <w:b w:val="1"/>
          <w:rtl w:val="0"/>
        </w:rPr>
        <w:t xml:space="preserve">3. Implementation Guidelines </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Liberation Sans" w:cs="Liberation Sans" w:eastAsia="Liberation Sans" w:hAnsi="Liberation Sans"/>
          <w:b w:val="1"/>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Step 1: Environment and Knowledge Base Setup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Liberation Sans" w:cs="Liberation Sans" w:eastAsia="Liberation Sans" w:hAnsi="Liberation San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Install all dependencies. </w:t>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Configure your chosen LLM</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Liberation Sans" w:cs="Liberation Sans" w:eastAsia="Liberation Sans" w:hAnsi="Liberation Sans"/>
          <w:b w:val="1"/>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Step 2: Knowledge Base Construction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Liberation Sans" w:cs="Liberation Sans" w:eastAsia="Liberation Sans" w:hAnsi="Liberation San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Read all data files located within the /data/ directory. </w:t>
      </w:r>
    </w:p>
    <w:p w:rsidR="00000000" w:rsidDel="00000000" w:rsidP="00000000" w:rsidRDefault="00000000" w:rsidRPr="00000000" w14:paraId="000000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Split the text into appropriately sized chunks for embedding generation. </w:t>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Generate embeddings using an embedding model of your choice. </w:t>
      </w:r>
    </w:p>
    <w:p w:rsidR="00000000" w:rsidDel="00000000" w:rsidP="00000000" w:rsidRDefault="00000000" w:rsidRPr="00000000" w14:paraId="0000003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Store the embeddings in a vector database. Creating separate collections for each category is encouraged for faster, targeted search and easy management.</w:t>
      </w:r>
    </w:p>
    <w:p w:rsidR="00000000" w:rsidDel="00000000" w:rsidP="00000000" w:rsidRDefault="00000000" w:rsidRPr="00000000" w14:paraId="000000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9" w:lineRule="auto"/>
        <w:ind w:left="1440" w:right="0" w:hanging="36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Expected Output:</w:t>
      </w: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 A database directory containing all collections, ready for retrieval.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9" w:lineRule="auto"/>
        <w:ind w:left="1440" w:right="0" w:firstLine="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Step 3: LangGraph Workflow Development</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Define the State:</w:t>
      </w: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 Use a </w:t>
      </w: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TypedDict</w:t>
      </w: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 to define the state of the graph, encapsulating the user query, agent response, and routing instructions (</w:t>
      </w: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next_node</w:t>
      </w: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Create Agent Nodes: </w:t>
      </w: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Implement each specialized agent as a distinct Python function (node) within the app.py/.ipynb script. Each node should perform a specific task, such as information retrieval from the vector store or handling user input for multi-step tasks.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Implement the </w:t>
      </w:r>
      <w:r w:rsidDel="00000000" w:rsidR="00000000" w:rsidRPr="00000000">
        <w:rPr>
          <w:rFonts w:ascii="Liberation Sans" w:cs="Liberation Sans" w:eastAsia="Liberation Sans" w:hAnsi="Liberation Sans"/>
          <w:b w:val="1"/>
          <w:rtl w:val="0"/>
        </w:rPr>
        <w:t xml:space="preserve">Router Node</w:t>
      </w: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w:t>
      </w: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 Develop a routing node that uses an LLM to perform semantic classification on the user's query, dynamically determining the most appropriate agent node to handle the request.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Integrate the Human</w:t>
      </w:r>
      <w:r w:rsidDel="00000000" w:rsidR="00000000" w:rsidRPr="00000000">
        <w:rPr>
          <w:rFonts w:ascii="Liberation Sans" w:cs="Liberation Sans" w:eastAsia="Liberation Sans" w:hAnsi="Liberation Sans"/>
          <w:b w:val="1"/>
          <w:rtl w:val="0"/>
        </w:rPr>
        <w:t xml:space="preserve"> Escalation</w:t>
      </w: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 Node: </w:t>
      </w: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The </w:t>
      </w: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human_escalation_node</w:t>
      </w: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 should act as the system's fail-safe. When the </w:t>
      </w: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router_node</w:t>
      </w: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 cannot confidently classify a query or a user explicitly requests human help, the workflow should transition to this node.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Step 4: Graph Construction and Compilation </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Instantiate a </w:t>
      </w: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StateGraph</w:t>
      </w: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 object. </w:t>
      </w:r>
    </w:p>
    <w:p w:rsidR="00000000" w:rsidDel="00000000" w:rsidP="00000000" w:rsidRDefault="00000000" w:rsidRPr="00000000" w14:paraId="0000004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Add all defined agent functions as nodes. </w:t>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Set the </w:t>
      </w: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router_node</w:t>
      </w: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 as the </w:t>
      </w: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entry_point</w:t>
      </w: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Establish conditional edges from the </w:t>
      </w: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router_node</w:t>
      </w: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 to the respective agent nodes based on the output of the semantic classification. </w:t>
      </w:r>
    </w:p>
    <w:p w:rsidR="00000000" w:rsidDel="00000000" w:rsidP="00000000" w:rsidRDefault="00000000" w:rsidRPr="00000000" w14:paraId="0000004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Compile the workflow using </w:t>
      </w: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app = workflow.compile()</w:t>
      </w: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Liberation Sans" w:cs="Liberation Sans" w:eastAsia="Liberation Sans" w:hAnsi="Liberation Sans"/>
          <w:b w:val="1"/>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i w:val="0"/>
          <w:smallCaps w:val="0"/>
          <w:strike w:val="0"/>
          <w:color w:val="000000"/>
          <w:sz w:val="24"/>
          <w:szCs w:val="24"/>
          <w:u w:val="none"/>
          <w:shd w:fill="auto" w:val="clear"/>
          <w:vertAlign w:val="baseline"/>
          <w:rtl w:val="0"/>
        </w:rPr>
        <w:t xml:space="preserve">Step 5: Testing and Demonstration </w:t>
      </w:r>
    </w:p>
    <w:p w:rsidR="00000000" w:rsidDel="00000000" w:rsidP="00000000" w:rsidRDefault="00000000" w:rsidRPr="00000000" w14:paraId="00000048">
      <w:pPr>
        <w:spacing w:after="240" w:before="240" w:line="276" w:lineRule="auto"/>
        <w:ind w:left="720" w:firstLine="0"/>
        <w:rPr>
          <w:rFonts w:ascii="Liberation Sans" w:cs="Liberation Sans" w:eastAsia="Liberation Sans" w:hAnsi="Liberation Sans"/>
          <w:sz w:val="24"/>
          <w:szCs w:val="24"/>
        </w:rPr>
      </w:pPr>
      <w:r w:rsidDel="00000000" w:rsidR="00000000" w:rsidRPr="00000000">
        <w:rPr>
          <w:rFonts w:ascii="Liberation Sans" w:cs="Liberation Sans" w:eastAsia="Liberation Sans" w:hAnsi="Liberation Sans"/>
          <w:rtl w:val="0"/>
        </w:rPr>
        <w:t xml:space="preserve">The final system should be capable of handling a variety of test cases, including but not limited to: </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240" w:line="276" w:lineRule="auto"/>
        <w:ind w:left="1440" w:right="0" w:hanging="36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Information-related inquiries (e.g., "Tell me about your available </w:t>
      </w:r>
      <w:r w:rsidDel="00000000" w:rsidR="00000000" w:rsidRPr="00000000">
        <w:rPr>
          <w:rFonts w:ascii="Liberation Sans" w:cs="Liberation Sans" w:eastAsia="Liberation Sans" w:hAnsi="Liberation Sans"/>
          <w:rtl w:val="0"/>
        </w:rPr>
        <w:t xml:space="preserve">products</w:t>
      </w: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Policy questions (e.g., "What is</w:t>
      </w:r>
      <w:r w:rsidDel="00000000" w:rsidR="00000000" w:rsidRPr="00000000">
        <w:rPr>
          <w:rFonts w:ascii="Liberation Sans" w:cs="Liberation Sans" w:eastAsia="Liberation Sans" w:hAnsi="Liberation Sans"/>
          <w:rtl w:val="0"/>
        </w:rPr>
        <w:t xml:space="preserve"> your refund policy</w:t>
      </w: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Case-specific requests (e.g., "I need to </w:t>
      </w:r>
      <w:r w:rsidDel="00000000" w:rsidR="00000000" w:rsidRPr="00000000">
        <w:rPr>
          <w:rFonts w:ascii="Liberation Sans" w:cs="Liberation Sans" w:eastAsia="Liberation Sans" w:hAnsi="Liberation Sans"/>
          <w:rtl w:val="0"/>
        </w:rPr>
        <w:t xml:space="preserve">return my purchase</w:t>
      </w: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Ambiguous or complex queries that trigger the </w:t>
      </w:r>
      <w:r w:rsidDel="00000000" w:rsidR="00000000" w:rsidRPr="00000000">
        <w:rPr>
          <w:rFonts w:ascii="Liberation Sans" w:cs="Liberation Sans" w:eastAsia="Liberation Sans" w:hAnsi="Liberation Sans"/>
          <w:rtl w:val="0"/>
        </w:rPr>
        <w:t xml:space="preserve">Human Escalation</w:t>
      </w: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 workflow.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Liberation Sans" w:cs="Liberation Sans" w:eastAsia="Liberation Sans" w:hAnsi="Liberation Sans"/>
        </w:rPr>
      </w:pPr>
      <w:r w:rsidDel="00000000" w:rsidR="00000000" w:rsidRPr="00000000">
        <w:rPr>
          <w:rtl w:val="0"/>
        </w:rPr>
      </w:r>
    </w:p>
    <w:p w:rsidR="00000000" w:rsidDel="00000000" w:rsidP="00000000" w:rsidRDefault="00000000" w:rsidRPr="00000000" w14:paraId="0000004E">
      <w:pPr>
        <w:spacing w:after="240" w:before="240" w:line="276" w:lineRule="auto"/>
        <w:rPr>
          <w:rFonts w:ascii="Liberation Sans" w:cs="Liberation Sans" w:eastAsia="Liberation Sans" w:hAnsi="Liberation Sans"/>
          <w:b w:val="1"/>
        </w:rPr>
      </w:pPr>
      <w:r w:rsidDel="00000000" w:rsidR="00000000" w:rsidRPr="00000000">
        <w:rPr>
          <w:rFonts w:ascii="Liberation Sans" w:cs="Liberation Sans" w:eastAsia="Liberation Sans" w:hAnsi="Liberation Sans"/>
          <w:b w:val="1"/>
          <w:rtl w:val="0"/>
        </w:rPr>
        <w:t xml:space="preserve">4. Grading Rubric </w:t>
      </w:r>
    </w:p>
    <w:tbl>
      <w:tblPr>
        <w:tblStyle w:val="Table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90"/>
        <w:gridCol w:w="1290"/>
        <w:gridCol w:w="6165"/>
        <w:tblGridChange w:id="0">
          <w:tblGrid>
            <w:gridCol w:w="1890"/>
            <w:gridCol w:w="1290"/>
            <w:gridCol w:w="6165"/>
          </w:tblGrid>
        </w:tblGridChange>
      </w:tblGrid>
      <w:tr>
        <w:trPr>
          <w:cantSplit w:val="0"/>
          <w:trHeight w:val="300" w:hRule="atLeast"/>
          <w:tblHeader w:val="0"/>
        </w:trPr>
        <w:tc>
          <w:tcPr>
            <w:tcMar>
              <w:top w:w="15.0" w:type="dxa"/>
              <w:left w:w="15.0" w:type="dxa"/>
              <w:bottom w:w="15.0" w:type="dxa"/>
              <w:right w:w="15.0" w:type="dxa"/>
            </w:tcMar>
            <w:vAlign w:val="center"/>
          </w:tcPr>
          <w:p w:rsidR="00000000" w:rsidDel="00000000" w:rsidP="00000000" w:rsidRDefault="00000000" w:rsidRPr="00000000" w14:paraId="0000004F">
            <w:pPr>
              <w:widowControl w:val="0"/>
              <w:spacing w:after="240" w:before="0" w:line="240" w:lineRule="auto"/>
              <w:ind w:left="144" w:right="144" w:firstLine="0"/>
              <w:jc w:val="left"/>
              <w:rPr>
                <w:rFonts w:ascii="Liberation Sans" w:cs="Liberation Sans" w:eastAsia="Liberation Sans" w:hAnsi="Liberation Sans"/>
                <w:b w:val="1"/>
                <w:i w:val="0"/>
                <w:smallCaps w:val="0"/>
                <w:color w:val="000000"/>
                <w:sz w:val="24"/>
                <w:szCs w:val="24"/>
              </w:rPr>
            </w:pPr>
            <w:r w:rsidDel="00000000" w:rsidR="00000000" w:rsidRPr="00000000">
              <w:rPr>
                <w:rFonts w:ascii="Liberation Sans" w:cs="Liberation Sans" w:eastAsia="Liberation Sans" w:hAnsi="Liberation Sans"/>
                <w:b w:val="1"/>
                <w:i w:val="0"/>
                <w:smallCaps w:val="0"/>
                <w:color w:val="000000"/>
                <w:sz w:val="24"/>
                <w:szCs w:val="24"/>
                <w:rtl w:val="0"/>
              </w:rPr>
              <w:t xml:space="preserve">Criterion</w:t>
            </w:r>
          </w:p>
        </w:tc>
        <w:tc>
          <w:tcPr>
            <w:tcMar>
              <w:top w:w="15.0" w:type="dxa"/>
              <w:left w:w="15.0" w:type="dxa"/>
              <w:bottom w:w="15.0" w:type="dxa"/>
              <w:right w:w="15.0" w:type="dxa"/>
            </w:tcMar>
            <w:vAlign w:val="center"/>
          </w:tcPr>
          <w:p w:rsidR="00000000" w:rsidDel="00000000" w:rsidP="00000000" w:rsidRDefault="00000000" w:rsidRPr="00000000" w14:paraId="00000050">
            <w:pPr>
              <w:widowControl w:val="0"/>
              <w:spacing w:after="240" w:before="0" w:line="240" w:lineRule="auto"/>
              <w:ind w:left="144" w:right="144" w:firstLine="0"/>
              <w:jc w:val="left"/>
              <w:rPr>
                <w:rFonts w:ascii="Liberation Sans" w:cs="Liberation Sans" w:eastAsia="Liberation Sans" w:hAnsi="Liberation Sans"/>
                <w:b w:val="1"/>
                <w:i w:val="0"/>
                <w:smallCaps w:val="0"/>
                <w:color w:val="000000"/>
                <w:sz w:val="24"/>
                <w:szCs w:val="24"/>
              </w:rPr>
            </w:pPr>
            <w:r w:rsidDel="00000000" w:rsidR="00000000" w:rsidRPr="00000000">
              <w:rPr>
                <w:rFonts w:ascii="Liberation Sans" w:cs="Liberation Sans" w:eastAsia="Liberation Sans" w:hAnsi="Liberation Sans"/>
                <w:b w:val="1"/>
                <w:i w:val="0"/>
                <w:smallCaps w:val="0"/>
                <w:color w:val="000000"/>
                <w:sz w:val="24"/>
                <w:szCs w:val="24"/>
                <w:rtl w:val="0"/>
              </w:rPr>
              <w:t xml:space="preserve">Weight</w:t>
            </w:r>
          </w:p>
        </w:tc>
        <w:tc>
          <w:tcPr>
            <w:tcMar>
              <w:top w:w="15.0" w:type="dxa"/>
              <w:left w:w="15.0" w:type="dxa"/>
              <w:bottom w:w="15.0" w:type="dxa"/>
              <w:right w:w="15.0" w:type="dxa"/>
            </w:tcMar>
            <w:vAlign w:val="center"/>
          </w:tcPr>
          <w:p w:rsidR="00000000" w:rsidDel="00000000" w:rsidP="00000000" w:rsidRDefault="00000000" w:rsidRPr="00000000" w14:paraId="00000051">
            <w:pPr>
              <w:widowControl w:val="0"/>
              <w:spacing w:after="240" w:before="0" w:line="240" w:lineRule="auto"/>
              <w:ind w:left="144" w:right="144" w:firstLine="0"/>
              <w:jc w:val="left"/>
              <w:rPr>
                <w:rFonts w:ascii="Liberation Sans" w:cs="Liberation Sans" w:eastAsia="Liberation Sans" w:hAnsi="Liberation Sans"/>
                <w:b w:val="1"/>
                <w:i w:val="0"/>
                <w:smallCaps w:val="0"/>
                <w:color w:val="000000"/>
                <w:sz w:val="24"/>
                <w:szCs w:val="24"/>
              </w:rPr>
            </w:pPr>
            <w:r w:rsidDel="00000000" w:rsidR="00000000" w:rsidRPr="00000000">
              <w:rPr>
                <w:rFonts w:ascii="Liberation Sans" w:cs="Liberation Sans" w:eastAsia="Liberation Sans" w:hAnsi="Liberation Sans"/>
                <w:b w:val="1"/>
                <w:i w:val="0"/>
                <w:smallCaps w:val="0"/>
                <w:color w:val="000000"/>
                <w:sz w:val="24"/>
                <w:szCs w:val="24"/>
                <w:rtl w:val="0"/>
              </w:rPr>
              <w:t xml:space="preserve">Evaluation Criteria</w:t>
            </w:r>
          </w:p>
        </w:tc>
      </w:tr>
      <w:tr>
        <w:trPr>
          <w:cantSplit w:val="0"/>
          <w:trHeight w:val="1980" w:hRule="atLeast"/>
          <w:tblHeader w:val="0"/>
        </w:trPr>
        <w:tc>
          <w:tcPr>
            <w:tcMar>
              <w:top w:w="15.0" w:type="dxa"/>
              <w:left w:w="15.0" w:type="dxa"/>
              <w:bottom w:w="15.0" w:type="dxa"/>
              <w:right w:w="15.0" w:type="dxa"/>
            </w:tcMar>
            <w:vAlign w:val="center"/>
          </w:tcPr>
          <w:p w:rsidR="00000000" w:rsidDel="00000000" w:rsidP="00000000" w:rsidRDefault="00000000" w:rsidRPr="00000000" w14:paraId="00000052">
            <w:pPr>
              <w:widowControl w:val="0"/>
              <w:spacing w:after="240" w:before="0" w:line="240" w:lineRule="auto"/>
              <w:ind w:left="144" w:right="144" w:firstLine="0"/>
              <w:jc w:val="left"/>
              <w:rPr>
                <w:rFonts w:ascii="Liberation Sans" w:cs="Liberation Sans" w:eastAsia="Liberation Sans" w:hAnsi="Liberation Sans"/>
                <w:b w:val="0"/>
                <w:i w:val="0"/>
                <w:smallCaps w:val="0"/>
                <w:color w:val="000000"/>
                <w:sz w:val="24"/>
                <w:szCs w:val="24"/>
              </w:rPr>
            </w:pPr>
            <w:r w:rsidDel="00000000" w:rsidR="00000000" w:rsidRPr="00000000">
              <w:rPr>
                <w:rFonts w:ascii="Liberation Sans" w:cs="Liberation Sans" w:eastAsia="Liberation Sans" w:hAnsi="Liberation Sans"/>
                <w:b w:val="1"/>
                <w:i w:val="0"/>
                <w:smallCaps w:val="0"/>
                <w:color w:val="000000"/>
                <w:sz w:val="24"/>
                <w:szCs w:val="24"/>
                <w:rtl w:val="0"/>
              </w:rPr>
              <w:t xml:space="preserve">Functionality</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053">
            <w:pPr>
              <w:widowControl w:val="0"/>
              <w:spacing w:after="240" w:before="0" w:line="240" w:lineRule="auto"/>
              <w:ind w:left="144" w:right="144" w:firstLine="0"/>
              <w:jc w:val="center"/>
              <w:rPr>
                <w:rFonts w:ascii="Liberation Sans" w:cs="Liberation Sans" w:eastAsia="Liberation Sans" w:hAnsi="Liberation Sans"/>
                <w:b w:val="0"/>
                <w:i w:val="0"/>
                <w:smallCaps w:val="0"/>
                <w:color w:val="000000"/>
                <w:sz w:val="24"/>
                <w:szCs w:val="24"/>
              </w:rPr>
            </w:pPr>
            <w:r w:rsidDel="00000000" w:rsidR="00000000" w:rsidRPr="00000000">
              <w:rPr>
                <w:rFonts w:ascii="Liberation Sans" w:cs="Liberation Sans" w:eastAsia="Liberation Sans" w:hAnsi="Liberation Sans"/>
                <w:b w:val="1"/>
                <w:i w:val="0"/>
                <w:smallCaps w:val="0"/>
                <w:color w:val="000000"/>
                <w:sz w:val="24"/>
                <w:szCs w:val="24"/>
                <w:rtl w:val="0"/>
              </w:rPr>
              <w:t xml:space="preserve">50%</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054">
            <w:pPr>
              <w:spacing w:after="240" w:before="0" w:line="276" w:lineRule="auto"/>
              <w:ind w:left="144" w:right="144" w:firstLine="0"/>
              <w:rPr>
                <w:rFonts w:ascii="Liberation Sans" w:cs="Liberation Sans" w:eastAsia="Liberation Sans" w:hAnsi="Liberation Sans"/>
                <w:b w:val="0"/>
                <w:i w:val="0"/>
                <w:smallCaps w:val="0"/>
                <w:color w:val="000000"/>
                <w:sz w:val="24"/>
                <w:szCs w:val="24"/>
              </w:rPr>
            </w:pPr>
            <w:r w:rsidDel="00000000" w:rsidR="00000000" w:rsidRPr="00000000">
              <w:rPr>
                <w:rFonts w:ascii="Liberation Sans" w:cs="Liberation Sans" w:eastAsia="Liberation Sans" w:hAnsi="Liberation Sans"/>
                <w:rtl w:val="0"/>
              </w:rPr>
              <w:t xml:space="preserve">The system must exhibit correct and reliable operation, including accurate query routing, effective RAG-based response generation, and a functional multi-step case agent. The Human-in-the-Loop mechanism must be properly implemented and operational.</w:t>
            </w:r>
            <w:r w:rsidDel="00000000" w:rsidR="00000000" w:rsidRPr="00000000">
              <w:rPr>
                <w:rFonts w:ascii="Liberation Sans" w:cs="Liberation Sans" w:eastAsia="Liberation Sans" w:hAnsi="Liberation Sans"/>
                <w:b w:val="0"/>
                <w:i w:val="0"/>
                <w:smallCaps w:val="0"/>
                <w:color w:val="000000"/>
                <w:sz w:val="24"/>
                <w:szCs w:val="24"/>
                <w:rtl w:val="0"/>
              </w:rPr>
              <w:t xml:space="preserve"> </w:t>
            </w:r>
          </w:p>
        </w:tc>
      </w:tr>
      <w:tr>
        <w:trPr>
          <w:cantSplit w:val="0"/>
          <w:trHeight w:val="300" w:hRule="atLeast"/>
          <w:tblHeader w:val="0"/>
        </w:trPr>
        <w:tc>
          <w:tcPr>
            <w:tcMar>
              <w:top w:w="15.0" w:type="dxa"/>
              <w:left w:w="15.0" w:type="dxa"/>
              <w:bottom w:w="15.0" w:type="dxa"/>
              <w:right w:w="15.0" w:type="dxa"/>
            </w:tcMar>
            <w:vAlign w:val="center"/>
          </w:tcPr>
          <w:p w:rsidR="00000000" w:rsidDel="00000000" w:rsidP="00000000" w:rsidRDefault="00000000" w:rsidRPr="00000000" w14:paraId="00000055">
            <w:pPr>
              <w:widowControl w:val="0"/>
              <w:spacing w:after="240" w:before="0" w:line="240" w:lineRule="auto"/>
              <w:ind w:left="144" w:right="144" w:firstLine="0"/>
              <w:jc w:val="left"/>
              <w:rPr>
                <w:rFonts w:ascii="Liberation Sans" w:cs="Liberation Sans" w:eastAsia="Liberation Sans" w:hAnsi="Liberation Sans"/>
                <w:b w:val="0"/>
                <w:i w:val="0"/>
                <w:smallCaps w:val="0"/>
                <w:color w:val="000000"/>
                <w:sz w:val="24"/>
                <w:szCs w:val="24"/>
              </w:rPr>
            </w:pPr>
            <w:r w:rsidDel="00000000" w:rsidR="00000000" w:rsidRPr="00000000">
              <w:rPr>
                <w:rFonts w:ascii="Liberation Sans" w:cs="Liberation Sans" w:eastAsia="Liberation Sans" w:hAnsi="Liberation Sans"/>
                <w:b w:val="1"/>
                <w:i w:val="0"/>
                <w:smallCaps w:val="0"/>
                <w:color w:val="000000"/>
                <w:sz w:val="24"/>
                <w:szCs w:val="24"/>
                <w:rtl w:val="0"/>
              </w:rPr>
              <w:t xml:space="preserve">Code Quality</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056">
            <w:pPr>
              <w:widowControl w:val="0"/>
              <w:spacing w:after="240" w:before="0" w:line="240" w:lineRule="auto"/>
              <w:ind w:left="144" w:right="144" w:firstLine="0"/>
              <w:jc w:val="center"/>
              <w:rPr>
                <w:rFonts w:ascii="Liberation Sans" w:cs="Liberation Sans" w:eastAsia="Liberation Sans" w:hAnsi="Liberation Sans"/>
                <w:b w:val="0"/>
                <w:i w:val="0"/>
                <w:smallCaps w:val="0"/>
                <w:color w:val="000000"/>
                <w:sz w:val="24"/>
                <w:szCs w:val="24"/>
              </w:rPr>
            </w:pPr>
            <w:r w:rsidDel="00000000" w:rsidR="00000000" w:rsidRPr="00000000">
              <w:rPr>
                <w:rFonts w:ascii="Liberation Sans" w:cs="Liberation Sans" w:eastAsia="Liberation Sans" w:hAnsi="Liberation Sans"/>
                <w:b w:val="1"/>
                <w:i w:val="0"/>
                <w:smallCaps w:val="0"/>
                <w:color w:val="000000"/>
                <w:sz w:val="24"/>
                <w:szCs w:val="24"/>
                <w:rtl w:val="0"/>
              </w:rPr>
              <w:t xml:space="preserve">30%</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057">
            <w:pPr>
              <w:widowControl w:val="0"/>
              <w:spacing w:after="240" w:before="0" w:line="240" w:lineRule="auto"/>
              <w:ind w:left="144" w:right="144" w:firstLine="0"/>
              <w:jc w:val="left"/>
              <w:rPr>
                <w:rFonts w:ascii="Liberation Sans" w:cs="Liberation Sans" w:eastAsia="Liberation Sans" w:hAnsi="Liberation Sans"/>
              </w:rPr>
            </w:pPr>
            <w:r w:rsidDel="00000000" w:rsidR="00000000" w:rsidRPr="00000000">
              <w:rPr>
                <w:rFonts w:ascii="Liberation Sans" w:cs="Liberation Sans" w:eastAsia="Liberation Sans" w:hAnsi="Liberation Sans"/>
                <w:rtl w:val="0"/>
              </w:rPr>
              <w:t xml:space="preserve">Code should be clean, well-structured, modular, and extensively commented. Functions should be clearly defined and adhere to best practices for readability and maintainability.</w:t>
            </w:r>
          </w:p>
        </w:tc>
      </w:tr>
      <w:tr>
        <w:trPr>
          <w:cantSplit w:val="0"/>
          <w:trHeight w:val="1604.8828125" w:hRule="atLeast"/>
          <w:tblHeader w:val="0"/>
        </w:trPr>
        <w:tc>
          <w:tcPr>
            <w:tcMar>
              <w:top w:w="15.0" w:type="dxa"/>
              <w:left w:w="15.0" w:type="dxa"/>
              <w:bottom w:w="15.0" w:type="dxa"/>
              <w:right w:w="15.0" w:type="dxa"/>
            </w:tcMar>
            <w:vAlign w:val="center"/>
          </w:tcPr>
          <w:p w:rsidR="00000000" w:rsidDel="00000000" w:rsidP="00000000" w:rsidRDefault="00000000" w:rsidRPr="00000000" w14:paraId="00000058">
            <w:pPr>
              <w:widowControl w:val="0"/>
              <w:spacing w:after="240" w:before="0" w:line="240" w:lineRule="auto"/>
              <w:ind w:left="144" w:right="144" w:firstLine="0"/>
              <w:jc w:val="left"/>
              <w:rPr>
                <w:rFonts w:ascii="Liberation Sans" w:cs="Liberation Sans" w:eastAsia="Liberation Sans" w:hAnsi="Liberation Sans"/>
                <w:b w:val="0"/>
                <w:i w:val="0"/>
                <w:smallCaps w:val="0"/>
                <w:color w:val="000000"/>
                <w:sz w:val="24"/>
                <w:szCs w:val="24"/>
              </w:rPr>
            </w:pPr>
            <w:r w:rsidDel="00000000" w:rsidR="00000000" w:rsidRPr="00000000">
              <w:rPr>
                <w:rFonts w:ascii="Liberation Sans" w:cs="Liberation Sans" w:eastAsia="Liberation Sans" w:hAnsi="Liberation Sans"/>
                <w:b w:val="1"/>
                <w:i w:val="0"/>
                <w:smallCaps w:val="0"/>
                <w:color w:val="000000"/>
                <w:sz w:val="24"/>
                <w:szCs w:val="24"/>
                <w:rtl w:val="0"/>
              </w:rPr>
              <w:t xml:space="preserve">Technical Design</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059">
            <w:pPr>
              <w:widowControl w:val="0"/>
              <w:spacing w:after="240" w:before="0" w:line="240" w:lineRule="auto"/>
              <w:ind w:left="144" w:right="144" w:firstLine="0"/>
              <w:jc w:val="center"/>
              <w:rPr>
                <w:rFonts w:ascii="Liberation Sans" w:cs="Liberation Sans" w:eastAsia="Liberation Sans" w:hAnsi="Liberation Sans"/>
                <w:b w:val="0"/>
                <w:i w:val="0"/>
                <w:smallCaps w:val="0"/>
                <w:color w:val="000000"/>
                <w:sz w:val="24"/>
                <w:szCs w:val="24"/>
              </w:rPr>
            </w:pPr>
            <w:r w:rsidDel="00000000" w:rsidR="00000000" w:rsidRPr="00000000">
              <w:rPr>
                <w:rFonts w:ascii="Liberation Sans" w:cs="Liberation Sans" w:eastAsia="Liberation Sans" w:hAnsi="Liberation Sans"/>
                <w:b w:val="1"/>
                <w:i w:val="0"/>
                <w:smallCaps w:val="0"/>
                <w:color w:val="000000"/>
                <w:sz w:val="24"/>
                <w:szCs w:val="24"/>
                <w:rtl w:val="0"/>
              </w:rPr>
              <w:t xml:space="preserve">20%</w:t>
            </w:r>
            <w:r w:rsidDel="00000000" w:rsidR="00000000" w:rsidRPr="00000000">
              <w:rPr>
                <w:rtl w:val="0"/>
              </w:rPr>
            </w:r>
          </w:p>
        </w:tc>
        <w:tc>
          <w:tcPr>
            <w:tcMar>
              <w:top w:w="15.0" w:type="dxa"/>
              <w:left w:w="15.0" w:type="dxa"/>
              <w:bottom w:w="15.0" w:type="dxa"/>
              <w:right w:w="15.0" w:type="dxa"/>
            </w:tcMar>
            <w:vAlign w:val="center"/>
          </w:tcPr>
          <w:p w:rsidR="00000000" w:rsidDel="00000000" w:rsidP="00000000" w:rsidRDefault="00000000" w:rsidRPr="00000000" w14:paraId="0000005A">
            <w:pPr>
              <w:widowControl w:val="0"/>
              <w:spacing w:after="240" w:before="0" w:line="240" w:lineRule="auto"/>
              <w:ind w:left="144" w:right="144" w:firstLine="0"/>
              <w:jc w:val="left"/>
              <w:rPr>
                <w:rFonts w:ascii="Liberation Sans" w:cs="Liberation Sans" w:eastAsia="Liberation Sans" w:hAnsi="Liberation Sans"/>
              </w:rPr>
            </w:pPr>
            <w:r w:rsidDel="00000000" w:rsidR="00000000" w:rsidRPr="00000000">
              <w:rPr>
                <w:rFonts w:ascii="Liberation Sans" w:cs="Liberation Sans" w:eastAsia="Liberation Sans" w:hAnsi="Liberation Sans"/>
                <w:rtl w:val="0"/>
              </w:rPr>
              <w:t xml:space="preserve">The project will be assessed on the effectiveness of the LangGraph architecture, the appropriateness of the chosen LLM and embedding models, and the robustness of the retrieval and routing strategies. Any optional enhancements will contribute to this score.</w:t>
            </w:r>
          </w:p>
        </w:tc>
      </w:tr>
    </w:tbl>
    <w:p w:rsidR="00000000" w:rsidDel="00000000" w:rsidP="00000000" w:rsidRDefault="00000000" w:rsidRPr="00000000" w14:paraId="0000005B">
      <w:pPr>
        <w:spacing w:after="240" w:before="240" w:line="276" w:lineRule="auto"/>
        <w:rPr>
          <w:rFonts w:ascii="Liberation Sans" w:cs="Liberation Sans" w:eastAsia="Liberation Sans" w:hAnsi="Liberation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ptos"/>
  <w:font w:name="Play">
    <w:embedRegular w:fontKey="{00000000-0000-0000-0000-000000000000}" r:id="rId1" w:subsetted="0"/>
    <w:embedBold w:fontKey="{00000000-0000-0000-0000-000000000000}" r:id="rId2" w:subsetted="0"/>
  </w:font>
  <w:font w:name="Liberation Sans"/>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rPr>
      <w:rFonts w:cstheme="majorBidi" w:eastAsiaTheme="majorEastAsia"/>
      <w:color w:val="595959" w:themeColor="text1" w:themeTint="0000A6"/>
    </w:rPr>
  </w:style>
  <w:style w:type="paragraph" w:styleId="Heading7">
    <w:name w:val="heading 7"/>
    <w:basedOn w:val="Normal"/>
    <w:next w:val="Normal"/>
    <w:link w:val="Heading7Char"/>
    <w:uiPriority w:val="9"/>
    <w:unhideWhenUsed w:val="1"/>
    <w:qFormat w:val="1"/>
    <w:pPr>
      <w:keepNext w:val="1"/>
      <w:keepLines w:val="1"/>
      <w:spacing w:after="0" w:before="40"/>
      <w:outlineLvl w:val="6"/>
    </w:pPr>
    <w:rPr>
      <w:rFonts w:cstheme="majorBidi" w:eastAsiaTheme="majorEastAsia"/>
      <w:color w:val="595959" w:themeColor="text1" w:themeTint="0000A6"/>
    </w:rPr>
  </w:style>
  <w:style w:type="character" w:styleId="Heading8Char" w:customStyle="1">
    <w:name w:val="Heading 8 Char"/>
    <w:basedOn w:val="DefaultParagraphFont"/>
    <w:link w:val="Heading8"/>
    <w:uiPriority w:val="9"/>
    <w:rPr>
      <w:rFonts w:cstheme="majorBidi" w:eastAsiaTheme="majorEastAsia"/>
      <w:i w:val="1"/>
      <w:iCs w:val="1"/>
      <w:color w:val="272727" w:themeColor="text1" w:themeTint="0000D8"/>
    </w:rPr>
  </w:style>
  <w:style w:type="paragraph" w:styleId="Heading8">
    <w:name w:val="heading 8"/>
    <w:basedOn w:val="Normal"/>
    <w:next w:val="Normal"/>
    <w:link w:val="Heading8Char"/>
    <w:uiPriority w:val="9"/>
    <w:unhideWhenUsed w:val="1"/>
    <w:qFormat w:val="1"/>
    <w:pPr>
      <w:keepNext w:val="1"/>
      <w:keepLines w:val="1"/>
      <w:spacing w:after="0"/>
      <w:outlineLvl w:val="7"/>
    </w:pPr>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rPr>
      <w:rFonts w:cstheme="majorBidi" w:eastAsiaTheme="majorEastAsia"/>
      <w:color w:val="272727" w:themeColor="text1" w:themeTint="0000D8"/>
    </w:rPr>
  </w:style>
  <w:style w:type="paragraph" w:styleId="Heading9">
    <w:name w:val="heading 9"/>
    <w:basedOn w:val="Normal"/>
    <w:next w:val="Normal"/>
    <w:link w:val="Heading9Char"/>
    <w:uiPriority w:val="9"/>
    <w:unhideWhenUsed w:val="1"/>
    <w:qFormat w:val="1"/>
    <w:pPr>
      <w:keepNext w:val="1"/>
      <w:keepLines w:val="1"/>
      <w:spacing w:after="0"/>
      <w:outlineLvl w:val="8"/>
    </w:pPr>
    <w:rPr>
      <w:rFonts w:cstheme="majorBidi" w:eastAsiaTheme="majorEastAsia"/>
      <w:color w:val="272727" w:themeColor="text1" w:themeTint="0000D8"/>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Pr>
      <w:rFonts w:cstheme="majorBidi" w:eastAsiaTheme="majorEastAsia"/>
      <w:color w:val="595959" w:themeColor="text1" w:themeTint="0000A6"/>
      <w:spacing w:val="15"/>
      <w:sz w:val="28"/>
      <w:szCs w:val="28"/>
    </w:rPr>
  </w:style>
  <w:style w:type="character" w:styleId="IntenseEmphasis">
    <w:name w:val="Intense Emphasis"/>
    <w:basedOn w:val="DefaultParagraphFont"/>
    <w:uiPriority w:val="21"/>
    <w:qFormat w:val="1"/>
    <w:rPr>
      <w:i w:val="1"/>
      <w:iCs w:val="1"/>
      <w:color w:val="0f4761" w:themeColor="accent1" w:themeShade="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Quote">
    <w:name w:val="Quote"/>
    <w:basedOn w:val="Normal"/>
    <w:next w:val="Normal"/>
    <w:link w:val="QuoteChar"/>
    <w:uiPriority w:val="29"/>
    <w:qFormat w:val="1"/>
    <w:pPr>
      <w:spacing w:before="160"/>
      <w:jc w:val="center"/>
    </w:pPr>
    <w:rPr>
      <w:i w:val="1"/>
      <w:iCs w:val="1"/>
      <w:color w:val="404040" w:themeColor="text1" w:themeTint="0000BF"/>
    </w:rPr>
  </w:style>
  <w:style w:type="character" w:styleId="IntenseQuoteChar" w:customStyle="1">
    <w:name w:val="Intense Quote Char"/>
    <w:basedOn w:val="DefaultParagraphFont"/>
    <w:link w:val="IntenseQuote"/>
    <w:uiPriority w:val="30"/>
    <w:rPr>
      <w:i w:val="1"/>
      <w:iCs w:val="1"/>
      <w:color w:val="0f4761" w:themeColor="accent1" w:themeShade="0000BF"/>
    </w:rPr>
  </w:style>
  <w:style w:type="paragraph" w:styleId="IntenseQuote">
    <w:name w:val="Intense Quote"/>
    <w:basedOn w:val="Normal"/>
    <w:next w:val="Normal"/>
    <w:link w:val="IntenseQuoteChar"/>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Reference">
    <w:name w:val="Intense Reference"/>
    <w:basedOn w:val="DefaultParagraphFont"/>
    <w:uiPriority w:val="32"/>
    <w:qFormat w:val="1"/>
    <w:rPr>
      <w:b w:val="1"/>
      <w:bCs w:val="1"/>
      <w:smallCaps w:val="1"/>
      <w:color w:val="0f4761" w:themeColor="accent1" w:themeShade="0000BF"/>
      <w:spacing w:val="5"/>
    </w:rPr>
  </w:style>
  <w:style w:type="character" w:styleId="BodyTextChar" w:customStyle="1">
    <w:name w:val="Body Text Char"/>
    <w:basedOn w:val="DefaultParagraphFont"/>
    <w:uiPriority w:val="1"/>
    <w:rsid w:val="32B4DEB7"/>
    <w:rPr>
      <w:rFonts w:ascii="Aptos" w:cs="" w:eastAsia="Aptos" w:hAnsi="Aptos" w:asciiTheme="minorAscii" w:cstheme="minorBidi" w:eastAsiaTheme="minorAscii" w:hAnsiTheme="minorAscii"/>
      <w:sz w:val="24"/>
      <w:szCs w:val="24"/>
    </w:rPr>
  </w:style>
  <w:style w:type="paragraph" w:styleId="ListParagraph">
    <w:name w:val="List Paragraph"/>
    <w:basedOn w:val="Normal"/>
    <w:uiPriority w:val="34"/>
    <w:qFormat w:val="1"/>
    <w:rsid w:val="32B4DEB7"/>
    <w:pPr>
      <w:spacing/>
      <w:ind w:left="720"/>
      <w:contextualSpacing w:val="1"/>
    </w:pPr>
  </w:style>
  <w:style w:type="table" w:styleId="TableGrid">
    <w:name w:val="Table Grid"/>
    <w:basedOn w:val="TableNormal"/>
    <w:uiPriority w:val="59"/>
    <w:rsid w:val="00FB4123"/>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C0jB7SSGjBnHaRGC9ZBcO+Jzuw==">CgMxLjA4AHIhMVJvYXp3Sk9odHRGMlQzb2xhZWpnNWd0MGNBNUlkbDdX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2025-09-01T10:52:33.8109348Z</dcterms:created>
  <dc:creator>Sze Vy Tan</dc:creator>
</cp:coreProperties>
</file>