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0A167" w14:textId="14BA342A" w:rsidR="00587180" w:rsidRPr="006E03C9" w:rsidRDefault="003F209D" w:rsidP="006E03C9">
      <w:pPr>
        <w:spacing w:line="312" w:lineRule="auto"/>
        <w:jc w:val="center"/>
        <w:rPr>
          <w:rFonts w:ascii="Arial" w:hAnsi="Arial" w:cs="Arial"/>
          <w:b/>
          <w:bCs/>
          <w:color w:val="FF0000"/>
          <w:sz w:val="32"/>
          <w:szCs w:val="32"/>
        </w:rPr>
      </w:pPr>
      <w:proofErr w:type="spellStart"/>
      <w:r>
        <w:rPr>
          <w:rFonts w:ascii="Arial" w:hAnsi="Arial" w:cs="Arial"/>
          <w:b/>
          <w:bCs/>
          <w:color w:val="FF0000"/>
          <w:sz w:val="32"/>
          <w:szCs w:val="32"/>
        </w:rPr>
        <w:t>FiB</w:t>
      </w:r>
      <w:proofErr w:type="spellEnd"/>
      <w:r>
        <w:rPr>
          <w:rFonts w:ascii="Arial" w:hAnsi="Arial" w:cs="Arial"/>
          <w:b/>
          <w:bCs/>
          <w:color w:val="FF0000"/>
          <w:sz w:val="32"/>
          <w:szCs w:val="32"/>
        </w:rPr>
        <w:t>-SEM (BSE) slices segmentation</w:t>
      </w:r>
      <w:r w:rsidR="006E03C9" w:rsidRPr="006E03C9">
        <w:rPr>
          <w:rFonts w:ascii="Arial" w:hAnsi="Arial" w:cs="Arial"/>
          <w:b/>
          <w:bCs/>
          <w:color w:val="FF0000"/>
          <w:sz w:val="32"/>
          <w:szCs w:val="32"/>
        </w:rPr>
        <w:t xml:space="preserve"> – Guidelines</w:t>
      </w:r>
    </w:p>
    <w:p w14:paraId="60BD74DB" w14:textId="5F38E414" w:rsidR="006E03C9" w:rsidRPr="00B36CEA" w:rsidRDefault="006E03C9" w:rsidP="006E03C9">
      <w:pPr>
        <w:spacing w:line="312" w:lineRule="auto"/>
        <w:rPr>
          <w:rFonts w:ascii="Arial" w:hAnsi="Arial" w:cs="Arial"/>
          <w:sz w:val="2"/>
          <w:szCs w:val="2"/>
        </w:rPr>
      </w:pPr>
    </w:p>
    <w:p w14:paraId="2492AA09" w14:textId="46AE8C0E" w:rsidR="006E03C9" w:rsidRPr="006E03C9" w:rsidRDefault="006E03C9" w:rsidP="006E03C9">
      <w:pPr>
        <w:spacing w:line="312" w:lineRule="auto"/>
        <w:rPr>
          <w:rFonts w:ascii="Arial" w:hAnsi="Arial" w:cs="Arial"/>
          <w:b/>
          <w:bCs/>
          <w:color w:val="FF0000"/>
          <w:sz w:val="24"/>
          <w:szCs w:val="24"/>
        </w:rPr>
      </w:pPr>
      <w:r w:rsidRPr="006E03C9">
        <w:rPr>
          <w:rFonts w:ascii="Arial" w:hAnsi="Arial" w:cs="Arial"/>
          <w:b/>
          <w:bCs/>
          <w:color w:val="FF0000"/>
          <w:sz w:val="24"/>
          <w:szCs w:val="24"/>
        </w:rPr>
        <w:t xml:space="preserve">Scope </w:t>
      </w:r>
      <w:r>
        <w:rPr>
          <w:rFonts w:ascii="Arial" w:hAnsi="Arial" w:cs="Arial"/>
          <w:b/>
          <w:bCs/>
          <w:color w:val="FF0000"/>
          <w:sz w:val="24"/>
          <w:szCs w:val="24"/>
        </w:rPr>
        <w:t>and summary</w:t>
      </w:r>
    </w:p>
    <w:p w14:paraId="0B933B77" w14:textId="047C5AD2" w:rsidR="00D80A53" w:rsidRDefault="0067537E" w:rsidP="003F209D">
      <w:pPr>
        <w:spacing w:line="312" w:lineRule="auto"/>
        <w:ind w:firstLine="720"/>
        <w:jc w:val="both"/>
        <w:rPr>
          <w:rFonts w:ascii="Arial" w:hAnsi="Arial" w:cs="Arial"/>
          <w:sz w:val="24"/>
          <w:szCs w:val="24"/>
        </w:rPr>
      </w:pPr>
      <w:r>
        <w:rPr>
          <w:rFonts w:ascii="Arial" w:hAnsi="Arial" w:cs="Arial"/>
          <w:sz w:val="24"/>
          <w:szCs w:val="24"/>
        </w:rPr>
        <w:t xml:space="preserve">The scope of this code is </w:t>
      </w:r>
      <w:r w:rsidR="00FA71E1">
        <w:rPr>
          <w:rFonts w:ascii="Arial" w:hAnsi="Arial" w:cs="Arial"/>
          <w:sz w:val="24"/>
          <w:szCs w:val="24"/>
        </w:rPr>
        <w:t xml:space="preserve">the analysis of </w:t>
      </w:r>
      <w:proofErr w:type="spellStart"/>
      <w:r w:rsidR="004A38D0">
        <w:rPr>
          <w:rFonts w:ascii="Arial" w:hAnsi="Arial" w:cs="Arial"/>
          <w:sz w:val="24"/>
          <w:szCs w:val="24"/>
        </w:rPr>
        <w:t>FiB</w:t>
      </w:r>
      <w:proofErr w:type="spellEnd"/>
      <w:r w:rsidR="004A38D0">
        <w:rPr>
          <w:rFonts w:ascii="Arial" w:hAnsi="Arial" w:cs="Arial"/>
          <w:sz w:val="24"/>
          <w:szCs w:val="24"/>
        </w:rPr>
        <w:t>-SEM slices to crop/register them (</w:t>
      </w:r>
      <w:r w:rsidR="004A38D0" w:rsidRPr="004A38D0">
        <w:rPr>
          <w:rFonts w:ascii="Arial" w:hAnsi="Arial" w:cs="Arial"/>
          <w:i/>
          <w:iCs/>
          <w:sz w:val="24"/>
          <w:szCs w:val="24"/>
        </w:rPr>
        <w:t>i.e.</w:t>
      </w:r>
      <w:r w:rsidR="004A38D0">
        <w:rPr>
          <w:rFonts w:ascii="Arial" w:hAnsi="Arial" w:cs="Arial"/>
          <w:sz w:val="24"/>
          <w:szCs w:val="24"/>
        </w:rPr>
        <w:t xml:space="preserve">, aligning them), reduce </w:t>
      </w:r>
      <w:r w:rsidR="00056645">
        <w:rPr>
          <w:rFonts w:ascii="Arial" w:hAnsi="Arial" w:cs="Arial"/>
          <w:sz w:val="24"/>
          <w:szCs w:val="24"/>
        </w:rPr>
        <w:t xml:space="preserve">the </w:t>
      </w:r>
      <w:r w:rsidR="004A38D0">
        <w:rPr>
          <w:rFonts w:ascii="Arial" w:hAnsi="Arial" w:cs="Arial"/>
          <w:sz w:val="24"/>
          <w:szCs w:val="24"/>
        </w:rPr>
        <w:t>difference in brightness between the slices (optional), and segment them (</w:t>
      </w:r>
      <w:r w:rsidR="004A38D0" w:rsidRPr="00A40ADE">
        <w:rPr>
          <w:rFonts w:ascii="Arial" w:hAnsi="Arial" w:cs="Arial"/>
          <w:i/>
          <w:iCs/>
          <w:sz w:val="24"/>
          <w:szCs w:val="24"/>
        </w:rPr>
        <w:t>i.e.</w:t>
      </w:r>
      <w:r w:rsidR="004A38D0">
        <w:rPr>
          <w:rFonts w:ascii="Arial" w:hAnsi="Arial" w:cs="Arial"/>
          <w:sz w:val="24"/>
          <w:szCs w:val="24"/>
        </w:rPr>
        <w:t xml:space="preserve">, assigning every pixel to a given phase – here cathode active material, </w:t>
      </w:r>
      <w:r w:rsidR="00A40ADE">
        <w:rPr>
          <w:rFonts w:ascii="Arial" w:hAnsi="Arial" w:cs="Arial"/>
          <w:sz w:val="24"/>
          <w:szCs w:val="24"/>
        </w:rPr>
        <w:t>solid electrolyte, or pores).</w:t>
      </w:r>
      <w:r w:rsidR="004A38D0">
        <w:rPr>
          <w:rFonts w:ascii="Arial" w:hAnsi="Arial" w:cs="Arial"/>
          <w:sz w:val="24"/>
          <w:szCs w:val="24"/>
        </w:rPr>
        <w:t xml:space="preserve"> </w:t>
      </w:r>
    </w:p>
    <w:p w14:paraId="5BA28315" w14:textId="4C02CFB2" w:rsidR="006F75A4" w:rsidRDefault="006F75A4" w:rsidP="006F75A4">
      <w:pPr>
        <w:spacing w:line="312" w:lineRule="auto"/>
        <w:jc w:val="both"/>
        <w:rPr>
          <w:rFonts w:ascii="Arial" w:hAnsi="Arial" w:cs="Arial"/>
          <w:sz w:val="24"/>
          <w:szCs w:val="24"/>
        </w:rPr>
      </w:pPr>
      <w:r>
        <w:rPr>
          <w:rFonts w:ascii="Arial" w:hAnsi="Arial" w:cs="Arial"/>
          <w:sz w:val="24"/>
          <w:szCs w:val="24"/>
        </w:rPr>
        <w:t>The code uses backscattered SE images (BSE)</w:t>
      </w:r>
      <w:r w:rsidR="000E596E">
        <w:rPr>
          <w:rFonts w:ascii="Arial" w:hAnsi="Arial" w:cs="Arial"/>
          <w:sz w:val="24"/>
          <w:szCs w:val="24"/>
        </w:rPr>
        <w:t>.</w:t>
      </w:r>
      <w:r>
        <w:rPr>
          <w:rFonts w:ascii="Arial" w:hAnsi="Arial" w:cs="Arial"/>
          <w:sz w:val="24"/>
          <w:szCs w:val="24"/>
        </w:rPr>
        <w:t xml:space="preserve"> </w:t>
      </w:r>
    </w:p>
    <w:p w14:paraId="61A3E7F9" w14:textId="517E42BC" w:rsidR="00A959C3" w:rsidRDefault="00A959C3" w:rsidP="006F75A4">
      <w:pPr>
        <w:spacing w:line="312" w:lineRule="auto"/>
        <w:jc w:val="both"/>
        <w:rPr>
          <w:rFonts w:ascii="Arial" w:hAnsi="Arial" w:cs="Arial"/>
          <w:sz w:val="24"/>
          <w:szCs w:val="24"/>
        </w:rPr>
      </w:pPr>
      <w:r>
        <w:rPr>
          <w:rFonts w:ascii="Arial" w:hAnsi="Arial" w:cs="Arial"/>
          <w:sz w:val="24"/>
          <w:szCs w:val="24"/>
        </w:rPr>
        <w:t>The code has been originally developed for the case of solid-state electrodes, but it can be directly translated to the classical Li-ion batteries scenario (by knowing that what is called “solid electrolyte – SE” by the code, in this scenario would rather be the carbon-binder domain (CBD), i.e., the agglomerates of conductive additive and binder).</w:t>
      </w:r>
    </w:p>
    <w:p w14:paraId="3D3FF46D" w14:textId="3083F03E" w:rsidR="00177DB4" w:rsidRDefault="00177DB4" w:rsidP="006F75A4">
      <w:pPr>
        <w:spacing w:line="312" w:lineRule="auto"/>
        <w:jc w:val="both"/>
        <w:rPr>
          <w:rFonts w:ascii="Arial" w:hAnsi="Arial" w:cs="Arial"/>
          <w:sz w:val="24"/>
          <w:szCs w:val="24"/>
        </w:rPr>
      </w:pPr>
      <w:r>
        <w:rPr>
          <w:rFonts w:ascii="Arial" w:hAnsi="Arial" w:cs="Arial"/>
          <w:sz w:val="24"/>
          <w:szCs w:val="24"/>
        </w:rPr>
        <w:t>This code has functionalities that at the moment cannot be included in the executable, therefore it should be run directly the code – but don’t worry, it is really easy and you want a section to explain you how to do it below.</w:t>
      </w:r>
    </w:p>
    <w:p w14:paraId="422CA670" w14:textId="36C3DE3A" w:rsidR="006F75A4" w:rsidRDefault="006F75A4" w:rsidP="006F75A4">
      <w:pPr>
        <w:spacing w:line="312" w:lineRule="auto"/>
        <w:jc w:val="both"/>
        <w:rPr>
          <w:rFonts w:ascii="Arial" w:hAnsi="Arial" w:cs="Arial"/>
          <w:sz w:val="24"/>
          <w:szCs w:val="24"/>
        </w:rPr>
      </w:pPr>
      <w:r>
        <w:rPr>
          <w:rFonts w:ascii="Arial" w:hAnsi="Arial" w:cs="Arial"/>
          <w:sz w:val="24"/>
          <w:szCs w:val="24"/>
        </w:rPr>
        <w:t xml:space="preserve">To run the code, you should fill </w:t>
      </w:r>
      <w:r w:rsidR="00056645">
        <w:rPr>
          <w:rFonts w:ascii="Arial" w:hAnsi="Arial" w:cs="Arial"/>
          <w:sz w:val="24"/>
          <w:szCs w:val="24"/>
        </w:rPr>
        <w:t xml:space="preserve">in </w:t>
      </w:r>
      <w:r>
        <w:rPr>
          <w:rFonts w:ascii="Arial" w:hAnsi="Arial" w:cs="Arial"/>
          <w:sz w:val="24"/>
          <w:szCs w:val="24"/>
        </w:rPr>
        <w:t>the associated input Excel (</w:t>
      </w:r>
      <w:r w:rsidR="00A959C3">
        <w:rPr>
          <w:rFonts w:ascii="Arial" w:hAnsi="Arial" w:cs="Arial"/>
          <w:sz w:val="24"/>
          <w:szCs w:val="24"/>
        </w:rPr>
        <w:t>“</w:t>
      </w:r>
      <w:r w:rsidR="00A959C3" w:rsidRPr="00A959C3">
        <w:rPr>
          <w:rFonts w:ascii="Arial" w:hAnsi="Arial" w:cs="Arial"/>
          <w:sz w:val="24"/>
          <w:szCs w:val="24"/>
        </w:rPr>
        <w:t>Inputs_FIB-SEM_ASSB.xlsx</w:t>
      </w:r>
      <w:r w:rsidR="00A959C3">
        <w:rPr>
          <w:rFonts w:ascii="Arial" w:hAnsi="Arial" w:cs="Arial"/>
          <w:sz w:val="24"/>
          <w:szCs w:val="24"/>
        </w:rPr>
        <w:t>”</w:t>
      </w:r>
      <w:r>
        <w:rPr>
          <w:rFonts w:ascii="Arial" w:hAnsi="Arial" w:cs="Arial"/>
          <w:sz w:val="24"/>
          <w:szCs w:val="24"/>
        </w:rPr>
        <w:t>), which offers also a description of each of the parameters you can control, as well as reference/default values. Afterward, you can simply run the code (the Excel and the code should be placed in the same folder). This will lead to a first message (that will close itself automatically after 5 seconds) informing you that the code started, and a second message (which will not close automatically) when the analysis is finished. As a function of the number of slices you want to analyze, and as a function of your computer characteristics, the analysis can take quite some time – up to several hours.</w:t>
      </w:r>
    </w:p>
    <w:p w14:paraId="133118A3" w14:textId="5D8AD637" w:rsidR="003F2BEB" w:rsidRDefault="003F2BEB" w:rsidP="006F75A4">
      <w:pPr>
        <w:spacing w:line="312" w:lineRule="auto"/>
        <w:jc w:val="both"/>
        <w:rPr>
          <w:rFonts w:ascii="Arial" w:hAnsi="Arial" w:cs="Arial"/>
          <w:sz w:val="24"/>
          <w:szCs w:val="24"/>
        </w:rPr>
      </w:pPr>
    </w:p>
    <w:p w14:paraId="3248F43E" w14:textId="1C3A685E" w:rsidR="003F2BEB" w:rsidRPr="003F2BEB" w:rsidRDefault="003F2BEB" w:rsidP="003F2BEB">
      <w:pPr>
        <w:spacing w:line="312" w:lineRule="auto"/>
        <w:rPr>
          <w:rFonts w:ascii="Arial" w:hAnsi="Arial" w:cs="Arial"/>
          <w:b/>
          <w:bCs/>
          <w:color w:val="FF0000"/>
          <w:sz w:val="24"/>
          <w:szCs w:val="24"/>
        </w:rPr>
      </w:pPr>
      <w:r>
        <w:rPr>
          <w:rFonts w:ascii="Arial" w:hAnsi="Arial" w:cs="Arial"/>
          <w:b/>
          <w:bCs/>
          <w:color w:val="FF0000"/>
          <w:sz w:val="24"/>
          <w:szCs w:val="24"/>
        </w:rPr>
        <w:t>Phases Segmentation</w:t>
      </w:r>
    </w:p>
    <w:p w14:paraId="0E2C94E7" w14:textId="0E160C54" w:rsidR="00FC2E0D" w:rsidRDefault="00FC2E0D" w:rsidP="006F75A4">
      <w:pPr>
        <w:spacing w:line="312" w:lineRule="auto"/>
        <w:jc w:val="both"/>
        <w:rPr>
          <w:rFonts w:ascii="Arial" w:hAnsi="Arial" w:cs="Arial"/>
          <w:sz w:val="24"/>
          <w:szCs w:val="24"/>
        </w:rPr>
      </w:pPr>
      <w:r>
        <w:rPr>
          <w:rFonts w:ascii="Arial" w:hAnsi="Arial" w:cs="Arial"/>
          <w:sz w:val="24"/>
          <w:szCs w:val="24"/>
        </w:rPr>
        <w:t xml:space="preserve">The segmentation is performed in </w:t>
      </w:r>
      <w:r w:rsidR="006866C6">
        <w:rPr>
          <w:rFonts w:ascii="Arial" w:hAnsi="Arial" w:cs="Arial"/>
          <w:sz w:val="24"/>
          <w:szCs w:val="24"/>
        </w:rPr>
        <w:t>two</w:t>
      </w:r>
      <w:r>
        <w:rPr>
          <w:rFonts w:ascii="Arial" w:hAnsi="Arial" w:cs="Arial"/>
          <w:sz w:val="24"/>
          <w:szCs w:val="24"/>
        </w:rPr>
        <w:t xml:space="preserve"> steps:</w:t>
      </w:r>
    </w:p>
    <w:p w14:paraId="5C47A024" w14:textId="760751B3" w:rsidR="00FC2E0D" w:rsidRDefault="00FC2E0D" w:rsidP="00FC2E0D">
      <w:pPr>
        <w:pStyle w:val="ListParagraph"/>
        <w:numPr>
          <w:ilvl w:val="0"/>
          <w:numId w:val="2"/>
        </w:numPr>
        <w:spacing w:line="312" w:lineRule="auto"/>
        <w:jc w:val="both"/>
        <w:rPr>
          <w:rFonts w:ascii="Arial" w:hAnsi="Arial" w:cs="Arial"/>
          <w:sz w:val="24"/>
          <w:szCs w:val="24"/>
        </w:rPr>
      </w:pPr>
      <w:r>
        <w:rPr>
          <w:rFonts w:ascii="Arial" w:hAnsi="Arial" w:cs="Arial"/>
          <w:sz w:val="24"/>
          <w:szCs w:val="24"/>
        </w:rPr>
        <w:t>An Otsu thresholding to distinguish the cathode active material (CAM) from the rest (solid electrolyte + pores);</w:t>
      </w:r>
    </w:p>
    <w:p w14:paraId="11D62EB3" w14:textId="6A433D22" w:rsidR="00FC2E0D" w:rsidRPr="006866C6" w:rsidRDefault="00FC2E0D" w:rsidP="00FC2E0D">
      <w:pPr>
        <w:pStyle w:val="ListParagraph"/>
        <w:numPr>
          <w:ilvl w:val="0"/>
          <w:numId w:val="2"/>
        </w:numPr>
        <w:spacing w:line="312" w:lineRule="auto"/>
        <w:jc w:val="both"/>
        <w:rPr>
          <w:rFonts w:ascii="Arial" w:hAnsi="Arial" w:cs="Arial"/>
          <w:sz w:val="24"/>
          <w:szCs w:val="24"/>
        </w:rPr>
      </w:pPr>
      <w:r w:rsidRPr="006866C6">
        <w:rPr>
          <w:rFonts w:ascii="Arial" w:hAnsi="Arial" w:cs="Arial"/>
          <w:sz w:val="24"/>
          <w:szCs w:val="24"/>
        </w:rPr>
        <w:t>A Gabor filter +</w:t>
      </w:r>
      <w:r w:rsidR="006866C6" w:rsidRPr="006866C6">
        <w:rPr>
          <w:rFonts w:ascii="Arial" w:hAnsi="Arial" w:cs="Arial"/>
          <w:sz w:val="24"/>
          <w:szCs w:val="24"/>
        </w:rPr>
        <w:t xml:space="preserve"> manual</w:t>
      </w:r>
      <w:r w:rsidR="006866C6">
        <w:rPr>
          <w:rFonts w:ascii="Arial" w:hAnsi="Arial" w:cs="Arial"/>
          <w:sz w:val="24"/>
          <w:szCs w:val="24"/>
        </w:rPr>
        <w:t xml:space="preserve"> thresholding to discriminate the pores from the solid electrolyte (SE). The SE phase location is then determined by exclusion.</w:t>
      </w:r>
    </w:p>
    <w:p w14:paraId="6A77DF70" w14:textId="77777777" w:rsidR="00605869" w:rsidRDefault="006866C6" w:rsidP="006F75A4">
      <w:pPr>
        <w:spacing w:line="312" w:lineRule="auto"/>
        <w:jc w:val="both"/>
        <w:rPr>
          <w:rFonts w:ascii="Arial" w:hAnsi="Arial" w:cs="Arial"/>
          <w:sz w:val="24"/>
          <w:szCs w:val="24"/>
        </w:rPr>
      </w:pPr>
      <w:r>
        <w:rPr>
          <w:rFonts w:ascii="Arial" w:hAnsi="Arial" w:cs="Arial"/>
          <w:sz w:val="24"/>
          <w:szCs w:val="24"/>
        </w:rPr>
        <w:t>The procedure above is exemplified in Figure 1.</w:t>
      </w:r>
      <w:r w:rsidR="003E5D1A">
        <w:rPr>
          <w:rFonts w:ascii="Arial" w:hAnsi="Arial" w:cs="Arial"/>
          <w:sz w:val="24"/>
          <w:szCs w:val="24"/>
        </w:rPr>
        <w:t xml:space="preserve"> </w:t>
      </w:r>
    </w:p>
    <w:p w14:paraId="27DD9824" w14:textId="184B9251" w:rsidR="003E5D1A" w:rsidRDefault="003E5D1A" w:rsidP="006F75A4">
      <w:pPr>
        <w:spacing w:line="312" w:lineRule="auto"/>
        <w:jc w:val="both"/>
        <w:rPr>
          <w:rFonts w:ascii="Arial" w:hAnsi="Arial" w:cs="Arial"/>
          <w:sz w:val="24"/>
          <w:szCs w:val="24"/>
        </w:rPr>
      </w:pPr>
      <w:r>
        <w:rPr>
          <w:rFonts w:ascii="Arial" w:hAnsi="Arial" w:cs="Arial"/>
          <w:sz w:val="24"/>
          <w:szCs w:val="24"/>
        </w:rPr>
        <w:lastRenderedPageBreak/>
        <w:t xml:space="preserve">First, the original image is divided in two (CAM, and </w:t>
      </w:r>
      <w:proofErr w:type="spellStart"/>
      <w:r>
        <w:rPr>
          <w:rFonts w:ascii="Arial" w:hAnsi="Arial" w:cs="Arial"/>
          <w:sz w:val="24"/>
          <w:szCs w:val="24"/>
        </w:rPr>
        <w:t>SE+pores</w:t>
      </w:r>
      <w:proofErr w:type="spellEnd"/>
      <w:r>
        <w:rPr>
          <w:rFonts w:ascii="Arial" w:hAnsi="Arial" w:cs="Arial"/>
          <w:sz w:val="24"/>
          <w:szCs w:val="24"/>
        </w:rPr>
        <w:t>) through an Otsu thresholding (an approach based on identif</w:t>
      </w:r>
      <w:r w:rsidR="00056645">
        <w:rPr>
          <w:rFonts w:ascii="Arial" w:hAnsi="Arial" w:cs="Arial"/>
          <w:sz w:val="24"/>
          <w:szCs w:val="24"/>
        </w:rPr>
        <w:t>ying</w:t>
      </w:r>
      <w:r>
        <w:rPr>
          <w:rFonts w:ascii="Arial" w:hAnsi="Arial" w:cs="Arial"/>
          <w:sz w:val="24"/>
          <w:szCs w:val="24"/>
        </w:rPr>
        <w:t xml:space="preserve"> the threshold value, in terms of pixel brightness, between different phases in the image – as shown in Figure 2). Afterward, a Gabor Filter (Figure 3) is applied on the reversed </w:t>
      </w:r>
      <w:proofErr w:type="spellStart"/>
      <w:r>
        <w:rPr>
          <w:rFonts w:ascii="Arial" w:hAnsi="Arial" w:cs="Arial"/>
          <w:sz w:val="24"/>
          <w:szCs w:val="24"/>
        </w:rPr>
        <w:t>pore+SE</w:t>
      </w:r>
      <w:proofErr w:type="spellEnd"/>
      <w:r>
        <w:rPr>
          <w:rFonts w:ascii="Arial" w:hAnsi="Arial" w:cs="Arial"/>
          <w:sz w:val="24"/>
          <w:szCs w:val="24"/>
        </w:rPr>
        <w:t xml:space="preserve"> image (now the SE and pores are </w:t>
      </w:r>
      <w:r w:rsidR="00056645">
        <w:rPr>
          <w:rFonts w:ascii="Arial" w:hAnsi="Arial" w:cs="Arial"/>
          <w:sz w:val="24"/>
          <w:szCs w:val="24"/>
        </w:rPr>
        <w:t>brighter</w:t>
      </w:r>
      <w:r>
        <w:rPr>
          <w:rFonts w:ascii="Arial" w:hAnsi="Arial" w:cs="Arial"/>
          <w:sz w:val="24"/>
          <w:szCs w:val="24"/>
        </w:rPr>
        <w:t xml:space="preserve">, while the CAM is fully dark – </w:t>
      </w:r>
      <w:r w:rsidRPr="003E5D1A">
        <w:rPr>
          <w:rFonts w:ascii="Arial" w:hAnsi="Arial" w:cs="Arial"/>
          <w:i/>
          <w:iCs/>
          <w:sz w:val="24"/>
          <w:szCs w:val="24"/>
        </w:rPr>
        <w:t>i.e.</w:t>
      </w:r>
      <w:r>
        <w:rPr>
          <w:rFonts w:ascii="Arial" w:hAnsi="Arial" w:cs="Arial"/>
          <w:sz w:val="24"/>
          <w:szCs w:val="24"/>
        </w:rPr>
        <w:t xml:space="preserve">, with an imposed pixel intensity of 0). The Gabor filter is dependent on a number of parameters (Figure 3) and can be indeed considered an “infinite” filter (meaning that with an infinite combination of parameters, you will get an infinite number of different filters), and can make arise certain image features and hide others. </w:t>
      </w:r>
      <w:r w:rsidR="00EA124A">
        <w:rPr>
          <w:rFonts w:ascii="Arial" w:hAnsi="Arial" w:cs="Arial"/>
          <w:sz w:val="24"/>
          <w:szCs w:val="24"/>
        </w:rPr>
        <w:t>This filter is very powerful, but there is no way to know in advance which set of parameters can work for your specific scenario</w:t>
      </w:r>
      <w:r>
        <w:rPr>
          <w:rFonts w:ascii="Arial" w:hAnsi="Arial" w:cs="Arial"/>
          <w:sz w:val="24"/>
          <w:szCs w:val="24"/>
        </w:rPr>
        <w:t>. In my case I got luck</w:t>
      </w:r>
      <w:r w:rsidR="00056645">
        <w:rPr>
          <w:rFonts w:ascii="Arial" w:hAnsi="Arial" w:cs="Arial"/>
          <w:sz w:val="24"/>
          <w:szCs w:val="24"/>
        </w:rPr>
        <w:t xml:space="preserve">y </w:t>
      </w:r>
      <w:r>
        <w:rPr>
          <w:rFonts w:ascii="Arial" w:hAnsi="Arial" w:cs="Arial"/>
          <w:sz w:val="24"/>
          <w:szCs w:val="24"/>
        </w:rPr>
        <w:t>after a few hundred test</w:t>
      </w:r>
      <w:r w:rsidR="00056645">
        <w:rPr>
          <w:rFonts w:ascii="Arial" w:hAnsi="Arial" w:cs="Arial"/>
          <w:sz w:val="24"/>
          <w:szCs w:val="24"/>
        </w:rPr>
        <w:t>s</w:t>
      </w:r>
      <w:r>
        <w:rPr>
          <w:rFonts w:ascii="Arial" w:hAnsi="Arial" w:cs="Arial"/>
          <w:sz w:val="24"/>
          <w:szCs w:val="24"/>
        </w:rPr>
        <w:t xml:space="preserve"> I found a set of </w:t>
      </w:r>
      <w:r w:rsidR="00605869">
        <w:rPr>
          <w:rFonts w:ascii="Arial" w:hAnsi="Arial" w:cs="Arial"/>
          <w:sz w:val="24"/>
          <w:szCs w:val="24"/>
        </w:rPr>
        <w:t>parameters</w:t>
      </w:r>
      <w:r>
        <w:rPr>
          <w:rFonts w:ascii="Arial" w:hAnsi="Arial" w:cs="Arial"/>
          <w:sz w:val="24"/>
          <w:szCs w:val="24"/>
        </w:rPr>
        <w:t xml:space="preserve"> that allow </w:t>
      </w:r>
      <w:r w:rsidR="00056645">
        <w:rPr>
          <w:rFonts w:ascii="Arial" w:hAnsi="Arial" w:cs="Arial"/>
          <w:sz w:val="24"/>
          <w:szCs w:val="24"/>
        </w:rPr>
        <w:t>spotting</w:t>
      </w:r>
      <w:r>
        <w:rPr>
          <w:rFonts w:ascii="Arial" w:hAnsi="Arial" w:cs="Arial"/>
          <w:sz w:val="24"/>
          <w:szCs w:val="24"/>
        </w:rPr>
        <w:t xml:space="preserve"> the pore position while hiding all the SE (Figure 1, “4) Pores – Gabor”). Once having identified also the pores, it is possible to define the SE by exclusion with respect to the already identified location of CAM and pores.</w:t>
      </w:r>
    </w:p>
    <w:p w14:paraId="5C3F4CEB" w14:textId="64E08C2C" w:rsidR="00FC2E0D" w:rsidRDefault="003E5D1A" w:rsidP="006F75A4">
      <w:pPr>
        <w:spacing w:line="312" w:lineRule="auto"/>
        <w:jc w:val="both"/>
        <w:rPr>
          <w:rFonts w:ascii="Arial" w:hAnsi="Arial" w:cs="Arial"/>
          <w:sz w:val="24"/>
          <w:szCs w:val="24"/>
        </w:rPr>
      </w:pPr>
      <w:r>
        <w:rPr>
          <w:rFonts w:ascii="Arial" w:hAnsi="Arial" w:cs="Arial"/>
          <w:sz w:val="24"/>
          <w:szCs w:val="24"/>
        </w:rPr>
        <w:t>This process is performed iteratively on all the slices (which were previously cropped and aligned)</w:t>
      </w:r>
      <w:r w:rsidR="00605869">
        <w:rPr>
          <w:rFonts w:ascii="Arial" w:hAnsi="Arial" w:cs="Arial"/>
          <w:sz w:val="24"/>
          <w:szCs w:val="24"/>
        </w:rPr>
        <w:t>, which are</w:t>
      </w:r>
      <w:r>
        <w:rPr>
          <w:rFonts w:ascii="Arial" w:hAnsi="Arial" w:cs="Arial"/>
          <w:sz w:val="24"/>
          <w:szCs w:val="24"/>
        </w:rPr>
        <w:t xml:space="preserve"> finally recombine</w:t>
      </w:r>
      <w:r w:rsidR="00605869">
        <w:rPr>
          <w:rFonts w:ascii="Arial" w:hAnsi="Arial" w:cs="Arial"/>
          <w:sz w:val="24"/>
          <w:szCs w:val="24"/>
        </w:rPr>
        <w:t>d</w:t>
      </w:r>
      <w:r>
        <w:rPr>
          <w:rFonts w:ascii="Arial" w:hAnsi="Arial" w:cs="Arial"/>
          <w:sz w:val="24"/>
          <w:szCs w:val="24"/>
        </w:rPr>
        <w:t xml:space="preserve"> </w:t>
      </w:r>
      <w:r w:rsidR="00056645">
        <w:rPr>
          <w:rFonts w:ascii="Arial" w:hAnsi="Arial" w:cs="Arial"/>
          <w:sz w:val="24"/>
          <w:szCs w:val="24"/>
        </w:rPr>
        <w:t xml:space="preserve">in </w:t>
      </w:r>
      <w:r>
        <w:rPr>
          <w:rFonts w:ascii="Arial" w:hAnsi="Arial" w:cs="Arial"/>
          <w:sz w:val="24"/>
          <w:szCs w:val="24"/>
        </w:rPr>
        <w:t>the 3D segmented volume.</w:t>
      </w:r>
    </w:p>
    <w:p w14:paraId="1A24E279" w14:textId="4F2D23FA" w:rsidR="006866C6" w:rsidRPr="006866C6" w:rsidRDefault="006866C6" w:rsidP="006F75A4">
      <w:pPr>
        <w:spacing w:line="312" w:lineRule="auto"/>
        <w:jc w:val="both"/>
        <w:rPr>
          <w:rFonts w:ascii="Arial" w:hAnsi="Arial" w:cs="Arial"/>
          <w:sz w:val="24"/>
          <w:szCs w:val="24"/>
        </w:rPr>
      </w:pPr>
      <w:r>
        <w:rPr>
          <w:noProof/>
        </w:rPr>
        <w:drawing>
          <wp:inline distT="0" distB="0" distL="0" distR="0" wp14:anchorId="283294DE" wp14:editId="6798DC90">
            <wp:extent cx="5972810" cy="323659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72810" cy="3236595"/>
                    </a:xfrm>
                    <a:prstGeom prst="rect">
                      <a:avLst/>
                    </a:prstGeom>
                    <a:noFill/>
                    <a:ln>
                      <a:noFill/>
                    </a:ln>
                  </pic:spPr>
                </pic:pic>
              </a:graphicData>
            </a:graphic>
          </wp:inline>
        </w:drawing>
      </w:r>
    </w:p>
    <w:p w14:paraId="2C84DD5C" w14:textId="44507078" w:rsidR="006866C6" w:rsidRDefault="006866C6" w:rsidP="006F75A4">
      <w:pPr>
        <w:spacing w:line="312" w:lineRule="auto"/>
        <w:jc w:val="both"/>
        <w:rPr>
          <w:rFonts w:ascii="Arial" w:hAnsi="Arial" w:cs="Arial"/>
          <w:sz w:val="24"/>
          <w:szCs w:val="24"/>
        </w:rPr>
      </w:pPr>
      <w:r w:rsidRPr="006866C6">
        <w:rPr>
          <w:rFonts w:ascii="Arial" w:hAnsi="Arial" w:cs="Arial"/>
          <w:b/>
          <w:bCs/>
          <w:sz w:val="24"/>
          <w:szCs w:val="24"/>
        </w:rPr>
        <w:t>Figure 1.</w:t>
      </w:r>
      <w:r>
        <w:rPr>
          <w:rFonts w:ascii="Arial" w:hAnsi="Arial" w:cs="Arial"/>
          <w:sz w:val="24"/>
          <w:szCs w:val="24"/>
        </w:rPr>
        <w:t xml:space="preserve"> Example of segmentation for a single BSE image. </w:t>
      </w:r>
    </w:p>
    <w:p w14:paraId="51C1EDF1" w14:textId="6077CDEE" w:rsidR="006866C6" w:rsidRDefault="006866C6" w:rsidP="006F75A4">
      <w:pPr>
        <w:spacing w:line="312" w:lineRule="auto"/>
        <w:jc w:val="both"/>
        <w:rPr>
          <w:rFonts w:ascii="Arial" w:hAnsi="Arial" w:cs="Arial"/>
          <w:sz w:val="24"/>
          <w:szCs w:val="24"/>
        </w:rPr>
      </w:pPr>
    </w:p>
    <w:p w14:paraId="6F241546" w14:textId="59DF6F3A" w:rsidR="00605869" w:rsidRDefault="00605869" w:rsidP="006F75A4">
      <w:pPr>
        <w:spacing w:line="312" w:lineRule="auto"/>
        <w:jc w:val="both"/>
        <w:rPr>
          <w:rFonts w:ascii="Arial" w:hAnsi="Arial" w:cs="Arial"/>
          <w:sz w:val="24"/>
          <w:szCs w:val="24"/>
        </w:rPr>
      </w:pPr>
      <w:r>
        <w:rPr>
          <w:noProof/>
        </w:rPr>
        <w:lastRenderedPageBreak/>
        <w:drawing>
          <wp:inline distT="0" distB="0" distL="0" distR="0" wp14:anchorId="21A656BC" wp14:editId="6F27E1A1">
            <wp:extent cx="5972810" cy="309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2810" cy="3091180"/>
                    </a:xfrm>
                    <a:prstGeom prst="rect">
                      <a:avLst/>
                    </a:prstGeom>
                    <a:noFill/>
                    <a:ln>
                      <a:noFill/>
                    </a:ln>
                  </pic:spPr>
                </pic:pic>
              </a:graphicData>
            </a:graphic>
          </wp:inline>
        </w:drawing>
      </w:r>
    </w:p>
    <w:p w14:paraId="443DCAE0" w14:textId="4D9BED8D" w:rsidR="00605869" w:rsidRDefault="00605869" w:rsidP="006F75A4">
      <w:pPr>
        <w:spacing w:line="312" w:lineRule="auto"/>
        <w:jc w:val="both"/>
        <w:rPr>
          <w:rFonts w:ascii="Arial" w:hAnsi="Arial" w:cs="Arial"/>
          <w:sz w:val="24"/>
          <w:szCs w:val="24"/>
        </w:rPr>
      </w:pPr>
      <w:r w:rsidRPr="006866C6">
        <w:rPr>
          <w:rFonts w:ascii="Arial" w:hAnsi="Arial" w:cs="Arial"/>
          <w:b/>
          <w:bCs/>
          <w:sz w:val="24"/>
          <w:szCs w:val="24"/>
        </w:rPr>
        <w:t xml:space="preserve">Figure </w:t>
      </w:r>
      <w:r>
        <w:rPr>
          <w:rFonts w:ascii="Arial" w:hAnsi="Arial" w:cs="Arial"/>
          <w:b/>
          <w:bCs/>
          <w:sz w:val="24"/>
          <w:szCs w:val="24"/>
        </w:rPr>
        <w:t>2</w:t>
      </w:r>
      <w:r w:rsidRPr="006866C6">
        <w:rPr>
          <w:rFonts w:ascii="Arial" w:hAnsi="Arial" w:cs="Arial"/>
          <w:b/>
          <w:bCs/>
          <w:sz w:val="24"/>
          <w:szCs w:val="24"/>
        </w:rPr>
        <w:t>.</w:t>
      </w:r>
      <w:r>
        <w:rPr>
          <w:rFonts w:ascii="Arial" w:hAnsi="Arial" w:cs="Arial"/>
          <w:sz w:val="24"/>
          <w:szCs w:val="24"/>
        </w:rPr>
        <w:t xml:space="preserve"> Example of Otsu thresholding.</w:t>
      </w:r>
      <w:r w:rsidR="00AD3BC7" w:rsidRPr="00AD3BC7">
        <w:rPr>
          <w:rFonts w:ascii="Arial" w:hAnsi="Arial" w:cs="Arial"/>
          <w:sz w:val="24"/>
          <w:szCs w:val="24"/>
        </w:rPr>
        <w:t xml:space="preserve"> </w:t>
      </w:r>
      <w:r w:rsidR="00AD3BC7">
        <w:rPr>
          <w:rFonts w:ascii="Arial" w:hAnsi="Arial" w:cs="Arial"/>
          <w:sz w:val="24"/>
          <w:szCs w:val="24"/>
        </w:rPr>
        <w:t xml:space="preserve">If you want to discover more about this </w:t>
      </w:r>
      <w:r w:rsidR="006000B5">
        <w:rPr>
          <w:rFonts w:ascii="Arial" w:hAnsi="Arial" w:cs="Arial"/>
          <w:sz w:val="24"/>
          <w:szCs w:val="24"/>
        </w:rPr>
        <w:t>approach</w:t>
      </w:r>
      <w:r w:rsidR="00AD3BC7">
        <w:rPr>
          <w:rFonts w:ascii="Arial" w:hAnsi="Arial" w:cs="Arial"/>
          <w:sz w:val="24"/>
          <w:szCs w:val="24"/>
        </w:rPr>
        <w:t xml:space="preserve">, you can check the following YT video: </w:t>
      </w:r>
      <w:r w:rsidR="00AD3BC7" w:rsidRPr="00AD3BC7">
        <w:rPr>
          <w:rFonts w:ascii="Arial" w:hAnsi="Arial" w:cs="Arial"/>
          <w:sz w:val="24"/>
          <w:szCs w:val="24"/>
        </w:rPr>
        <w:t>https://youtu.be/YdhhiXDQDl4</w:t>
      </w:r>
    </w:p>
    <w:p w14:paraId="45462200" w14:textId="7E0F594F" w:rsidR="00605869" w:rsidRDefault="00605869" w:rsidP="006F75A4">
      <w:pPr>
        <w:spacing w:line="312" w:lineRule="auto"/>
        <w:jc w:val="both"/>
        <w:rPr>
          <w:rFonts w:ascii="Arial" w:hAnsi="Arial" w:cs="Arial"/>
          <w:sz w:val="24"/>
          <w:szCs w:val="24"/>
        </w:rPr>
      </w:pPr>
    </w:p>
    <w:p w14:paraId="2DE233D8" w14:textId="2E9BEDBB" w:rsidR="00605869" w:rsidRDefault="00605869" w:rsidP="006F75A4">
      <w:pPr>
        <w:spacing w:line="312" w:lineRule="auto"/>
        <w:jc w:val="both"/>
        <w:rPr>
          <w:rFonts w:ascii="Arial" w:hAnsi="Arial" w:cs="Arial"/>
          <w:sz w:val="24"/>
          <w:szCs w:val="24"/>
        </w:rPr>
      </w:pPr>
      <w:r>
        <w:rPr>
          <w:noProof/>
        </w:rPr>
        <w:drawing>
          <wp:inline distT="0" distB="0" distL="0" distR="0" wp14:anchorId="3D292E7F" wp14:editId="7F3EFDCF">
            <wp:extent cx="5972810" cy="210756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2107565"/>
                    </a:xfrm>
                    <a:prstGeom prst="rect">
                      <a:avLst/>
                    </a:prstGeom>
                    <a:noFill/>
                    <a:ln>
                      <a:noFill/>
                    </a:ln>
                  </pic:spPr>
                </pic:pic>
              </a:graphicData>
            </a:graphic>
          </wp:inline>
        </w:drawing>
      </w:r>
    </w:p>
    <w:p w14:paraId="2EFBD868" w14:textId="007D6E90" w:rsidR="00605869" w:rsidRDefault="00605869" w:rsidP="006F75A4">
      <w:pPr>
        <w:spacing w:line="312" w:lineRule="auto"/>
        <w:jc w:val="both"/>
        <w:rPr>
          <w:rFonts w:ascii="Arial" w:hAnsi="Arial" w:cs="Arial"/>
          <w:sz w:val="24"/>
          <w:szCs w:val="24"/>
        </w:rPr>
      </w:pPr>
      <w:r w:rsidRPr="00605869">
        <w:rPr>
          <w:rFonts w:ascii="Arial" w:hAnsi="Arial" w:cs="Arial"/>
          <w:b/>
          <w:bCs/>
          <w:sz w:val="24"/>
          <w:szCs w:val="24"/>
        </w:rPr>
        <w:t>Figure 3.</w:t>
      </w:r>
      <w:r>
        <w:rPr>
          <w:rFonts w:ascii="Arial" w:hAnsi="Arial" w:cs="Arial"/>
          <w:sz w:val="24"/>
          <w:szCs w:val="24"/>
        </w:rPr>
        <w:t xml:space="preserve"> Example of Gabor filter</w:t>
      </w:r>
      <w:r w:rsidR="00AD3BC7">
        <w:rPr>
          <w:rFonts w:ascii="Arial" w:hAnsi="Arial" w:cs="Arial"/>
          <w:sz w:val="24"/>
          <w:szCs w:val="24"/>
        </w:rPr>
        <w:t>, with the equation behind the definition this class of filter on the bottom right of the image</w:t>
      </w:r>
      <w:r>
        <w:rPr>
          <w:rFonts w:ascii="Arial" w:hAnsi="Arial" w:cs="Arial"/>
          <w:sz w:val="24"/>
          <w:szCs w:val="24"/>
        </w:rPr>
        <w:t xml:space="preserve">. If you want to discover more about this type of digital filter, you can check the following YT video: </w:t>
      </w:r>
      <w:r w:rsidR="00AD3BC7" w:rsidRPr="00AD3BC7">
        <w:rPr>
          <w:rFonts w:ascii="Arial" w:hAnsi="Arial" w:cs="Arial"/>
          <w:sz w:val="24"/>
          <w:szCs w:val="24"/>
        </w:rPr>
        <w:t>https://youtu.be/QEz4bG9P3Qs</w:t>
      </w:r>
    </w:p>
    <w:p w14:paraId="1DF9879E" w14:textId="77777777" w:rsidR="00AD3BC7" w:rsidRDefault="00AD3BC7" w:rsidP="006F75A4">
      <w:pPr>
        <w:spacing w:line="312" w:lineRule="auto"/>
        <w:jc w:val="both"/>
        <w:rPr>
          <w:rFonts w:ascii="Arial" w:hAnsi="Arial" w:cs="Arial"/>
          <w:sz w:val="24"/>
          <w:szCs w:val="24"/>
        </w:rPr>
      </w:pPr>
    </w:p>
    <w:p w14:paraId="647C8EF2" w14:textId="0643BEAE" w:rsidR="00AD3BC7" w:rsidRDefault="00AD3BC7" w:rsidP="006F75A4">
      <w:pPr>
        <w:spacing w:line="312" w:lineRule="auto"/>
        <w:jc w:val="both"/>
        <w:rPr>
          <w:rStyle w:val="ui-provider"/>
          <w:rFonts w:ascii="Arial" w:hAnsi="Arial" w:cs="Arial"/>
          <w:sz w:val="24"/>
          <w:szCs w:val="24"/>
        </w:rPr>
      </w:pPr>
      <w:r>
        <w:rPr>
          <w:rFonts w:ascii="Arial" w:hAnsi="Arial" w:cs="Arial"/>
          <w:sz w:val="24"/>
          <w:szCs w:val="24"/>
        </w:rPr>
        <w:t>In case this segmentation approach does not lead to satisfactory result</w:t>
      </w:r>
      <w:r w:rsidR="008A35B4">
        <w:rPr>
          <w:rFonts w:ascii="Arial" w:hAnsi="Arial" w:cs="Arial"/>
          <w:sz w:val="24"/>
          <w:szCs w:val="24"/>
        </w:rPr>
        <w:t>s</w:t>
      </w:r>
      <w:r>
        <w:rPr>
          <w:rFonts w:ascii="Arial" w:hAnsi="Arial" w:cs="Arial"/>
          <w:sz w:val="24"/>
          <w:szCs w:val="24"/>
        </w:rPr>
        <w:t xml:space="preserve">, for your case study, I leave you also a convolutional neural network + Extreme boosting (decision tree-based) code that you can use to train a model for doing the segmentation you need. For </w:t>
      </w:r>
      <w:r>
        <w:rPr>
          <w:rFonts w:ascii="Arial" w:hAnsi="Arial" w:cs="Arial"/>
          <w:sz w:val="24"/>
          <w:szCs w:val="24"/>
        </w:rPr>
        <w:lastRenderedPageBreak/>
        <w:t xml:space="preserve">understanding how this code work and how to implement/use it, you can refer to this </w:t>
      </w:r>
      <w:r w:rsidR="008E3E86">
        <w:rPr>
          <w:rFonts w:ascii="Arial" w:hAnsi="Arial" w:cs="Arial"/>
          <w:sz w:val="24"/>
          <w:szCs w:val="24"/>
        </w:rPr>
        <w:t xml:space="preserve">YT video: </w:t>
      </w:r>
      <w:r w:rsidRPr="00AD3BC7">
        <w:rPr>
          <w:rStyle w:val="ui-provider"/>
          <w:rFonts w:ascii="Arial" w:hAnsi="Arial" w:cs="Arial"/>
          <w:sz w:val="24"/>
          <w:szCs w:val="24"/>
        </w:rPr>
        <w:t>https://youtu.be/vgdFovAZUzM</w:t>
      </w:r>
    </w:p>
    <w:p w14:paraId="529BE8FD" w14:textId="027928F7" w:rsidR="004F0130" w:rsidRDefault="004F0130" w:rsidP="00B84500">
      <w:pPr>
        <w:spacing w:line="312" w:lineRule="auto"/>
        <w:jc w:val="both"/>
        <w:rPr>
          <w:rStyle w:val="ui-provider"/>
          <w:rFonts w:ascii="Arial" w:hAnsi="Arial" w:cs="Arial"/>
          <w:sz w:val="24"/>
          <w:szCs w:val="24"/>
        </w:rPr>
      </w:pPr>
    </w:p>
    <w:p w14:paraId="180810AA" w14:textId="775C1302" w:rsidR="008E3E86" w:rsidRPr="00D43A26" w:rsidRDefault="008E3E86" w:rsidP="008E3E86">
      <w:pPr>
        <w:spacing w:line="312" w:lineRule="auto"/>
        <w:rPr>
          <w:rFonts w:ascii="Arial" w:hAnsi="Arial" w:cs="Arial"/>
          <w:b/>
          <w:bCs/>
          <w:color w:val="FF0000"/>
          <w:sz w:val="24"/>
          <w:szCs w:val="24"/>
        </w:rPr>
      </w:pPr>
      <w:r>
        <w:rPr>
          <w:rFonts w:ascii="Arial" w:hAnsi="Arial" w:cs="Arial"/>
          <w:b/>
          <w:bCs/>
          <w:color w:val="FF0000"/>
          <w:sz w:val="24"/>
          <w:szCs w:val="24"/>
        </w:rPr>
        <w:t>Results</w:t>
      </w:r>
    </w:p>
    <w:p w14:paraId="7D2538FC" w14:textId="71F9B44B" w:rsidR="008E3E86" w:rsidRDefault="008E3E86" w:rsidP="008E3E86">
      <w:pPr>
        <w:spacing w:line="312" w:lineRule="auto"/>
        <w:ind w:firstLine="720"/>
        <w:jc w:val="both"/>
        <w:rPr>
          <w:rFonts w:ascii="Arial" w:hAnsi="Arial" w:cs="Arial"/>
          <w:sz w:val="24"/>
          <w:szCs w:val="24"/>
        </w:rPr>
      </w:pPr>
      <w:r>
        <w:rPr>
          <w:rFonts w:ascii="Arial" w:hAnsi="Arial" w:cs="Arial"/>
          <w:sz w:val="24"/>
          <w:szCs w:val="24"/>
        </w:rPr>
        <w:t xml:space="preserve">The main result is the segmented and aligned 3D volume you sampled through </w:t>
      </w:r>
      <w:proofErr w:type="spellStart"/>
      <w:r>
        <w:rPr>
          <w:rFonts w:ascii="Arial" w:hAnsi="Arial" w:cs="Arial"/>
          <w:sz w:val="24"/>
          <w:szCs w:val="24"/>
        </w:rPr>
        <w:t>FiB</w:t>
      </w:r>
      <w:proofErr w:type="spellEnd"/>
      <w:r>
        <w:rPr>
          <w:rFonts w:ascii="Arial" w:hAnsi="Arial" w:cs="Arial"/>
          <w:sz w:val="24"/>
          <w:szCs w:val="24"/>
        </w:rPr>
        <w:t xml:space="preserve">-SEM, </w:t>
      </w:r>
      <w:r w:rsidR="008A35B4">
        <w:rPr>
          <w:rFonts w:ascii="Arial" w:hAnsi="Arial" w:cs="Arial"/>
          <w:sz w:val="24"/>
          <w:szCs w:val="24"/>
        </w:rPr>
        <w:t>which</w:t>
      </w:r>
      <w:r>
        <w:rPr>
          <w:rFonts w:ascii="Arial" w:hAnsi="Arial" w:cs="Arial"/>
          <w:sz w:val="24"/>
          <w:szCs w:val="24"/>
        </w:rPr>
        <w:t xml:space="preserve"> you will get in both 2D (</w:t>
      </w:r>
      <w:proofErr w:type="spellStart"/>
      <w:r>
        <w:rPr>
          <w:rFonts w:ascii="Arial" w:hAnsi="Arial" w:cs="Arial"/>
          <w:sz w:val="24"/>
          <w:szCs w:val="24"/>
        </w:rPr>
        <w:t>png</w:t>
      </w:r>
      <w:proofErr w:type="spellEnd"/>
      <w:r>
        <w:rPr>
          <w:rFonts w:ascii="Arial" w:hAnsi="Arial" w:cs="Arial"/>
          <w:sz w:val="24"/>
          <w:szCs w:val="24"/>
        </w:rPr>
        <w:t>) and 3D (</w:t>
      </w:r>
      <w:proofErr w:type="spellStart"/>
      <w:r>
        <w:rPr>
          <w:rFonts w:ascii="Arial" w:hAnsi="Arial" w:cs="Arial"/>
          <w:sz w:val="24"/>
          <w:szCs w:val="24"/>
        </w:rPr>
        <w:t>tif</w:t>
      </w:r>
      <w:proofErr w:type="spellEnd"/>
      <w:r>
        <w:rPr>
          <w:rFonts w:ascii="Arial" w:hAnsi="Arial" w:cs="Arial"/>
          <w:sz w:val="24"/>
          <w:szCs w:val="24"/>
        </w:rPr>
        <w:t xml:space="preserve">) format. An example of </w:t>
      </w:r>
      <w:r w:rsidR="008A35B4">
        <w:rPr>
          <w:rFonts w:ascii="Arial" w:hAnsi="Arial" w:cs="Arial"/>
          <w:sz w:val="24"/>
          <w:szCs w:val="24"/>
        </w:rPr>
        <w:t xml:space="preserve">a </w:t>
      </w:r>
      <w:r>
        <w:rPr>
          <w:rFonts w:ascii="Arial" w:hAnsi="Arial" w:cs="Arial"/>
          <w:sz w:val="24"/>
          <w:szCs w:val="24"/>
        </w:rPr>
        <w:t>3D segmented structure is reported in Figure 4.</w:t>
      </w:r>
    </w:p>
    <w:p w14:paraId="201DB0E6" w14:textId="6A472143" w:rsidR="008E3E86" w:rsidRDefault="008E3E86" w:rsidP="008E3E86">
      <w:pPr>
        <w:spacing w:line="312" w:lineRule="auto"/>
        <w:jc w:val="center"/>
        <w:rPr>
          <w:rFonts w:ascii="Arial" w:hAnsi="Arial" w:cs="Arial"/>
          <w:sz w:val="24"/>
          <w:szCs w:val="24"/>
        </w:rPr>
      </w:pPr>
      <w:r>
        <w:rPr>
          <w:noProof/>
        </w:rPr>
        <w:drawing>
          <wp:inline distT="0" distB="0" distL="0" distR="0" wp14:anchorId="054DB95D" wp14:editId="3015F136">
            <wp:extent cx="4488872" cy="512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05555" cy="5141337"/>
                    </a:xfrm>
                    <a:prstGeom prst="rect">
                      <a:avLst/>
                    </a:prstGeom>
                    <a:noFill/>
                    <a:ln>
                      <a:noFill/>
                    </a:ln>
                  </pic:spPr>
                </pic:pic>
              </a:graphicData>
            </a:graphic>
          </wp:inline>
        </w:drawing>
      </w:r>
    </w:p>
    <w:p w14:paraId="45D3F9FB" w14:textId="4860AB21" w:rsidR="008E3E86" w:rsidRDefault="008E3E86" w:rsidP="008E3E86">
      <w:pPr>
        <w:spacing w:line="312" w:lineRule="auto"/>
        <w:rPr>
          <w:rFonts w:ascii="Arial" w:hAnsi="Arial" w:cs="Arial"/>
          <w:sz w:val="24"/>
          <w:szCs w:val="24"/>
        </w:rPr>
      </w:pPr>
      <w:r w:rsidRPr="008E3E86">
        <w:rPr>
          <w:rFonts w:ascii="Arial" w:hAnsi="Arial" w:cs="Arial"/>
          <w:b/>
          <w:bCs/>
          <w:sz w:val="24"/>
          <w:szCs w:val="24"/>
        </w:rPr>
        <w:t>Figure 4.</w:t>
      </w:r>
      <w:r>
        <w:rPr>
          <w:rFonts w:ascii="Arial" w:hAnsi="Arial" w:cs="Arial"/>
          <w:sz w:val="24"/>
          <w:szCs w:val="24"/>
        </w:rPr>
        <w:t xml:space="preserve"> Example of 3D segmented volume. Orange = </w:t>
      </w:r>
      <w:proofErr w:type="gramStart"/>
      <w:r>
        <w:rPr>
          <w:rFonts w:ascii="Arial" w:hAnsi="Arial" w:cs="Arial"/>
          <w:sz w:val="24"/>
          <w:szCs w:val="24"/>
        </w:rPr>
        <w:t>CAM ;</w:t>
      </w:r>
      <w:proofErr w:type="gramEnd"/>
      <w:r>
        <w:rPr>
          <w:rFonts w:ascii="Arial" w:hAnsi="Arial" w:cs="Arial"/>
          <w:sz w:val="24"/>
          <w:szCs w:val="24"/>
        </w:rPr>
        <w:t xml:space="preserve"> blue = SE ; white = pores.</w:t>
      </w:r>
    </w:p>
    <w:p w14:paraId="3F91F82A" w14:textId="54D36BA6" w:rsidR="003D2663" w:rsidRDefault="003D2663" w:rsidP="008E3E86">
      <w:pPr>
        <w:spacing w:line="312" w:lineRule="auto"/>
        <w:rPr>
          <w:rFonts w:ascii="Arial" w:hAnsi="Arial" w:cs="Arial"/>
          <w:sz w:val="24"/>
          <w:szCs w:val="24"/>
        </w:rPr>
      </w:pPr>
    </w:p>
    <w:p w14:paraId="4DD5A0A3" w14:textId="77777777" w:rsidR="003D2663" w:rsidRDefault="003D2663" w:rsidP="008E3E86">
      <w:pPr>
        <w:spacing w:line="312" w:lineRule="auto"/>
        <w:rPr>
          <w:rFonts w:ascii="Arial" w:hAnsi="Arial" w:cs="Arial"/>
          <w:sz w:val="24"/>
          <w:szCs w:val="24"/>
        </w:rPr>
      </w:pPr>
    </w:p>
    <w:p w14:paraId="75738787" w14:textId="0BD39DC4" w:rsidR="00D654D8" w:rsidRPr="00D654D8" w:rsidRDefault="00D654D8" w:rsidP="00D654D8">
      <w:pPr>
        <w:spacing w:line="312" w:lineRule="auto"/>
        <w:rPr>
          <w:rStyle w:val="ui-provider"/>
          <w:rFonts w:ascii="Arial" w:hAnsi="Arial" w:cs="Arial"/>
          <w:b/>
          <w:bCs/>
          <w:color w:val="FF0000"/>
          <w:sz w:val="24"/>
          <w:szCs w:val="24"/>
        </w:rPr>
      </w:pPr>
      <w:r>
        <w:rPr>
          <w:rFonts w:ascii="Arial" w:hAnsi="Arial" w:cs="Arial"/>
          <w:b/>
          <w:bCs/>
          <w:color w:val="FF0000"/>
          <w:sz w:val="24"/>
          <w:szCs w:val="24"/>
        </w:rPr>
        <w:lastRenderedPageBreak/>
        <w:t xml:space="preserve">Running the code </w:t>
      </w:r>
    </w:p>
    <w:p w14:paraId="03D446A4" w14:textId="77777777" w:rsidR="00177DB4" w:rsidRDefault="00177DB4" w:rsidP="00D654D8">
      <w:pPr>
        <w:spacing w:line="312" w:lineRule="auto"/>
        <w:ind w:firstLine="720"/>
        <w:jc w:val="both"/>
        <w:rPr>
          <w:rFonts w:ascii="Arial" w:hAnsi="Arial" w:cs="Arial"/>
          <w:sz w:val="24"/>
          <w:szCs w:val="24"/>
        </w:rPr>
      </w:pPr>
      <w:r>
        <w:rPr>
          <w:rFonts w:ascii="Arial" w:hAnsi="Arial" w:cs="Arial"/>
          <w:sz w:val="24"/>
          <w:szCs w:val="24"/>
        </w:rPr>
        <w:t>This code has functionalities that at the moment cannot be included in the executable, therefore it should be run directly the code – but don’t worry, it is really easy.</w:t>
      </w:r>
    </w:p>
    <w:p w14:paraId="4D7C61D6" w14:textId="6CA7FE50" w:rsidR="00D654D8" w:rsidRDefault="00D654D8" w:rsidP="00177DB4">
      <w:pPr>
        <w:spacing w:line="312" w:lineRule="auto"/>
        <w:jc w:val="both"/>
        <w:rPr>
          <w:rFonts w:ascii="Arial" w:hAnsi="Arial" w:cs="Arial"/>
          <w:sz w:val="24"/>
          <w:szCs w:val="24"/>
        </w:rPr>
      </w:pPr>
      <w:r>
        <w:rPr>
          <w:rFonts w:ascii="Arial" w:hAnsi="Arial" w:cs="Arial"/>
          <w:sz w:val="24"/>
          <w:szCs w:val="24"/>
        </w:rPr>
        <w:t xml:space="preserve"> I advise you to use the </w:t>
      </w:r>
      <w:proofErr w:type="spellStart"/>
      <w:r>
        <w:rPr>
          <w:rFonts w:ascii="Arial" w:hAnsi="Arial" w:cs="Arial"/>
          <w:sz w:val="24"/>
          <w:szCs w:val="24"/>
        </w:rPr>
        <w:t>Jupyter</w:t>
      </w:r>
      <w:proofErr w:type="spellEnd"/>
      <w:r>
        <w:rPr>
          <w:rFonts w:ascii="Arial" w:hAnsi="Arial" w:cs="Arial"/>
          <w:sz w:val="24"/>
          <w:szCs w:val="24"/>
        </w:rPr>
        <w:t xml:space="preserve"> Notebook version of the code, as this will allow you to re-launch (if needed) only some part of the code and not all of it (saving time) and because the </w:t>
      </w:r>
      <w:proofErr w:type="spellStart"/>
      <w:r>
        <w:rPr>
          <w:rFonts w:ascii="Arial" w:hAnsi="Arial" w:cs="Arial"/>
          <w:sz w:val="24"/>
          <w:szCs w:val="24"/>
        </w:rPr>
        <w:t>Jupyter</w:t>
      </w:r>
      <w:proofErr w:type="spellEnd"/>
      <w:r>
        <w:rPr>
          <w:rFonts w:ascii="Arial" w:hAnsi="Arial" w:cs="Arial"/>
          <w:sz w:val="24"/>
          <w:szCs w:val="24"/>
        </w:rPr>
        <w:t xml:space="preserve"> version of the code offers some interactive plotting to check the goodness of each processing step (cropping and alignment, light enhancement, segmentation).</w:t>
      </w:r>
    </w:p>
    <w:p w14:paraId="37C21C85" w14:textId="3460F894" w:rsidR="00D654D8" w:rsidRDefault="00D654D8" w:rsidP="00D654D8">
      <w:pPr>
        <w:spacing w:line="312" w:lineRule="auto"/>
        <w:jc w:val="both"/>
        <w:rPr>
          <w:rFonts w:ascii="Arial" w:hAnsi="Arial" w:cs="Arial"/>
          <w:sz w:val="24"/>
          <w:szCs w:val="24"/>
        </w:rPr>
      </w:pPr>
      <w:r>
        <w:rPr>
          <w:rFonts w:ascii="Arial" w:hAnsi="Arial" w:cs="Arial"/>
          <w:sz w:val="24"/>
          <w:szCs w:val="24"/>
        </w:rPr>
        <w:t xml:space="preserve">The easiest path for using </w:t>
      </w:r>
      <w:proofErr w:type="spellStart"/>
      <w:r>
        <w:rPr>
          <w:rFonts w:ascii="Arial" w:hAnsi="Arial" w:cs="Arial"/>
          <w:sz w:val="24"/>
          <w:szCs w:val="24"/>
        </w:rPr>
        <w:t>Jupyter</w:t>
      </w:r>
      <w:proofErr w:type="spellEnd"/>
      <w:r>
        <w:rPr>
          <w:rFonts w:ascii="Arial" w:hAnsi="Arial" w:cs="Arial"/>
          <w:sz w:val="24"/>
          <w:szCs w:val="24"/>
        </w:rPr>
        <w:t xml:space="preserve"> Notebook is probably installing Anaconda (containing </w:t>
      </w:r>
      <w:proofErr w:type="spellStart"/>
      <w:r>
        <w:rPr>
          <w:rFonts w:ascii="Arial" w:hAnsi="Arial" w:cs="Arial"/>
          <w:sz w:val="24"/>
          <w:szCs w:val="24"/>
        </w:rPr>
        <w:t>Jupyter</w:t>
      </w:r>
      <w:proofErr w:type="spellEnd"/>
      <w:r>
        <w:rPr>
          <w:rFonts w:ascii="Arial" w:hAnsi="Arial" w:cs="Arial"/>
          <w:sz w:val="24"/>
          <w:szCs w:val="24"/>
        </w:rPr>
        <w:t xml:space="preserve"> Notebook, among other things):</w:t>
      </w:r>
    </w:p>
    <w:p w14:paraId="2CCCE2A0" w14:textId="77777777" w:rsidR="00D654D8" w:rsidRDefault="00D654D8" w:rsidP="00D654D8">
      <w:pPr>
        <w:spacing w:line="312" w:lineRule="auto"/>
        <w:jc w:val="both"/>
        <w:rPr>
          <w:rFonts w:ascii="Arial" w:hAnsi="Arial" w:cs="Arial"/>
          <w:sz w:val="24"/>
          <w:szCs w:val="24"/>
        </w:rPr>
      </w:pPr>
      <w:r w:rsidRPr="007150FD">
        <w:rPr>
          <w:rFonts w:ascii="Arial" w:hAnsi="Arial" w:cs="Arial"/>
          <w:sz w:val="24"/>
          <w:szCs w:val="24"/>
        </w:rPr>
        <w:t>https://www.anaconda.com/products/distribution</w:t>
      </w:r>
    </w:p>
    <w:p w14:paraId="4B1ED277" w14:textId="77777777" w:rsidR="00D654D8" w:rsidRDefault="00D654D8" w:rsidP="00D654D8">
      <w:pPr>
        <w:spacing w:line="312" w:lineRule="auto"/>
        <w:jc w:val="both"/>
        <w:rPr>
          <w:rFonts w:ascii="Arial" w:hAnsi="Arial" w:cs="Arial"/>
          <w:sz w:val="24"/>
          <w:szCs w:val="24"/>
        </w:rPr>
      </w:pPr>
    </w:p>
    <w:p w14:paraId="787CFDDD" w14:textId="77777777" w:rsidR="00D654D8" w:rsidRDefault="00D654D8" w:rsidP="00D654D8">
      <w:pPr>
        <w:spacing w:line="312" w:lineRule="auto"/>
        <w:jc w:val="both"/>
        <w:rPr>
          <w:rFonts w:ascii="Arial" w:hAnsi="Arial" w:cs="Arial"/>
          <w:sz w:val="24"/>
          <w:szCs w:val="24"/>
        </w:rPr>
      </w:pPr>
      <w:r>
        <w:rPr>
          <w:rFonts w:ascii="Arial" w:hAnsi="Arial" w:cs="Arial"/>
          <w:sz w:val="24"/>
          <w:szCs w:val="24"/>
        </w:rPr>
        <w:t xml:space="preserve">After that, you can launch the Anaconda Navigator (just search it after the installation) and from there you can run </w:t>
      </w:r>
      <w:proofErr w:type="spellStart"/>
      <w:r>
        <w:rPr>
          <w:rFonts w:ascii="Arial" w:hAnsi="Arial" w:cs="Arial"/>
          <w:sz w:val="24"/>
          <w:szCs w:val="24"/>
        </w:rPr>
        <w:t>Jupyter</w:t>
      </w:r>
      <w:proofErr w:type="spellEnd"/>
      <w:r>
        <w:rPr>
          <w:rFonts w:ascii="Arial" w:hAnsi="Arial" w:cs="Arial"/>
          <w:sz w:val="24"/>
          <w:szCs w:val="24"/>
        </w:rPr>
        <w:t xml:space="preserve"> Notebook.</w:t>
      </w:r>
    </w:p>
    <w:p w14:paraId="6E23F0EE" w14:textId="77777777" w:rsidR="00D654D8" w:rsidRDefault="00D654D8" w:rsidP="00D654D8">
      <w:pPr>
        <w:spacing w:line="312" w:lineRule="auto"/>
        <w:jc w:val="both"/>
        <w:rPr>
          <w:rFonts w:ascii="Arial" w:hAnsi="Arial" w:cs="Arial"/>
          <w:sz w:val="24"/>
          <w:szCs w:val="24"/>
        </w:rPr>
      </w:pPr>
      <w:r>
        <w:rPr>
          <w:rFonts w:ascii="Arial" w:hAnsi="Arial" w:cs="Arial"/>
          <w:sz w:val="24"/>
          <w:szCs w:val="24"/>
        </w:rPr>
        <w:t xml:space="preserve">The libraries to be installed are the ones reported in the very top of the code (“import </w:t>
      </w:r>
      <w:proofErr w:type="spellStart"/>
      <w:r>
        <w:rPr>
          <w:rFonts w:ascii="Arial" w:hAnsi="Arial" w:cs="Arial"/>
          <w:sz w:val="24"/>
          <w:szCs w:val="24"/>
        </w:rPr>
        <w:t>Xxx</w:t>
      </w:r>
      <w:proofErr w:type="spellEnd"/>
      <w:r>
        <w:rPr>
          <w:rFonts w:ascii="Arial" w:hAnsi="Arial" w:cs="Arial"/>
          <w:sz w:val="24"/>
          <w:szCs w:val="24"/>
        </w:rPr>
        <w:t xml:space="preserve">” or “from </w:t>
      </w:r>
      <w:proofErr w:type="spellStart"/>
      <w:r>
        <w:rPr>
          <w:rFonts w:ascii="Arial" w:hAnsi="Arial" w:cs="Arial"/>
          <w:sz w:val="24"/>
          <w:szCs w:val="24"/>
        </w:rPr>
        <w:t>Xxx</w:t>
      </w:r>
      <w:proofErr w:type="spellEnd"/>
      <w:r>
        <w:rPr>
          <w:rFonts w:ascii="Arial" w:hAnsi="Arial" w:cs="Arial"/>
          <w:sz w:val="24"/>
          <w:szCs w:val="24"/>
        </w:rPr>
        <w:t>”). It is very easy to install them (you can also google, library by library, how to install them, but typically it works for all in the same way):</w:t>
      </w:r>
    </w:p>
    <w:p w14:paraId="73DEDF28" w14:textId="77777777" w:rsidR="00D654D8" w:rsidRDefault="003D2663" w:rsidP="00D654D8">
      <w:pPr>
        <w:spacing w:line="312" w:lineRule="auto"/>
        <w:jc w:val="both"/>
        <w:rPr>
          <w:rFonts w:ascii="Arial" w:hAnsi="Arial" w:cs="Arial"/>
          <w:sz w:val="24"/>
          <w:szCs w:val="24"/>
        </w:rPr>
      </w:pPr>
      <w:hyperlink r:id="rId9" w:history="1">
        <w:r w:rsidR="00D654D8" w:rsidRPr="002B7AD7">
          <w:rPr>
            <w:rStyle w:val="Hyperlink"/>
            <w:rFonts w:ascii="Arial" w:hAnsi="Arial" w:cs="Arial"/>
            <w:sz w:val="24"/>
            <w:szCs w:val="24"/>
          </w:rPr>
          <w:t>https://youtu.be/Yr_ihLKq_yY</w:t>
        </w:r>
      </w:hyperlink>
    </w:p>
    <w:p w14:paraId="4823F5BF" w14:textId="77777777" w:rsidR="00D654D8" w:rsidRDefault="00D654D8" w:rsidP="00D654D8">
      <w:pPr>
        <w:spacing w:line="312" w:lineRule="auto"/>
        <w:jc w:val="both"/>
        <w:rPr>
          <w:rFonts w:ascii="Arial" w:hAnsi="Arial" w:cs="Arial"/>
          <w:sz w:val="24"/>
          <w:szCs w:val="24"/>
        </w:rPr>
      </w:pPr>
    </w:p>
    <w:p w14:paraId="26976FBD" w14:textId="77777777" w:rsidR="00D654D8" w:rsidRDefault="00D654D8" w:rsidP="00D654D8">
      <w:pPr>
        <w:spacing w:line="312" w:lineRule="auto"/>
        <w:jc w:val="both"/>
        <w:rPr>
          <w:rFonts w:ascii="Arial" w:hAnsi="Arial" w:cs="Arial"/>
          <w:sz w:val="24"/>
          <w:szCs w:val="24"/>
        </w:rPr>
      </w:pPr>
      <w:r>
        <w:rPr>
          <w:rFonts w:ascii="Arial" w:hAnsi="Arial" w:cs="Arial"/>
          <w:sz w:val="24"/>
          <w:szCs w:val="24"/>
        </w:rPr>
        <w:t>If you want to understand a bit better and learn more about Python (that can really be handy, so I definitely advise it!), you can look at the following videos series:</w:t>
      </w:r>
    </w:p>
    <w:p w14:paraId="1CBE5981" w14:textId="53D7F0F2" w:rsidR="00D654D8" w:rsidRDefault="003D2663" w:rsidP="00D654D8">
      <w:pPr>
        <w:spacing w:line="312" w:lineRule="auto"/>
        <w:ind w:firstLine="720"/>
        <w:jc w:val="both"/>
        <w:rPr>
          <w:rFonts w:ascii="Arial" w:hAnsi="Arial" w:cs="Arial"/>
          <w:sz w:val="24"/>
          <w:szCs w:val="24"/>
        </w:rPr>
      </w:pPr>
      <w:hyperlink r:id="rId10" w:history="1">
        <w:r w:rsidR="00D654D8" w:rsidRPr="00B016D6">
          <w:rPr>
            <w:rStyle w:val="Hyperlink"/>
            <w:rFonts w:ascii="Arial" w:hAnsi="Arial" w:cs="Arial"/>
            <w:sz w:val="24"/>
            <w:szCs w:val="24"/>
          </w:rPr>
          <w:t>https://youtu.be/7uE6hypji0o</w:t>
        </w:r>
      </w:hyperlink>
    </w:p>
    <w:p w14:paraId="5EB55CAB" w14:textId="0DDF3A6D" w:rsidR="00D654D8" w:rsidRDefault="00D654D8" w:rsidP="00D654D8">
      <w:pPr>
        <w:spacing w:line="312" w:lineRule="auto"/>
        <w:ind w:firstLine="720"/>
        <w:jc w:val="both"/>
        <w:rPr>
          <w:rStyle w:val="ui-provider"/>
          <w:rFonts w:ascii="Arial" w:hAnsi="Arial" w:cs="Arial"/>
          <w:sz w:val="24"/>
          <w:szCs w:val="24"/>
        </w:rPr>
      </w:pPr>
    </w:p>
    <w:p w14:paraId="47D12C15" w14:textId="77777777" w:rsidR="00D654D8" w:rsidRDefault="00D654D8" w:rsidP="00D654D8">
      <w:pPr>
        <w:spacing w:line="312" w:lineRule="auto"/>
        <w:ind w:firstLine="720"/>
        <w:jc w:val="both"/>
        <w:rPr>
          <w:rStyle w:val="ui-provider"/>
          <w:rFonts w:ascii="Arial" w:hAnsi="Arial" w:cs="Arial"/>
          <w:sz w:val="24"/>
          <w:szCs w:val="24"/>
        </w:rPr>
      </w:pPr>
    </w:p>
    <w:p w14:paraId="116A47BB" w14:textId="77777777" w:rsidR="004F0130" w:rsidRPr="00D43A26" w:rsidRDefault="004F0130" w:rsidP="004F0130">
      <w:pPr>
        <w:spacing w:line="312" w:lineRule="auto"/>
        <w:rPr>
          <w:rFonts w:ascii="Arial" w:hAnsi="Arial" w:cs="Arial"/>
          <w:b/>
          <w:bCs/>
          <w:color w:val="FF0000"/>
          <w:sz w:val="24"/>
          <w:szCs w:val="24"/>
        </w:rPr>
      </w:pPr>
      <w:r w:rsidRPr="00D43A26">
        <w:rPr>
          <w:rFonts w:ascii="Arial" w:hAnsi="Arial" w:cs="Arial"/>
          <w:b/>
          <w:bCs/>
          <w:color w:val="FF0000"/>
          <w:sz w:val="24"/>
          <w:szCs w:val="24"/>
        </w:rPr>
        <w:t>Contact for problems/doubts</w:t>
      </w:r>
    </w:p>
    <w:p w14:paraId="354E883B" w14:textId="77777777" w:rsidR="004F0130" w:rsidRPr="00D43A26" w:rsidRDefault="004F0130" w:rsidP="004F0130">
      <w:pPr>
        <w:spacing w:line="312" w:lineRule="auto"/>
        <w:ind w:firstLine="720"/>
        <w:jc w:val="both"/>
        <w:rPr>
          <w:rFonts w:ascii="Arial" w:hAnsi="Arial" w:cs="Arial"/>
          <w:sz w:val="24"/>
          <w:szCs w:val="24"/>
        </w:rPr>
      </w:pPr>
      <w:r w:rsidRPr="00D43A26">
        <w:rPr>
          <w:rFonts w:ascii="Arial" w:hAnsi="Arial" w:cs="Arial"/>
          <w:sz w:val="24"/>
          <w:szCs w:val="24"/>
        </w:rPr>
        <w:t>If y</w:t>
      </w:r>
      <w:r>
        <w:rPr>
          <w:rFonts w:ascii="Arial" w:hAnsi="Arial" w:cs="Arial"/>
          <w:sz w:val="24"/>
          <w:szCs w:val="24"/>
        </w:rPr>
        <w:t>ou have any problem using the code, feel free to contact me on my personal email: teo.lombardo3@gmail.com</w:t>
      </w:r>
    </w:p>
    <w:p w14:paraId="1700B69C" w14:textId="77777777" w:rsidR="004F0130" w:rsidRPr="00A87EC3" w:rsidRDefault="004F0130" w:rsidP="00B84500">
      <w:pPr>
        <w:spacing w:line="312" w:lineRule="auto"/>
        <w:jc w:val="both"/>
        <w:rPr>
          <w:rFonts w:ascii="Arial" w:hAnsi="Arial" w:cs="Arial"/>
          <w:sz w:val="28"/>
          <w:szCs w:val="28"/>
        </w:rPr>
      </w:pPr>
    </w:p>
    <w:sectPr w:rsidR="004F0130" w:rsidRPr="00A87EC3">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11117"/>
    <w:multiLevelType w:val="hybridMultilevel"/>
    <w:tmpl w:val="9AFC5F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1711B"/>
    <w:multiLevelType w:val="hybridMultilevel"/>
    <w:tmpl w:val="EFD679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C9"/>
    <w:rsid w:val="00056645"/>
    <w:rsid w:val="00067CD9"/>
    <w:rsid w:val="000E596E"/>
    <w:rsid w:val="00102ABF"/>
    <w:rsid w:val="00115A04"/>
    <w:rsid w:val="001342B9"/>
    <w:rsid w:val="00137EF0"/>
    <w:rsid w:val="00177DB4"/>
    <w:rsid w:val="00191E0B"/>
    <w:rsid w:val="001A5C24"/>
    <w:rsid w:val="001D24A4"/>
    <w:rsid w:val="001E6A85"/>
    <w:rsid w:val="00306C5F"/>
    <w:rsid w:val="00387C24"/>
    <w:rsid w:val="003972C6"/>
    <w:rsid w:val="003D0C5F"/>
    <w:rsid w:val="003D2663"/>
    <w:rsid w:val="003E5D1A"/>
    <w:rsid w:val="003F209D"/>
    <w:rsid w:val="003F2BEB"/>
    <w:rsid w:val="00433450"/>
    <w:rsid w:val="004A38D0"/>
    <w:rsid w:val="004F0130"/>
    <w:rsid w:val="005666BC"/>
    <w:rsid w:val="00586DC4"/>
    <w:rsid w:val="00587180"/>
    <w:rsid w:val="005E22DD"/>
    <w:rsid w:val="005E2F90"/>
    <w:rsid w:val="006000B5"/>
    <w:rsid w:val="00605869"/>
    <w:rsid w:val="00605D3D"/>
    <w:rsid w:val="0061193F"/>
    <w:rsid w:val="0067537E"/>
    <w:rsid w:val="006866C6"/>
    <w:rsid w:val="006C1388"/>
    <w:rsid w:val="006E03C9"/>
    <w:rsid w:val="006F75A4"/>
    <w:rsid w:val="007150FD"/>
    <w:rsid w:val="00745ED1"/>
    <w:rsid w:val="00751C87"/>
    <w:rsid w:val="00764FE3"/>
    <w:rsid w:val="007D48D9"/>
    <w:rsid w:val="008A35B4"/>
    <w:rsid w:val="008E3E86"/>
    <w:rsid w:val="009A48EB"/>
    <w:rsid w:val="00A35E0E"/>
    <w:rsid w:val="00A40ADE"/>
    <w:rsid w:val="00A87EC3"/>
    <w:rsid w:val="00A959C3"/>
    <w:rsid w:val="00AB32E9"/>
    <w:rsid w:val="00AD3BC7"/>
    <w:rsid w:val="00AD601D"/>
    <w:rsid w:val="00B36CEA"/>
    <w:rsid w:val="00B84500"/>
    <w:rsid w:val="00BA29B8"/>
    <w:rsid w:val="00D156A2"/>
    <w:rsid w:val="00D654D8"/>
    <w:rsid w:val="00D744D5"/>
    <w:rsid w:val="00D80A53"/>
    <w:rsid w:val="00D9348F"/>
    <w:rsid w:val="00EA124A"/>
    <w:rsid w:val="00EF55AB"/>
    <w:rsid w:val="00FA71E1"/>
    <w:rsid w:val="00FC2E0D"/>
    <w:rsid w:val="00FE3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8B240"/>
  <w15:chartTrackingRefBased/>
  <w15:docId w15:val="{4067049E-692E-42A6-AC97-133188A5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450"/>
    <w:pPr>
      <w:ind w:left="720"/>
      <w:contextualSpacing/>
    </w:pPr>
  </w:style>
  <w:style w:type="character" w:styleId="Hyperlink">
    <w:name w:val="Hyperlink"/>
    <w:basedOn w:val="DefaultParagraphFont"/>
    <w:uiPriority w:val="99"/>
    <w:unhideWhenUsed/>
    <w:rsid w:val="00764FE3"/>
    <w:rPr>
      <w:color w:val="0563C1" w:themeColor="hyperlink"/>
      <w:u w:val="single"/>
    </w:rPr>
  </w:style>
  <w:style w:type="character" w:styleId="UnresolvedMention">
    <w:name w:val="Unresolved Mention"/>
    <w:basedOn w:val="DefaultParagraphFont"/>
    <w:uiPriority w:val="99"/>
    <w:semiHidden/>
    <w:unhideWhenUsed/>
    <w:rsid w:val="00764FE3"/>
    <w:rPr>
      <w:color w:val="605E5C"/>
      <w:shd w:val="clear" w:color="auto" w:fill="E1DFDD"/>
    </w:rPr>
  </w:style>
  <w:style w:type="character" w:customStyle="1" w:styleId="ui-provider">
    <w:name w:val="ui-provider"/>
    <w:basedOn w:val="DefaultParagraphFont"/>
    <w:rsid w:val="00A87EC3"/>
  </w:style>
  <w:style w:type="paragraph" w:styleId="NormalWeb">
    <w:name w:val="Normal (Web)"/>
    <w:basedOn w:val="Normal"/>
    <w:uiPriority w:val="99"/>
    <w:unhideWhenUsed/>
    <w:rsid w:val="00A87EC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06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customXml/item3.xml"/><Relationship Id="rId10" Type="http://schemas.openxmlformats.org/officeDocument/2006/relationships/hyperlink" Target="https://youtu.be/7uE6hypji0o" TargetMode="External"/><Relationship Id="rId4" Type="http://schemas.openxmlformats.org/officeDocument/2006/relationships/webSettings" Target="webSettings.xml"/><Relationship Id="rId9" Type="http://schemas.openxmlformats.org/officeDocument/2006/relationships/hyperlink" Target="https://youtu.be/Yr_ihLKq_yY" TargetMode="External"/><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91D92F486FDC47B3EF9123D3BAEFB9" ma:contentTypeVersion="10" ma:contentTypeDescription="Create a new document." ma:contentTypeScope="" ma:versionID="8366c5b70aef33deab1408cf1e532a9a">
  <xsd:schema xmlns:xsd="http://www.w3.org/2001/XMLSchema" xmlns:xs="http://www.w3.org/2001/XMLSchema" xmlns:p="http://schemas.microsoft.com/office/2006/metadata/properties" xmlns:ns2="33d5f7fa-9e83-4bc4-a19a-5256d0f00943" xmlns:ns3="d7792865-cc65-4be1-9bf5-a00b3f24943d" targetNamespace="http://schemas.microsoft.com/office/2006/metadata/properties" ma:root="true" ma:fieldsID="6da67d9d12e858355ae5a73c3365e98c" ns2:_="" ns3:_="">
    <xsd:import namespace="33d5f7fa-9e83-4bc4-a19a-5256d0f00943"/>
    <xsd:import namespace="d7792865-cc65-4be1-9bf5-a00b3f24943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d5f7fa-9e83-4bc4-a19a-5256d0f009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7792865-cc65-4be1-9bf5-a00b3f24943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ADBAFC-45D2-4558-B9AD-DF88762EC491}"/>
</file>

<file path=customXml/itemProps2.xml><?xml version="1.0" encoding="utf-8"?>
<ds:datastoreItem xmlns:ds="http://schemas.openxmlformats.org/officeDocument/2006/customXml" ds:itemID="{34238F62-FB29-4028-9D8B-F63162335638}"/>
</file>

<file path=customXml/itemProps3.xml><?xml version="1.0" encoding="utf-8"?>
<ds:datastoreItem xmlns:ds="http://schemas.openxmlformats.org/officeDocument/2006/customXml" ds:itemID="{EDD4B559-B29F-4903-A37B-794BB38289F0}"/>
</file>

<file path=docProps/app.xml><?xml version="1.0" encoding="utf-8"?>
<Properties xmlns="http://schemas.openxmlformats.org/officeDocument/2006/extended-properties" xmlns:vt="http://schemas.openxmlformats.org/officeDocument/2006/docPropsVTypes">
  <Template>Normal.dotm</Template>
  <TotalTime>497</TotalTime>
  <Pages>5</Pages>
  <Words>913</Words>
  <Characters>5207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Lombardo</dc:creator>
  <cp:keywords/>
  <dc:description/>
  <cp:lastModifiedBy>Teo Lombardo</cp:lastModifiedBy>
  <cp:revision>42</cp:revision>
  <cp:lastPrinted>2023-02-07T18:18:00Z</cp:lastPrinted>
  <dcterms:created xsi:type="dcterms:W3CDTF">2022-09-12T14:59:00Z</dcterms:created>
  <dcterms:modified xsi:type="dcterms:W3CDTF">2023-02-07T18:18:00Z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0x010100AC91D92F486FDC47B3EF9123D3BAEFB9</vt:lpwstr>
  </property>
</Properties>
</file>