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0"/>
        <w:gridCol w:w="518"/>
        <w:gridCol w:w="6634"/>
      </w:tblGrid>
      <w:tr w:rsidR="00936BFA" w14:paraId="06F99164" w14:textId="77777777" w:rsidTr="002E5E32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8038C0F" w14:textId="77777777" w:rsidR="00936BFA" w:rsidRPr="00B32DEF" w:rsidRDefault="00936BFA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0B20DE37" w14:textId="08AA6732" w:rsidR="00936BFA" w:rsidRPr="00942612" w:rsidRDefault="00936BFA" w:rsidP="002E5E32">
            <w:r>
              <w:rPr>
                <w:rFonts w:eastAsia="Arial Unicode MS"/>
                <w:sz w:val="24"/>
                <w:lang w:val="en-US" w:eastAsia="zh-CN"/>
              </w:rPr>
              <w:t>Registration</w:t>
            </w:r>
            <w:r>
              <w:rPr>
                <w:rFonts w:eastAsia="Arial Unicode MS"/>
                <w:sz w:val="24"/>
                <w:lang w:val="en-US" w:eastAsia="zh-CN"/>
              </w:rPr>
              <w:t xml:space="preserve"> (UC0</w:t>
            </w:r>
            <w:r>
              <w:rPr>
                <w:rFonts w:eastAsia="Arial Unicode MS"/>
                <w:sz w:val="24"/>
                <w:lang w:val="en-US" w:eastAsia="zh-CN"/>
              </w:rPr>
              <w:t>1</w:t>
            </w:r>
            <w:r>
              <w:rPr>
                <w:rFonts w:eastAsia="Arial Unicode MS"/>
                <w:sz w:val="24"/>
                <w:lang w:val="en-US" w:eastAsia="zh-CN"/>
              </w:rPr>
              <w:t>)</w:t>
            </w:r>
          </w:p>
        </w:tc>
      </w:tr>
      <w:tr w:rsidR="00936BFA" w14:paraId="79A15797" w14:textId="77777777" w:rsidTr="002E5E32">
        <w:tc>
          <w:tcPr>
            <w:tcW w:w="9242" w:type="dxa"/>
            <w:gridSpan w:val="4"/>
            <w:shd w:val="clear" w:color="auto" w:fill="BFBFBF"/>
          </w:tcPr>
          <w:p w14:paraId="2F4B5FA7" w14:textId="77777777" w:rsidR="00936BFA" w:rsidRPr="00B32DEF" w:rsidRDefault="00936BFA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36BFA" w14:paraId="4644E367" w14:textId="77777777" w:rsidTr="002E5E32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AA3876" w14:textId="06E9026F" w:rsidR="00936BFA" w:rsidRDefault="00936BFA" w:rsidP="002E5E32">
            <w:r>
              <w:t xml:space="preserve">The use case is executed when the user </w:t>
            </w:r>
            <w:r>
              <w:t>has not registered. The system asks for the user’s credentials (</w:t>
            </w:r>
            <w:r w:rsidR="008F75D2">
              <w:t xml:space="preserve">Name, Surname, </w:t>
            </w:r>
            <w:r>
              <w:t>username, email, password, role). If the credentials are not acceptable (wrong email form or password &lt; 8 characters), a warning message pops up on the screen and asks the user to try again. If no problem occurs throughout the registration process, a successful registration message will pop up on the screen.</w:t>
            </w:r>
          </w:p>
        </w:tc>
      </w:tr>
      <w:tr w:rsidR="00936BFA" w14:paraId="0DC0800E" w14:textId="77777777" w:rsidTr="002E5E32">
        <w:tc>
          <w:tcPr>
            <w:tcW w:w="9242" w:type="dxa"/>
            <w:gridSpan w:val="4"/>
            <w:shd w:val="clear" w:color="auto" w:fill="BFBFBF"/>
          </w:tcPr>
          <w:p w14:paraId="5BD4CCC5" w14:textId="77777777" w:rsidR="00936BFA" w:rsidRPr="00B32DEF" w:rsidRDefault="00936BFA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36BFA" w14:paraId="0CB6DEC1" w14:textId="77777777" w:rsidTr="002E5E32">
        <w:tc>
          <w:tcPr>
            <w:tcW w:w="9242" w:type="dxa"/>
            <w:gridSpan w:val="4"/>
            <w:shd w:val="clear" w:color="auto" w:fill="auto"/>
          </w:tcPr>
          <w:p w14:paraId="2CFD4E70" w14:textId="77777777" w:rsidR="00936BFA" w:rsidRPr="00B32DEF" w:rsidRDefault="00936BFA" w:rsidP="002E5E32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36BFA" w14:paraId="44A2C87C" w14:textId="77777777" w:rsidTr="002E5E32">
        <w:tc>
          <w:tcPr>
            <w:tcW w:w="624" w:type="dxa"/>
            <w:shd w:val="clear" w:color="auto" w:fill="auto"/>
          </w:tcPr>
          <w:p w14:paraId="5E8C5134" w14:textId="77777777" w:rsidR="00936BFA" w:rsidRDefault="00936BFA" w:rsidP="002E5E32">
            <w:pPr>
              <w:jc w:val="center"/>
            </w:pPr>
            <w:r>
              <w:t>1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48140F7B" w14:textId="06AAD802" w:rsidR="00936BFA" w:rsidRPr="003E78C5" w:rsidRDefault="003E78C5" w:rsidP="002E5E32">
            <w:pPr>
              <w:rPr>
                <w:lang w:val="en-US"/>
              </w:rPr>
            </w:pPr>
            <w:r>
              <w:rPr>
                <w:lang w:val="en-US"/>
              </w:rPr>
              <w:t>The user navigates to the registration page</w:t>
            </w:r>
          </w:p>
        </w:tc>
      </w:tr>
      <w:tr w:rsidR="008F75D2" w14:paraId="29465320" w14:textId="77777777" w:rsidTr="002E5E32">
        <w:tc>
          <w:tcPr>
            <w:tcW w:w="624" w:type="dxa"/>
            <w:shd w:val="clear" w:color="auto" w:fill="auto"/>
          </w:tcPr>
          <w:p w14:paraId="24B403AD" w14:textId="09EFC9D8" w:rsidR="008F75D2" w:rsidRDefault="008F75D2" w:rsidP="002E5E32">
            <w:pPr>
              <w:jc w:val="center"/>
            </w:pPr>
            <w:r>
              <w:t>2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28FDBCF2" w14:textId="68E134B9" w:rsidR="008F75D2" w:rsidRDefault="003E78C5" w:rsidP="002E5E32">
            <w:r>
              <w:t>The user fills in the registration form with personal details (username, email, password, role)</w:t>
            </w:r>
          </w:p>
        </w:tc>
      </w:tr>
      <w:tr w:rsidR="00936BFA" w14:paraId="61DFC84B" w14:textId="77777777" w:rsidTr="002E5E32">
        <w:tc>
          <w:tcPr>
            <w:tcW w:w="624" w:type="dxa"/>
            <w:shd w:val="clear" w:color="auto" w:fill="auto"/>
          </w:tcPr>
          <w:p w14:paraId="33F21EFB" w14:textId="3BD6D0D4" w:rsidR="00936BFA" w:rsidRDefault="008F75D2" w:rsidP="002E5E32">
            <w:pPr>
              <w:jc w:val="center"/>
            </w:pPr>
            <w:r>
              <w:t>3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6A9B462B" w14:textId="617FA851" w:rsidR="00936BFA" w:rsidRDefault="003E78C5" w:rsidP="002E5E32">
            <w:r>
              <w:t>The system validates the provided information</w:t>
            </w:r>
          </w:p>
        </w:tc>
      </w:tr>
      <w:tr w:rsidR="00936BFA" w14:paraId="79B8130D" w14:textId="77777777" w:rsidTr="002E5E32">
        <w:tc>
          <w:tcPr>
            <w:tcW w:w="624" w:type="dxa"/>
            <w:shd w:val="clear" w:color="auto" w:fill="auto"/>
          </w:tcPr>
          <w:p w14:paraId="6113DBEE" w14:textId="25741A13" w:rsidR="00936BFA" w:rsidRDefault="008F75D2" w:rsidP="002E5E32">
            <w:pPr>
              <w:jc w:val="center"/>
            </w:pPr>
            <w:r>
              <w:t>4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51E92EDF" w14:textId="3692DF97" w:rsidR="00936BFA" w:rsidRDefault="003E78C5" w:rsidP="002E5E32">
            <w:r>
              <w:t>The credentials are valid. Call UC02 “Valid Credentials”</w:t>
            </w:r>
          </w:p>
        </w:tc>
      </w:tr>
      <w:tr w:rsidR="00936BFA" w14:paraId="15B9833A" w14:textId="77777777" w:rsidTr="002E5E32">
        <w:tc>
          <w:tcPr>
            <w:tcW w:w="624" w:type="dxa"/>
            <w:shd w:val="clear" w:color="auto" w:fill="auto"/>
          </w:tcPr>
          <w:p w14:paraId="25BFC519" w14:textId="2F8B78C0" w:rsidR="00936BFA" w:rsidRDefault="008F75D2" w:rsidP="002E5E32">
            <w:pPr>
              <w:jc w:val="center"/>
            </w:pPr>
            <w:r>
              <w:t>5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48F90ECC" w14:textId="3E2FD37D" w:rsidR="00936BFA" w:rsidRDefault="003E78C5" w:rsidP="002E5E32">
            <w:r>
              <w:t>The system</w:t>
            </w:r>
            <w:r>
              <w:t xml:space="preserve"> registers the user and </w:t>
            </w:r>
            <w:r>
              <w:t>sends</w:t>
            </w:r>
            <w:r>
              <w:t xml:space="preserve"> a confirmation email</w:t>
            </w:r>
            <w:r>
              <w:t xml:space="preserve">. </w:t>
            </w:r>
            <w:r>
              <w:t>Call UC0</w:t>
            </w:r>
            <w:r>
              <w:t>3</w:t>
            </w:r>
            <w:r>
              <w:t xml:space="preserve"> “</w:t>
            </w:r>
            <w:r>
              <w:t>Confirmation email</w:t>
            </w:r>
            <w:r>
              <w:t>”</w:t>
            </w:r>
          </w:p>
        </w:tc>
      </w:tr>
      <w:tr w:rsidR="00936BFA" w14:paraId="67ACF0CB" w14:textId="77777777" w:rsidTr="002E5E32">
        <w:tc>
          <w:tcPr>
            <w:tcW w:w="624" w:type="dxa"/>
            <w:shd w:val="clear" w:color="auto" w:fill="auto"/>
          </w:tcPr>
          <w:p w14:paraId="08EBF6C1" w14:textId="7AB070A1" w:rsidR="00936BFA" w:rsidRDefault="008F75D2" w:rsidP="002E5E32">
            <w:pPr>
              <w:jc w:val="center"/>
            </w:pPr>
            <w:r>
              <w:t>6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5F6603CE" w14:textId="3C896956" w:rsidR="00936BFA" w:rsidRDefault="003E78C5" w:rsidP="002E5E32">
            <w:r>
              <w:t>The user</w:t>
            </w:r>
            <w:r>
              <w:t xml:space="preserve"> can enter the system</w:t>
            </w:r>
            <w:r>
              <w:t xml:space="preserve"> </w:t>
            </w:r>
          </w:p>
        </w:tc>
      </w:tr>
      <w:tr w:rsidR="00936BFA" w14:paraId="0A7C2862" w14:textId="77777777" w:rsidTr="002E5E32">
        <w:tc>
          <w:tcPr>
            <w:tcW w:w="9242" w:type="dxa"/>
            <w:gridSpan w:val="4"/>
            <w:shd w:val="clear" w:color="auto" w:fill="auto"/>
          </w:tcPr>
          <w:p w14:paraId="709E785B" w14:textId="77777777" w:rsidR="00936BFA" w:rsidRPr="00B32DEF" w:rsidRDefault="00936BFA" w:rsidP="002E5E32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36BFA" w14:paraId="444732B4" w14:textId="77777777" w:rsidTr="002E5E32">
        <w:tc>
          <w:tcPr>
            <w:tcW w:w="624" w:type="dxa"/>
            <w:shd w:val="clear" w:color="auto" w:fill="auto"/>
          </w:tcPr>
          <w:p w14:paraId="5825EBAD" w14:textId="33841F07" w:rsidR="00936BFA" w:rsidRDefault="003E78C5" w:rsidP="002E5E32">
            <w:pPr>
              <w:jc w:val="center"/>
            </w:pPr>
            <w:r>
              <w:t>4</w:t>
            </w:r>
            <w:r w:rsidR="00936BFA">
              <w:t>a1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41CF2EE7" w14:textId="08161183" w:rsidR="00936BFA" w:rsidRDefault="003E78C5" w:rsidP="002E5E32">
            <w:r>
              <w:t>If the</w:t>
            </w:r>
            <w:r w:rsidR="00936BFA">
              <w:t xml:space="preserve"> </w:t>
            </w:r>
            <w:r w:rsidR="008F75D2">
              <w:t xml:space="preserve">credentials are </w:t>
            </w:r>
            <w:r>
              <w:t>invalid (missing fields, weak password), the system shows an error message</w:t>
            </w:r>
            <w:r w:rsidR="00936BFA">
              <w:t xml:space="preserve">. </w:t>
            </w:r>
            <w:r w:rsidR="00A55E98">
              <w:t>Call UC0</w:t>
            </w:r>
            <w:r>
              <w:t>4</w:t>
            </w:r>
            <w:r w:rsidR="00A55E98">
              <w:t xml:space="preserve"> “Not Valid Info”</w:t>
            </w:r>
          </w:p>
        </w:tc>
      </w:tr>
      <w:tr w:rsidR="00A55E98" w14:paraId="04D10D92" w14:textId="77777777" w:rsidTr="002E5E32">
        <w:tc>
          <w:tcPr>
            <w:tcW w:w="624" w:type="dxa"/>
            <w:shd w:val="clear" w:color="auto" w:fill="auto"/>
          </w:tcPr>
          <w:p w14:paraId="0EBC4D4A" w14:textId="28393C45" w:rsidR="00A55E98" w:rsidRDefault="00F4322E" w:rsidP="002E5E32">
            <w:pPr>
              <w:jc w:val="center"/>
            </w:pPr>
            <w:r>
              <w:t>5a2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68EDC5FB" w14:textId="5DEA8040" w:rsidR="00A55E98" w:rsidRDefault="003E78C5" w:rsidP="002E5E32">
            <w:r>
              <w:t>If the email is already in use, the system prompts the user to either the password or use another email.</w:t>
            </w:r>
          </w:p>
        </w:tc>
      </w:tr>
      <w:tr w:rsidR="00936BFA" w14:paraId="6FE35DD8" w14:textId="77777777" w:rsidTr="002E5E32">
        <w:tc>
          <w:tcPr>
            <w:tcW w:w="624" w:type="dxa"/>
            <w:shd w:val="clear" w:color="auto" w:fill="auto"/>
          </w:tcPr>
          <w:p w14:paraId="7A70F49C" w14:textId="5B370A04" w:rsidR="00936BFA" w:rsidRPr="00F4322E" w:rsidRDefault="00F4322E" w:rsidP="002E5E32">
            <w:pPr>
              <w:jc w:val="center"/>
              <w:rPr>
                <w:lang w:val="el-GR"/>
              </w:rPr>
            </w:pPr>
            <w:r>
              <w:t>5a</w:t>
            </w:r>
            <w:r>
              <w:rPr>
                <w:lang w:val="el-GR"/>
              </w:rPr>
              <w:t>3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5A6500FA" w14:textId="271CD431" w:rsidR="00936BFA" w:rsidRDefault="00936BFA" w:rsidP="002E5E32">
            <w:r>
              <w:t xml:space="preserve">The UC goes to step </w:t>
            </w:r>
            <w:r w:rsidR="003E78C5">
              <w:t>3</w:t>
            </w:r>
            <w:r>
              <w:t xml:space="preserve"> of the basic flow</w:t>
            </w:r>
            <w:r>
              <w:softHyphen/>
            </w:r>
          </w:p>
        </w:tc>
      </w:tr>
      <w:tr w:rsidR="00936BFA" w14:paraId="5B7C095A" w14:textId="77777777" w:rsidTr="002E5E32">
        <w:tc>
          <w:tcPr>
            <w:tcW w:w="1878" w:type="dxa"/>
            <w:gridSpan w:val="2"/>
            <w:shd w:val="clear" w:color="auto" w:fill="BFBFBF"/>
          </w:tcPr>
          <w:p w14:paraId="37294993" w14:textId="77777777" w:rsidR="00936BFA" w:rsidRPr="00B32DEF" w:rsidRDefault="00936BFA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47CA7781" w14:textId="77777777" w:rsidR="00936BFA" w:rsidRDefault="00F4322E" w:rsidP="00936BFA">
            <w:pPr>
              <w:numPr>
                <w:ilvl w:val="0"/>
                <w:numId w:val="1"/>
              </w:numPr>
              <w:ind w:left="282" w:hanging="180"/>
            </w:pPr>
            <w:r>
              <w:t>The user</w:t>
            </w:r>
            <w:r w:rsidR="003E78C5">
              <w:t xml:space="preserve"> must have a valid email address</w:t>
            </w:r>
          </w:p>
          <w:p w14:paraId="6160D945" w14:textId="6B28165B" w:rsidR="003E78C5" w:rsidRDefault="003E78C5" w:rsidP="00936BFA">
            <w:pPr>
              <w:numPr>
                <w:ilvl w:val="0"/>
                <w:numId w:val="1"/>
              </w:numPr>
              <w:ind w:left="282" w:hanging="180"/>
            </w:pPr>
            <w:r>
              <w:t>User is on the registration page of the system</w:t>
            </w:r>
          </w:p>
        </w:tc>
      </w:tr>
      <w:tr w:rsidR="00936BFA" w14:paraId="58DC2C3A" w14:textId="77777777" w:rsidTr="002E5E32">
        <w:tc>
          <w:tcPr>
            <w:tcW w:w="1878" w:type="dxa"/>
            <w:gridSpan w:val="2"/>
            <w:shd w:val="clear" w:color="auto" w:fill="BFBFBF"/>
          </w:tcPr>
          <w:p w14:paraId="407FA101" w14:textId="77777777" w:rsidR="00936BFA" w:rsidRPr="00B32DEF" w:rsidRDefault="00936BFA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0FAA24B9" w14:textId="77777777" w:rsidR="004C78EB" w:rsidRPr="004C78EB" w:rsidRDefault="00936BFA" w:rsidP="004836C3">
            <w:pPr>
              <w:numPr>
                <w:ilvl w:val="0"/>
                <w:numId w:val="1"/>
              </w:numPr>
              <w:ind w:left="282" w:hanging="180"/>
            </w:pPr>
            <w:r>
              <w:t>Call UC0</w:t>
            </w:r>
            <w:r w:rsidR="004C78EB">
              <w:rPr>
                <w:lang w:val="el-GR"/>
              </w:rPr>
              <w:t>2</w:t>
            </w:r>
            <w:r>
              <w:t xml:space="preserve"> “</w:t>
            </w:r>
            <w:r w:rsidR="004836C3">
              <w:t>Valid Info</w:t>
            </w:r>
            <w:r>
              <w:t xml:space="preserve">” </w:t>
            </w:r>
            <w:r w:rsidR="004C78EB">
              <w:t xml:space="preserve">or </w:t>
            </w:r>
          </w:p>
          <w:p w14:paraId="5A250275" w14:textId="0B1F13F6" w:rsidR="00936BFA" w:rsidRPr="009047A6" w:rsidRDefault="004C78EB" w:rsidP="004836C3">
            <w:pPr>
              <w:numPr>
                <w:ilvl w:val="0"/>
                <w:numId w:val="1"/>
              </w:numPr>
              <w:ind w:left="282" w:hanging="180"/>
            </w:pPr>
            <w:r>
              <w:t>Call UC0</w:t>
            </w:r>
            <w:r w:rsidR="00F34B37">
              <w:t>4</w:t>
            </w:r>
            <w:r>
              <w:t xml:space="preserve"> “</w:t>
            </w:r>
            <w:r w:rsidR="004836C3">
              <w:t>Not Valid Credentials”</w:t>
            </w:r>
          </w:p>
        </w:tc>
      </w:tr>
    </w:tbl>
    <w:p w14:paraId="16CEE8DC" w14:textId="77777777" w:rsidR="006D756C" w:rsidRPr="004C78EB" w:rsidRDefault="006D756C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0"/>
        <w:gridCol w:w="520"/>
        <w:gridCol w:w="6632"/>
      </w:tblGrid>
      <w:tr w:rsidR="004C78EB" w14:paraId="6E697295" w14:textId="77777777" w:rsidTr="002E5E32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55A031F6" w14:textId="77777777" w:rsidR="004C78EB" w:rsidRPr="00B32DEF" w:rsidRDefault="004C78EB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7DA99942" w14:textId="26B37800" w:rsidR="004C78EB" w:rsidRPr="00942612" w:rsidRDefault="00B07AB6" w:rsidP="002E5E32">
            <w:r>
              <w:rPr>
                <w:rFonts w:eastAsia="Arial Unicode MS"/>
                <w:sz w:val="24"/>
                <w:lang w:val="en-US" w:eastAsia="zh-CN"/>
              </w:rPr>
              <w:t>Log in</w:t>
            </w:r>
            <w:r w:rsidR="004C78EB">
              <w:rPr>
                <w:rFonts w:eastAsia="Arial Unicode MS"/>
                <w:sz w:val="24"/>
                <w:lang w:val="en-US" w:eastAsia="zh-CN"/>
              </w:rPr>
              <w:t xml:space="preserve"> (UC0</w:t>
            </w:r>
            <w:r w:rsidR="00302F71">
              <w:rPr>
                <w:rFonts w:eastAsia="Arial Unicode MS"/>
                <w:sz w:val="24"/>
                <w:lang w:val="el-GR" w:eastAsia="zh-CN"/>
              </w:rPr>
              <w:t>6</w:t>
            </w:r>
            <w:r w:rsidR="004C78EB">
              <w:rPr>
                <w:rFonts w:eastAsia="Arial Unicode MS"/>
                <w:sz w:val="24"/>
                <w:lang w:val="en-US" w:eastAsia="zh-CN"/>
              </w:rPr>
              <w:t>)</w:t>
            </w:r>
          </w:p>
        </w:tc>
      </w:tr>
      <w:tr w:rsidR="004C78EB" w14:paraId="4C3C218F" w14:textId="77777777" w:rsidTr="002E5E32">
        <w:tc>
          <w:tcPr>
            <w:tcW w:w="9242" w:type="dxa"/>
            <w:gridSpan w:val="4"/>
            <w:shd w:val="clear" w:color="auto" w:fill="BFBFBF"/>
          </w:tcPr>
          <w:p w14:paraId="5E5DB6D6" w14:textId="77777777" w:rsidR="004C78EB" w:rsidRPr="00B32DEF" w:rsidRDefault="004C78EB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4C78EB" w14:paraId="6B3A70DF" w14:textId="77777777" w:rsidTr="002E5E32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E0416B" w14:textId="151195D5" w:rsidR="004C78EB" w:rsidRDefault="00B07AB6" w:rsidP="002E5E32">
            <w:r>
              <w:t xml:space="preserve">The use case is executed when the user </w:t>
            </w:r>
            <w:r>
              <w:rPr>
                <w:lang w:val="en-US"/>
              </w:rPr>
              <w:t>is</w:t>
            </w:r>
            <w:r>
              <w:t xml:space="preserve"> registered. The system asks for the user’s credentials (username,</w:t>
            </w:r>
            <w:r>
              <w:t xml:space="preserve"> </w:t>
            </w:r>
            <w:r>
              <w:t xml:space="preserve">password, role). If the </w:t>
            </w:r>
            <w:r>
              <w:t xml:space="preserve">user exists, the login process is successful. In case the user does not </w:t>
            </w:r>
            <w:proofErr w:type="gramStart"/>
            <w:r w:rsidR="006E3B26">
              <w:t>exist</w:t>
            </w:r>
            <w:proofErr w:type="gramEnd"/>
            <w:r w:rsidR="006E3B26" w:rsidRPr="006E3B26">
              <w:rPr>
                <w:lang w:val="en-US"/>
              </w:rPr>
              <w:t xml:space="preserve"> </w:t>
            </w:r>
            <w:r w:rsidR="006E3B26">
              <w:rPr>
                <w:lang w:val="en-US"/>
              </w:rPr>
              <w:t>a message pops up</w:t>
            </w:r>
            <w:r w:rsidR="006E3B26">
              <w:t>.</w:t>
            </w:r>
            <w:r>
              <w:t xml:space="preserve"> If no problem occurs throughout the registration process, a successful registration message will pop up on the screen.</w:t>
            </w:r>
          </w:p>
        </w:tc>
      </w:tr>
      <w:tr w:rsidR="004C78EB" w14:paraId="43604A6C" w14:textId="77777777" w:rsidTr="002E5E32">
        <w:tc>
          <w:tcPr>
            <w:tcW w:w="9242" w:type="dxa"/>
            <w:gridSpan w:val="4"/>
            <w:shd w:val="clear" w:color="auto" w:fill="BFBFBF"/>
          </w:tcPr>
          <w:p w14:paraId="3C091465" w14:textId="77777777" w:rsidR="004C78EB" w:rsidRPr="00B32DEF" w:rsidRDefault="004C78EB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4C78EB" w14:paraId="75D23938" w14:textId="77777777" w:rsidTr="002E5E32">
        <w:tc>
          <w:tcPr>
            <w:tcW w:w="9242" w:type="dxa"/>
            <w:gridSpan w:val="4"/>
            <w:shd w:val="clear" w:color="auto" w:fill="auto"/>
          </w:tcPr>
          <w:p w14:paraId="6013E201" w14:textId="77777777" w:rsidR="004C78EB" w:rsidRPr="00302F71" w:rsidRDefault="004C78EB" w:rsidP="002E5E32">
            <w:pPr>
              <w:rPr>
                <w:b/>
                <w:lang w:val="el-GR"/>
              </w:rPr>
            </w:pPr>
            <w:r w:rsidRPr="00B32DEF">
              <w:rPr>
                <w:b/>
              </w:rPr>
              <w:t>Basic Flow</w:t>
            </w:r>
          </w:p>
        </w:tc>
      </w:tr>
      <w:tr w:rsidR="004C78EB" w14:paraId="26061290" w14:textId="77777777" w:rsidTr="002E5E32">
        <w:tc>
          <w:tcPr>
            <w:tcW w:w="624" w:type="dxa"/>
            <w:shd w:val="clear" w:color="auto" w:fill="auto"/>
          </w:tcPr>
          <w:p w14:paraId="1CEA1906" w14:textId="77777777" w:rsidR="004C78EB" w:rsidRDefault="004C78EB" w:rsidP="002E5E32">
            <w:pPr>
              <w:jc w:val="center"/>
            </w:pPr>
            <w:r>
              <w:t>1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5BCEC26F" w14:textId="77777777" w:rsidR="004C78EB" w:rsidRDefault="004C78EB" w:rsidP="002E5E32">
            <w:r>
              <w:t>The user wants to enter the system</w:t>
            </w:r>
          </w:p>
        </w:tc>
      </w:tr>
      <w:tr w:rsidR="004C78EB" w14:paraId="7B349744" w14:textId="77777777" w:rsidTr="002E5E32">
        <w:tc>
          <w:tcPr>
            <w:tcW w:w="624" w:type="dxa"/>
            <w:shd w:val="clear" w:color="auto" w:fill="auto"/>
          </w:tcPr>
          <w:p w14:paraId="5202E9EA" w14:textId="77777777" w:rsidR="004C78EB" w:rsidRDefault="004C78EB" w:rsidP="002E5E32">
            <w:pPr>
              <w:jc w:val="center"/>
            </w:pPr>
            <w:r>
              <w:t>2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54D49A69" w14:textId="77777777" w:rsidR="004C78EB" w:rsidRDefault="004C78EB" w:rsidP="002E5E32">
            <w:r>
              <w:t>If the user has not registered</w:t>
            </w:r>
          </w:p>
        </w:tc>
      </w:tr>
      <w:tr w:rsidR="004C78EB" w14:paraId="4DFA6CA1" w14:textId="77777777" w:rsidTr="002E5E32">
        <w:tc>
          <w:tcPr>
            <w:tcW w:w="624" w:type="dxa"/>
            <w:shd w:val="clear" w:color="auto" w:fill="auto"/>
          </w:tcPr>
          <w:p w14:paraId="2B9C05D6" w14:textId="77777777" w:rsidR="004C78EB" w:rsidRDefault="004C78EB" w:rsidP="002E5E32">
            <w:pPr>
              <w:jc w:val="center"/>
            </w:pPr>
            <w:r>
              <w:t>3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1B98BF95" w14:textId="77777777" w:rsidR="004C78EB" w:rsidRDefault="004C78EB" w:rsidP="002E5E32">
            <w:r>
              <w:t>The system shows “Register”</w:t>
            </w:r>
          </w:p>
        </w:tc>
      </w:tr>
      <w:tr w:rsidR="004C78EB" w14:paraId="7A27DE19" w14:textId="77777777" w:rsidTr="002E5E32">
        <w:tc>
          <w:tcPr>
            <w:tcW w:w="624" w:type="dxa"/>
            <w:shd w:val="clear" w:color="auto" w:fill="auto"/>
          </w:tcPr>
          <w:p w14:paraId="1B262A7E" w14:textId="77777777" w:rsidR="004C78EB" w:rsidRDefault="004C78EB" w:rsidP="002E5E32">
            <w:pPr>
              <w:jc w:val="center"/>
            </w:pPr>
            <w:r>
              <w:t>4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2238DAA0" w14:textId="77777777" w:rsidR="004C78EB" w:rsidRDefault="004C78EB" w:rsidP="002E5E32">
            <w:r>
              <w:t xml:space="preserve">The user enters the credentials needed (Name, Surname, username, email, password, role). </w:t>
            </w:r>
          </w:p>
        </w:tc>
      </w:tr>
      <w:tr w:rsidR="004C78EB" w14:paraId="21A2654C" w14:textId="77777777" w:rsidTr="002E5E32">
        <w:tc>
          <w:tcPr>
            <w:tcW w:w="624" w:type="dxa"/>
            <w:shd w:val="clear" w:color="auto" w:fill="auto"/>
          </w:tcPr>
          <w:p w14:paraId="66806B34" w14:textId="77777777" w:rsidR="004C78EB" w:rsidRDefault="004C78EB" w:rsidP="002E5E32">
            <w:pPr>
              <w:jc w:val="center"/>
            </w:pPr>
            <w:r>
              <w:t>5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679D891F" w14:textId="77777777" w:rsidR="004C78EB" w:rsidRDefault="004C78EB" w:rsidP="002E5E32">
            <w:r>
              <w:t>The system checks if the credentials are valid.</w:t>
            </w:r>
          </w:p>
        </w:tc>
      </w:tr>
      <w:tr w:rsidR="004C78EB" w14:paraId="5209A9EF" w14:textId="77777777" w:rsidTr="002E5E32">
        <w:tc>
          <w:tcPr>
            <w:tcW w:w="624" w:type="dxa"/>
            <w:shd w:val="clear" w:color="auto" w:fill="auto"/>
          </w:tcPr>
          <w:p w14:paraId="6E14D1D3" w14:textId="77777777" w:rsidR="004C78EB" w:rsidRDefault="004C78EB" w:rsidP="002E5E32">
            <w:pPr>
              <w:jc w:val="center"/>
            </w:pPr>
            <w:r>
              <w:t>6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2FC274DA" w14:textId="77777777" w:rsidR="004C78EB" w:rsidRDefault="004C78EB" w:rsidP="002E5E32">
            <w:r>
              <w:t>The credentials are valid. Call UC02 “Valid Credentials”</w:t>
            </w:r>
          </w:p>
        </w:tc>
      </w:tr>
      <w:tr w:rsidR="004C78EB" w14:paraId="5739E0A1" w14:textId="77777777" w:rsidTr="002E5E32">
        <w:tc>
          <w:tcPr>
            <w:tcW w:w="9242" w:type="dxa"/>
            <w:gridSpan w:val="4"/>
            <w:shd w:val="clear" w:color="auto" w:fill="auto"/>
          </w:tcPr>
          <w:p w14:paraId="57C90E63" w14:textId="77777777" w:rsidR="004C78EB" w:rsidRPr="00B32DEF" w:rsidRDefault="004C78EB" w:rsidP="002E5E32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4C78EB" w14:paraId="7A593136" w14:textId="77777777" w:rsidTr="002E5E32">
        <w:tc>
          <w:tcPr>
            <w:tcW w:w="624" w:type="dxa"/>
            <w:shd w:val="clear" w:color="auto" w:fill="auto"/>
          </w:tcPr>
          <w:p w14:paraId="626B5335" w14:textId="77777777" w:rsidR="004C78EB" w:rsidRDefault="004C78EB" w:rsidP="002E5E32">
            <w:pPr>
              <w:jc w:val="center"/>
            </w:pPr>
            <w:r>
              <w:t>5a1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4A640679" w14:textId="77777777" w:rsidR="004C78EB" w:rsidRDefault="004C78EB" w:rsidP="002E5E32">
            <w:r>
              <w:t>The credentials are not valid. Call UC03 “Not Valid Info”</w:t>
            </w:r>
          </w:p>
        </w:tc>
      </w:tr>
      <w:tr w:rsidR="004C78EB" w14:paraId="2C3C5088" w14:textId="77777777" w:rsidTr="002E5E32">
        <w:tc>
          <w:tcPr>
            <w:tcW w:w="624" w:type="dxa"/>
            <w:shd w:val="clear" w:color="auto" w:fill="auto"/>
          </w:tcPr>
          <w:p w14:paraId="4AC1DBFA" w14:textId="77777777" w:rsidR="004C78EB" w:rsidRDefault="004C78EB" w:rsidP="002E5E32">
            <w:pPr>
              <w:jc w:val="center"/>
            </w:pPr>
            <w:r>
              <w:t>5a2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0A20ED4D" w14:textId="77777777" w:rsidR="004C78EB" w:rsidRDefault="004C78EB" w:rsidP="002E5E32">
            <w:r>
              <w:t>A warning notification pops up explaining what is wrong. Call UC04 “Notification for not Valid Credentials”</w:t>
            </w:r>
          </w:p>
        </w:tc>
      </w:tr>
      <w:tr w:rsidR="004C78EB" w14:paraId="772103D3" w14:textId="77777777" w:rsidTr="002E5E32">
        <w:tc>
          <w:tcPr>
            <w:tcW w:w="624" w:type="dxa"/>
            <w:shd w:val="clear" w:color="auto" w:fill="auto"/>
          </w:tcPr>
          <w:p w14:paraId="20EA35AB" w14:textId="77777777" w:rsidR="004C78EB" w:rsidRPr="00F4322E" w:rsidRDefault="004C78EB" w:rsidP="002E5E32">
            <w:pPr>
              <w:jc w:val="center"/>
              <w:rPr>
                <w:lang w:val="el-GR"/>
              </w:rPr>
            </w:pPr>
            <w:r>
              <w:t>5a</w:t>
            </w:r>
            <w:r>
              <w:rPr>
                <w:lang w:val="el-GR"/>
              </w:rPr>
              <w:t>3</w:t>
            </w:r>
          </w:p>
        </w:tc>
        <w:tc>
          <w:tcPr>
            <w:tcW w:w="8618" w:type="dxa"/>
            <w:gridSpan w:val="3"/>
            <w:shd w:val="clear" w:color="auto" w:fill="auto"/>
          </w:tcPr>
          <w:p w14:paraId="5419A6CE" w14:textId="77777777" w:rsidR="004C78EB" w:rsidRDefault="004C78EB" w:rsidP="002E5E32">
            <w:r>
              <w:t>The UC goes to step 4 of the basic flow</w:t>
            </w:r>
            <w:r>
              <w:softHyphen/>
            </w:r>
          </w:p>
        </w:tc>
      </w:tr>
      <w:tr w:rsidR="004C78EB" w14:paraId="164C9D47" w14:textId="77777777" w:rsidTr="002E5E32">
        <w:tc>
          <w:tcPr>
            <w:tcW w:w="1878" w:type="dxa"/>
            <w:gridSpan w:val="2"/>
            <w:shd w:val="clear" w:color="auto" w:fill="BFBFBF"/>
          </w:tcPr>
          <w:p w14:paraId="489CB16F" w14:textId="77777777" w:rsidR="004C78EB" w:rsidRPr="00B32DEF" w:rsidRDefault="004C78EB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3E4FCBDC" w14:textId="77777777" w:rsidR="004C78EB" w:rsidRDefault="004C78EB" w:rsidP="002E5E32">
            <w:pPr>
              <w:numPr>
                <w:ilvl w:val="0"/>
                <w:numId w:val="1"/>
              </w:numPr>
              <w:ind w:left="282" w:hanging="180"/>
            </w:pPr>
            <w:r>
              <w:t>The user must be unregistered</w:t>
            </w:r>
          </w:p>
        </w:tc>
      </w:tr>
      <w:tr w:rsidR="004C78EB" w14:paraId="3245B946" w14:textId="77777777" w:rsidTr="002E5E32">
        <w:tc>
          <w:tcPr>
            <w:tcW w:w="1878" w:type="dxa"/>
            <w:gridSpan w:val="2"/>
            <w:shd w:val="clear" w:color="auto" w:fill="BFBFBF"/>
          </w:tcPr>
          <w:p w14:paraId="143A64EB" w14:textId="77777777" w:rsidR="004C78EB" w:rsidRPr="00B32DEF" w:rsidRDefault="004C78EB" w:rsidP="002E5E32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1F3E40B9" w14:textId="77777777" w:rsidR="004C78EB" w:rsidRPr="009047A6" w:rsidRDefault="004C78EB" w:rsidP="002E5E32">
            <w:pPr>
              <w:numPr>
                <w:ilvl w:val="0"/>
                <w:numId w:val="1"/>
              </w:numPr>
              <w:ind w:left="282" w:hanging="180"/>
            </w:pPr>
            <w:r>
              <w:t>Call UC03 “Valid Info” or “Not Valid Credentials”</w:t>
            </w:r>
          </w:p>
        </w:tc>
      </w:tr>
    </w:tbl>
    <w:p w14:paraId="543A24BC" w14:textId="77777777" w:rsidR="004C78EB" w:rsidRPr="003E78C5" w:rsidRDefault="004C78EB">
      <w:pPr>
        <w:rPr>
          <w:lang w:val="el-GR"/>
        </w:rPr>
      </w:pPr>
    </w:p>
    <w:sectPr w:rsidR="004C78EB" w:rsidRPr="003E78C5" w:rsidSect="004E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1253A"/>
    <w:multiLevelType w:val="hybridMultilevel"/>
    <w:tmpl w:val="AC3C054C"/>
    <w:lvl w:ilvl="0" w:tplc="E3388D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A"/>
    <w:rsid w:val="0016469B"/>
    <w:rsid w:val="00302F71"/>
    <w:rsid w:val="003E78C5"/>
    <w:rsid w:val="004836C3"/>
    <w:rsid w:val="004C78EB"/>
    <w:rsid w:val="004E1EC1"/>
    <w:rsid w:val="006D756C"/>
    <w:rsid w:val="006E3B26"/>
    <w:rsid w:val="008F75D2"/>
    <w:rsid w:val="00936BFA"/>
    <w:rsid w:val="00A43ECD"/>
    <w:rsid w:val="00A55E98"/>
    <w:rsid w:val="00B07AB6"/>
    <w:rsid w:val="00B53A41"/>
    <w:rsid w:val="00D80474"/>
    <w:rsid w:val="00F34B37"/>
    <w:rsid w:val="00F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06AB76"/>
  <w15:chartTrackingRefBased/>
  <w15:docId w15:val="{6114329D-63B7-4FF8-9AEB-51CC77F6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BFA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412</Words>
  <Characters>2027</Characters>
  <Application>Microsoft Office Word</Application>
  <DocSecurity>0</DocSecurity>
  <Lines>72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Nikoleta Kapsali</dc:creator>
  <cp:keywords/>
  <dc:description/>
  <cp:lastModifiedBy>Nikoleta Kapsali</cp:lastModifiedBy>
  <cp:revision>3</cp:revision>
  <dcterms:created xsi:type="dcterms:W3CDTF">2024-12-24T07:59:00Z</dcterms:created>
  <dcterms:modified xsi:type="dcterms:W3CDTF">2024-12-24T11:27:00Z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5202cf39-2423-4454-891b-6e879a429443</vt:lpwstr>
  </property>
</Properties>
</file>