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3FB7B" w14:textId="77777777" w:rsidR="00403226" w:rsidRDefault="00171BB0">
      <w:pPr>
        <w:spacing w:line="259" w:lineRule="auto"/>
        <w:ind w:right="535"/>
        <w:jc w:val="center"/>
      </w:pPr>
      <w:bookmarkStart w:id="0" w:name="_Hlk26447731"/>
      <w:bookmarkEnd w:id="0"/>
      <w:r>
        <w:rPr>
          <w:noProof/>
        </w:rPr>
        <w:drawing>
          <wp:inline distT="0" distB="0" distL="0" distR="0" wp14:anchorId="27873297" wp14:editId="08AC9EB4">
            <wp:extent cx="3256915" cy="25050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256915" cy="2505075"/>
                    </a:xfrm>
                    <a:prstGeom prst="rect">
                      <a:avLst/>
                    </a:prstGeom>
                  </pic:spPr>
                </pic:pic>
              </a:graphicData>
            </a:graphic>
          </wp:inline>
        </w:drawing>
      </w:r>
      <w:r>
        <w:rPr>
          <w:rFonts w:ascii="Cambria" w:eastAsia="Cambria" w:hAnsi="Cambria" w:cs="Cambria"/>
        </w:rPr>
        <w:tab/>
      </w:r>
    </w:p>
    <w:p w14:paraId="464379D8" w14:textId="77777777" w:rsidR="00403226" w:rsidRDefault="00171BB0">
      <w:pPr>
        <w:spacing w:line="259" w:lineRule="auto"/>
        <w:ind w:right="538"/>
        <w:jc w:val="center"/>
      </w:pPr>
      <w:r>
        <w:rPr>
          <w:rFonts w:ascii="Calibri" w:eastAsia="Calibri" w:hAnsi="Calibri" w:cs="Calibri"/>
          <w:color w:val="202124"/>
          <w:sz w:val="22"/>
        </w:rPr>
        <w:t xml:space="preserve"> </w:t>
      </w:r>
    </w:p>
    <w:p w14:paraId="25A63D58" w14:textId="77777777" w:rsidR="00403226" w:rsidRDefault="00171BB0">
      <w:pPr>
        <w:spacing w:line="259" w:lineRule="auto"/>
        <w:ind w:right="538"/>
        <w:jc w:val="center"/>
      </w:pPr>
      <w:r>
        <w:rPr>
          <w:rFonts w:ascii="Calibri" w:eastAsia="Calibri" w:hAnsi="Calibri" w:cs="Calibri"/>
          <w:color w:val="202124"/>
          <w:sz w:val="22"/>
        </w:rPr>
        <w:t xml:space="preserve"> </w:t>
      </w:r>
    </w:p>
    <w:p w14:paraId="758C25B1" w14:textId="77777777" w:rsidR="00403226" w:rsidRDefault="00171BB0">
      <w:pPr>
        <w:spacing w:line="259" w:lineRule="auto"/>
        <w:ind w:right="538"/>
        <w:jc w:val="center"/>
      </w:pPr>
      <w:r>
        <w:rPr>
          <w:rFonts w:ascii="Calibri" w:eastAsia="Calibri" w:hAnsi="Calibri" w:cs="Calibri"/>
          <w:color w:val="202124"/>
          <w:sz w:val="22"/>
        </w:rPr>
        <w:t xml:space="preserve"> </w:t>
      </w:r>
    </w:p>
    <w:p w14:paraId="1C8EF781" w14:textId="77777777" w:rsidR="00403226" w:rsidRDefault="00171BB0">
      <w:pPr>
        <w:spacing w:line="259" w:lineRule="auto"/>
        <w:ind w:right="538"/>
        <w:jc w:val="center"/>
      </w:pPr>
      <w:r>
        <w:rPr>
          <w:rFonts w:ascii="Calibri" w:eastAsia="Calibri" w:hAnsi="Calibri" w:cs="Calibri"/>
          <w:color w:val="202124"/>
          <w:sz w:val="22"/>
        </w:rPr>
        <w:t xml:space="preserve"> </w:t>
      </w:r>
    </w:p>
    <w:p w14:paraId="33B9E19C" w14:textId="77777777" w:rsidR="00403226" w:rsidRDefault="00171BB0">
      <w:pPr>
        <w:spacing w:after="72"/>
        <w:ind w:left="4680" w:right="5215"/>
        <w:jc w:val="center"/>
      </w:pPr>
      <w:r>
        <w:rPr>
          <w:rFonts w:ascii="Calibri" w:eastAsia="Calibri" w:hAnsi="Calibri" w:cs="Calibri"/>
          <w:color w:val="202124"/>
          <w:sz w:val="22"/>
        </w:rPr>
        <w:t xml:space="preserve"> </w:t>
      </w:r>
      <w:r>
        <w:rPr>
          <w:rFonts w:ascii="Cambria" w:eastAsia="Cambria" w:hAnsi="Cambria" w:cs="Cambria"/>
        </w:rPr>
        <w:tab/>
      </w:r>
    </w:p>
    <w:p w14:paraId="7D10FE07" w14:textId="77777777" w:rsidR="00403226" w:rsidRPr="00A44847" w:rsidRDefault="00171BB0">
      <w:pPr>
        <w:spacing w:line="259" w:lineRule="auto"/>
        <w:jc w:val="center"/>
        <w:rPr>
          <w:b/>
          <w:bCs/>
        </w:rPr>
      </w:pPr>
      <w:r w:rsidRPr="00A44847">
        <w:rPr>
          <w:b/>
          <w:bCs/>
          <w:color w:val="202124"/>
          <w:sz w:val="32"/>
        </w:rPr>
        <w:t xml:space="preserve">NORTH CAROLINA STATE UNIVERSITY </w:t>
      </w:r>
      <w:r w:rsidRPr="00A44847">
        <w:rPr>
          <w:b/>
          <w:bCs/>
          <w:sz w:val="32"/>
        </w:rPr>
        <w:t xml:space="preserve"> </w:t>
      </w:r>
    </w:p>
    <w:p w14:paraId="0FEE4303" w14:textId="77777777" w:rsidR="00403226" w:rsidRPr="00A44847" w:rsidRDefault="00171BB0">
      <w:pPr>
        <w:spacing w:line="259" w:lineRule="auto"/>
        <w:rPr>
          <w:b/>
          <w:bCs/>
        </w:rPr>
      </w:pPr>
      <w:r w:rsidRPr="00A44847">
        <w:rPr>
          <w:b/>
          <w:bCs/>
          <w:sz w:val="32"/>
        </w:rPr>
        <w:t xml:space="preserve"> </w:t>
      </w:r>
    </w:p>
    <w:p w14:paraId="428D964B" w14:textId="77777777" w:rsidR="00403226" w:rsidRPr="00A44847" w:rsidRDefault="00171BB0">
      <w:pPr>
        <w:spacing w:line="259" w:lineRule="auto"/>
        <w:ind w:right="588"/>
        <w:jc w:val="center"/>
        <w:rPr>
          <w:b/>
          <w:bCs/>
        </w:rPr>
      </w:pPr>
      <w:r w:rsidRPr="00A44847">
        <w:rPr>
          <w:b/>
          <w:bCs/>
          <w:color w:val="202124"/>
          <w:sz w:val="32"/>
        </w:rPr>
        <w:t xml:space="preserve">DEPARTMENT OF CHEMICAL AND BIOMOLECULAR </w:t>
      </w:r>
    </w:p>
    <w:p w14:paraId="4CCB8AAB" w14:textId="77777777" w:rsidR="00403226" w:rsidRPr="00A44847" w:rsidRDefault="00171BB0">
      <w:pPr>
        <w:spacing w:line="259" w:lineRule="auto"/>
        <w:ind w:right="586"/>
        <w:jc w:val="center"/>
        <w:rPr>
          <w:b/>
          <w:bCs/>
        </w:rPr>
      </w:pPr>
      <w:r w:rsidRPr="00A44847">
        <w:rPr>
          <w:b/>
          <w:bCs/>
          <w:color w:val="202124"/>
          <w:sz w:val="32"/>
        </w:rPr>
        <w:t>ENGINEERING</w:t>
      </w:r>
      <w:r w:rsidRPr="00A44847">
        <w:rPr>
          <w:b/>
          <w:bCs/>
          <w:sz w:val="32"/>
        </w:rPr>
        <w:t xml:space="preserve"> </w:t>
      </w:r>
    </w:p>
    <w:p w14:paraId="3793B0A4" w14:textId="60D35829" w:rsidR="00403226" w:rsidRPr="00A44847" w:rsidRDefault="00171BB0">
      <w:pPr>
        <w:spacing w:line="259" w:lineRule="auto"/>
        <w:jc w:val="center"/>
        <w:rPr>
          <w:b/>
          <w:bCs/>
        </w:rPr>
      </w:pPr>
      <w:r w:rsidRPr="00A44847">
        <w:rPr>
          <w:b/>
          <w:bCs/>
          <w:sz w:val="32"/>
        </w:rPr>
        <w:t xml:space="preserve"> </w:t>
      </w:r>
    </w:p>
    <w:p w14:paraId="37EC5A59" w14:textId="77777777" w:rsidR="00403226" w:rsidRPr="00A44847" w:rsidRDefault="00171BB0">
      <w:pPr>
        <w:spacing w:line="259" w:lineRule="auto"/>
        <w:ind w:right="508"/>
        <w:jc w:val="center"/>
        <w:rPr>
          <w:b/>
          <w:bCs/>
        </w:rPr>
      </w:pPr>
      <w:r w:rsidRPr="00A44847">
        <w:rPr>
          <w:b/>
          <w:bCs/>
          <w:sz w:val="32"/>
        </w:rPr>
        <w:t xml:space="preserve"> </w:t>
      </w:r>
    </w:p>
    <w:p w14:paraId="12BECE61" w14:textId="79CC19E1" w:rsidR="00403226" w:rsidRPr="00A44847" w:rsidRDefault="00171BB0" w:rsidP="00246790">
      <w:pPr>
        <w:spacing w:line="259" w:lineRule="auto"/>
        <w:ind w:left="27"/>
        <w:rPr>
          <w:b/>
          <w:bCs/>
        </w:rPr>
      </w:pPr>
      <w:r w:rsidRPr="00A44847">
        <w:rPr>
          <w:b/>
          <w:bCs/>
          <w:color w:val="202124"/>
          <w:sz w:val="32"/>
        </w:rPr>
        <w:t>“</w:t>
      </w:r>
      <w:r w:rsidR="00246790" w:rsidRPr="00A44847">
        <w:rPr>
          <w:b/>
          <w:bCs/>
          <w:color w:val="202124"/>
          <w:sz w:val="32"/>
        </w:rPr>
        <w:t xml:space="preserve">DETERMINATION OF </w:t>
      </w:r>
      <w:r w:rsidR="00271495">
        <w:rPr>
          <w:b/>
          <w:bCs/>
          <w:color w:val="202124"/>
          <w:sz w:val="32"/>
        </w:rPr>
        <w:t>DIFFUSION COEFFICIENT</w:t>
      </w:r>
      <w:r w:rsidR="0089290C">
        <w:rPr>
          <w:b/>
          <w:bCs/>
          <w:color w:val="202124"/>
          <w:sz w:val="32"/>
        </w:rPr>
        <w:t>,</w:t>
      </w:r>
      <w:r w:rsidR="00271495">
        <w:rPr>
          <w:b/>
          <w:bCs/>
          <w:color w:val="202124"/>
          <w:sz w:val="32"/>
        </w:rPr>
        <w:t xml:space="preserve"> DENSITY</w:t>
      </w:r>
      <w:r w:rsidR="00246790" w:rsidRPr="00A44847">
        <w:rPr>
          <w:b/>
          <w:bCs/>
          <w:color w:val="202124"/>
          <w:sz w:val="32"/>
        </w:rPr>
        <w:t xml:space="preserve"> </w:t>
      </w:r>
      <w:r w:rsidR="0089290C">
        <w:rPr>
          <w:b/>
          <w:bCs/>
          <w:color w:val="202124"/>
          <w:sz w:val="32"/>
        </w:rPr>
        <w:t xml:space="preserve">AND VISCOSITY </w:t>
      </w:r>
      <w:r w:rsidR="00246790" w:rsidRPr="00A44847">
        <w:rPr>
          <w:b/>
          <w:bCs/>
          <w:color w:val="202124"/>
          <w:sz w:val="32"/>
        </w:rPr>
        <w:t>FROM METHANOL-WATER MIXTURE</w:t>
      </w:r>
      <w:r w:rsidR="00271495">
        <w:rPr>
          <w:b/>
          <w:bCs/>
          <w:color w:val="202124"/>
          <w:sz w:val="32"/>
        </w:rPr>
        <w:t xml:space="preserve"> USING METHANOL WATER MIXTURE</w:t>
      </w:r>
      <w:r w:rsidRPr="00A44847">
        <w:rPr>
          <w:b/>
          <w:bCs/>
          <w:color w:val="202124"/>
          <w:sz w:val="32"/>
        </w:rPr>
        <w:t>”</w:t>
      </w:r>
      <w:r w:rsidR="0089290C">
        <w:rPr>
          <w:b/>
          <w:bCs/>
          <w:color w:val="202124"/>
          <w:sz w:val="32"/>
        </w:rPr>
        <w:t>.</w:t>
      </w:r>
      <w:r w:rsidRPr="00A44847">
        <w:rPr>
          <w:b/>
          <w:bCs/>
          <w:sz w:val="32"/>
        </w:rPr>
        <w:t xml:space="preserve"> </w:t>
      </w:r>
    </w:p>
    <w:p w14:paraId="3D002D64" w14:textId="77777777" w:rsidR="00403226" w:rsidRPr="00A44847" w:rsidRDefault="00171BB0">
      <w:pPr>
        <w:spacing w:line="259" w:lineRule="auto"/>
        <w:ind w:right="508"/>
        <w:jc w:val="center"/>
        <w:rPr>
          <w:b/>
          <w:bCs/>
        </w:rPr>
      </w:pPr>
      <w:r w:rsidRPr="00A44847">
        <w:rPr>
          <w:b/>
          <w:bCs/>
          <w:sz w:val="32"/>
        </w:rPr>
        <w:t xml:space="preserve"> </w:t>
      </w:r>
    </w:p>
    <w:p w14:paraId="4ADA1A1D" w14:textId="617D6FFE" w:rsidR="00403226" w:rsidRPr="00A44847" w:rsidRDefault="00171BB0">
      <w:pPr>
        <w:spacing w:line="259" w:lineRule="auto"/>
        <w:ind w:right="588"/>
        <w:jc w:val="center"/>
        <w:rPr>
          <w:b/>
          <w:bCs/>
        </w:rPr>
      </w:pPr>
      <w:r w:rsidRPr="00A44847">
        <w:rPr>
          <w:b/>
          <w:bCs/>
          <w:color w:val="202124"/>
          <w:sz w:val="32"/>
        </w:rPr>
        <w:t xml:space="preserve">DR. </w:t>
      </w:r>
      <w:r w:rsidR="00246790" w:rsidRPr="00A44847">
        <w:rPr>
          <w:b/>
          <w:bCs/>
          <w:color w:val="202124"/>
          <w:sz w:val="32"/>
        </w:rPr>
        <w:t>ERIK SANTISO</w:t>
      </w:r>
      <w:r w:rsidRPr="00A44847">
        <w:rPr>
          <w:b/>
          <w:bCs/>
          <w:color w:val="202124"/>
          <w:sz w:val="32"/>
        </w:rPr>
        <w:t xml:space="preserve"> </w:t>
      </w:r>
    </w:p>
    <w:p w14:paraId="2C289AA3" w14:textId="77777777" w:rsidR="00403226" w:rsidRPr="00A44847" w:rsidRDefault="00171BB0">
      <w:pPr>
        <w:spacing w:line="259" w:lineRule="auto"/>
        <w:ind w:right="508"/>
        <w:jc w:val="center"/>
        <w:rPr>
          <w:b/>
          <w:bCs/>
        </w:rPr>
      </w:pPr>
      <w:r w:rsidRPr="00A44847">
        <w:rPr>
          <w:b/>
          <w:bCs/>
          <w:sz w:val="32"/>
        </w:rPr>
        <w:t xml:space="preserve"> </w:t>
      </w:r>
    </w:p>
    <w:p w14:paraId="2CC1195C" w14:textId="77777777" w:rsidR="00403226" w:rsidRPr="00A44847" w:rsidRDefault="00171BB0">
      <w:pPr>
        <w:spacing w:line="259" w:lineRule="auto"/>
        <w:jc w:val="center"/>
        <w:rPr>
          <w:b/>
          <w:bCs/>
        </w:rPr>
      </w:pPr>
      <w:r w:rsidRPr="00A44847">
        <w:rPr>
          <w:b/>
          <w:bCs/>
          <w:sz w:val="32"/>
        </w:rPr>
        <w:t xml:space="preserve">BY </w:t>
      </w:r>
    </w:p>
    <w:p w14:paraId="06F6B677" w14:textId="77777777" w:rsidR="00403226" w:rsidRPr="00A44847" w:rsidRDefault="00171BB0">
      <w:pPr>
        <w:spacing w:line="259" w:lineRule="auto"/>
        <w:ind w:right="508"/>
        <w:jc w:val="center"/>
        <w:rPr>
          <w:b/>
          <w:bCs/>
        </w:rPr>
      </w:pPr>
      <w:r w:rsidRPr="00A44847">
        <w:rPr>
          <w:b/>
          <w:bCs/>
          <w:sz w:val="32"/>
        </w:rPr>
        <w:t xml:space="preserve"> </w:t>
      </w:r>
    </w:p>
    <w:p w14:paraId="41C2B71E" w14:textId="77777777" w:rsidR="00403226" w:rsidRPr="00A44847" w:rsidRDefault="00171BB0">
      <w:pPr>
        <w:spacing w:line="259" w:lineRule="auto"/>
        <w:jc w:val="center"/>
        <w:rPr>
          <w:b/>
          <w:bCs/>
        </w:rPr>
      </w:pPr>
      <w:r w:rsidRPr="00A44847">
        <w:rPr>
          <w:b/>
          <w:bCs/>
          <w:sz w:val="32"/>
        </w:rPr>
        <w:t xml:space="preserve">TOLUWALASHE E. OMOTUNDE </w:t>
      </w:r>
    </w:p>
    <w:p w14:paraId="65F7C31A" w14:textId="2FA3DFDF" w:rsidR="00403226" w:rsidRPr="00A44847" w:rsidRDefault="00246790">
      <w:pPr>
        <w:spacing w:line="259" w:lineRule="auto"/>
        <w:jc w:val="center"/>
        <w:rPr>
          <w:b/>
          <w:bCs/>
        </w:rPr>
      </w:pPr>
      <w:r w:rsidRPr="00A44847">
        <w:rPr>
          <w:b/>
          <w:bCs/>
          <w:color w:val="202124"/>
          <w:sz w:val="32"/>
        </w:rPr>
        <w:t>DECEMBER</w:t>
      </w:r>
      <w:r w:rsidR="00171BB0" w:rsidRPr="00A44847">
        <w:rPr>
          <w:b/>
          <w:bCs/>
          <w:color w:val="202124"/>
          <w:sz w:val="32"/>
        </w:rPr>
        <w:t xml:space="preserve"> </w:t>
      </w:r>
      <w:r w:rsidRPr="00A44847">
        <w:rPr>
          <w:b/>
          <w:bCs/>
          <w:color w:val="202124"/>
          <w:sz w:val="32"/>
        </w:rPr>
        <w:t>5</w:t>
      </w:r>
      <w:r w:rsidR="00171BB0" w:rsidRPr="00A44847">
        <w:rPr>
          <w:b/>
          <w:bCs/>
          <w:color w:val="202124"/>
          <w:sz w:val="32"/>
        </w:rPr>
        <w:t>, 2019</w:t>
      </w:r>
      <w:r w:rsidR="00171BB0" w:rsidRPr="00A44847">
        <w:rPr>
          <w:b/>
          <w:bCs/>
          <w:sz w:val="32"/>
        </w:rPr>
        <w:t xml:space="preserve"> </w:t>
      </w:r>
    </w:p>
    <w:p w14:paraId="6D04A80A" w14:textId="77777777" w:rsidR="00403226" w:rsidRPr="00A44847" w:rsidRDefault="00171BB0">
      <w:pPr>
        <w:spacing w:line="259" w:lineRule="auto"/>
        <w:ind w:right="508"/>
        <w:jc w:val="center"/>
        <w:rPr>
          <w:b/>
          <w:bCs/>
        </w:rPr>
      </w:pPr>
      <w:r w:rsidRPr="00A44847">
        <w:rPr>
          <w:b/>
          <w:bCs/>
          <w:sz w:val="32"/>
        </w:rPr>
        <w:t xml:space="preserve"> </w:t>
      </w:r>
    </w:p>
    <w:p w14:paraId="08F57923" w14:textId="698942C2" w:rsidR="00403226" w:rsidRDefault="00171BB0" w:rsidP="00716868">
      <w:pPr>
        <w:spacing w:line="259" w:lineRule="auto"/>
        <w:ind w:right="525"/>
        <w:rPr>
          <w:rFonts w:ascii="Calibri" w:eastAsia="Calibri" w:hAnsi="Calibri" w:cs="Calibri"/>
          <w:b/>
          <w:bCs/>
          <w:color w:val="252525"/>
        </w:rPr>
      </w:pPr>
      <w:r w:rsidRPr="00A44847">
        <w:rPr>
          <w:rFonts w:ascii="Calibri" w:eastAsia="Calibri" w:hAnsi="Calibri" w:cs="Calibri"/>
          <w:b/>
          <w:bCs/>
          <w:color w:val="252525"/>
        </w:rPr>
        <w:t xml:space="preserve"> </w:t>
      </w:r>
    </w:p>
    <w:p w14:paraId="51D2F00E" w14:textId="2450324A" w:rsidR="008C5FD3" w:rsidRDefault="008C5FD3" w:rsidP="00716868">
      <w:pPr>
        <w:spacing w:line="259" w:lineRule="auto"/>
        <w:ind w:right="525"/>
        <w:rPr>
          <w:rFonts w:ascii="Calibri" w:eastAsia="Calibri" w:hAnsi="Calibri" w:cs="Calibri"/>
          <w:b/>
          <w:bCs/>
          <w:color w:val="252525"/>
        </w:rPr>
      </w:pPr>
    </w:p>
    <w:p w14:paraId="33A5F542" w14:textId="77777777" w:rsidR="008C5FD3" w:rsidRPr="00A44847" w:rsidRDefault="008C5FD3" w:rsidP="00716868">
      <w:pPr>
        <w:spacing w:line="259" w:lineRule="auto"/>
        <w:ind w:right="525"/>
        <w:rPr>
          <w:b/>
          <w:bCs/>
        </w:rPr>
      </w:pPr>
    </w:p>
    <w:p w14:paraId="0CF53A91" w14:textId="6BF3F6B0" w:rsidR="00C17FAD" w:rsidRPr="00E763C2" w:rsidRDefault="00C17FAD" w:rsidP="00E763C2">
      <w:pPr>
        <w:pStyle w:val="ListParagraph"/>
        <w:numPr>
          <w:ilvl w:val="0"/>
          <w:numId w:val="5"/>
        </w:numPr>
        <w:spacing w:line="276" w:lineRule="auto"/>
        <w:ind w:right="47"/>
        <w:rPr>
          <w:b/>
          <w:bCs/>
          <w:sz w:val="22"/>
          <w:szCs w:val="22"/>
        </w:rPr>
      </w:pPr>
      <w:r w:rsidRPr="00E763C2">
        <w:rPr>
          <w:b/>
          <w:bCs/>
          <w:sz w:val="22"/>
          <w:szCs w:val="22"/>
        </w:rPr>
        <w:lastRenderedPageBreak/>
        <w:t>Introduction</w:t>
      </w:r>
    </w:p>
    <w:p w14:paraId="125EDD2B" w14:textId="77777777" w:rsidR="00C17FAD" w:rsidRDefault="00C17FAD" w:rsidP="00C17FAD">
      <w:pPr>
        <w:spacing w:line="276" w:lineRule="auto"/>
        <w:ind w:right="47"/>
        <w:jc w:val="both"/>
        <w:rPr>
          <w:sz w:val="22"/>
          <w:szCs w:val="22"/>
        </w:rPr>
      </w:pPr>
    </w:p>
    <w:p w14:paraId="3E53D194" w14:textId="2426D359" w:rsidR="008B54E3" w:rsidRDefault="00CB1110" w:rsidP="00C17FAD">
      <w:pPr>
        <w:spacing w:line="276" w:lineRule="auto"/>
        <w:ind w:right="47"/>
        <w:jc w:val="both"/>
        <w:rPr>
          <w:sz w:val="22"/>
          <w:szCs w:val="22"/>
        </w:rPr>
      </w:pPr>
      <w:r>
        <w:rPr>
          <w:sz w:val="22"/>
          <w:szCs w:val="22"/>
        </w:rPr>
        <w:t>M</w:t>
      </w:r>
      <w:r w:rsidR="00171BB0" w:rsidRPr="00171BB0">
        <w:rPr>
          <w:sz w:val="22"/>
          <w:szCs w:val="22"/>
        </w:rPr>
        <w:t>olecular</w:t>
      </w:r>
      <w:r>
        <w:rPr>
          <w:sz w:val="22"/>
          <w:szCs w:val="22"/>
        </w:rPr>
        <w:t xml:space="preserve"> Dynamics (MD)</w:t>
      </w:r>
      <w:r w:rsidR="00171BB0" w:rsidRPr="00171BB0">
        <w:rPr>
          <w:sz w:val="22"/>
          <w:szCs w:val="22"/>
        </w:rPr>
        <w:t xml:space="preserve"> simulations are </w:t>
      </w:r>
      <w:r>
        <w:rPr>
          <w:sz w:val="22"/>
          <w:szCs w:val="22"/>
        </w:rPr>
        <w:t xml:space="preserve">some of the most </w:t>
      </w:r>
      <w:r w:rsidR="00171BB0" w:rsidRPr="00171BB0">
        <w:rPr>
          <w:sz w:val="22"/>
          <w:szCs w:val="22"/>
        </w:rPr>
        <w:t>useful tools for the</w:t>
      </w:r>
      <w:r>
        <w:rPr>
          <w:sz w:val="22"/>
          <w:szCs w:val="22"/>
        </w:rPr>
        <w:t xml:space="preserve"> investigating molecular fluids behav</w:t>
      </w:r>
      <w:r w:rsidR="00AE70AD">
        <w:rPr>
          <w:sz w:val="22"/>
          <w:szCs w:val="22"/>
        </w:rPr>
        <w:t>i</w:t>
      </w:r>
      <w:r>
        <w:rPr>
          <w:sz w:val="22"/>
          <w:szCs w:val="22"/>
        </w:rPr>
        <w:t xml:space="preserve">or under various conditions and more complex biological systems. Due to breakthroughs in computing power like parallel computing, quantum computing and so on, a very large range of the simulation experiments can be reached. </w:t>
      </w:r>
      <w:r w:rsidR="00171BB0" w:rsidRPr="00171BB0">
        <w:rPr>
          <w:sz w:val="22"/>
          <w:szCs w:val="22"/>
        </w:rPr>
        <w:t>Th</w:t>
      </w:r>
      <w:r>
        <w:rPr>
          <w:sz w:val="22"/>
          <w:szCs w:val="22"/>
        </w:rPr>
        <w:t>ese</w:t>
      </w:r>
      <w:r w:rsidR="00171BB0" w:rsidRPr="00171BB0">
        <w:rPr>
          <w:sz w:val="22"/>
          <w:szCs w:val="22"/>
        </w:rPr>
        <w:t xml:space="preserve"> </w:t>
      </w:r>
      <w:r>
        <w:rPr>
          <w:sz w:val="22"/>
          <w:szCs w:val="22"/>
        </w:rPr>
        <w:t xml:space="preserve">gives us a way to connect </w:t>
      </w:r>
      <w:r w:rsidR="00171BB0" w:rsidRPr="00171BB0">
        <w:rPr>
          <w:sz w:val="22"/>
          <w:szCs w:val="22"/>
        </w:rPr>
        <w:t xml:space="preserve">macroscopic properties by </w:t>
      </w:r>
      <w:r>
        <w:rPr>
          <w:sz w:val="22"/>
          <w:szCs w:val="22"/>
        </w:rPr>
        <w:t xml:space="preserve">to the microscopic properties and also validate </w:t>
      </w:r>
      <w:r w:rsidR="00171BB0" w:rsidRPr="00171BB0">
        <w:rPr>
          <w:sz w:val="22"/>
          <w:szCs w:val="22"/>
        </w:rPr>
        <w:t>theoretical model</w:t>
      </w:r>
      <w:r>
        <w:rPr>
          <w:sz w:val="22"/>
          <w:szCs w:val="22"/>
        </w:rPr>
        <w:t>s</w:t>
      </w:r>
      <w:r w:rsidR="00171BB0" w:rsidRPr="00171BB0">
        <w:rPr>
          <w:sz w:val="22"/>
          <w:szCs w:val="22"/>
        </w:rPr>
        <w:t xml:space="preserve"> </w:t>
      </w:r>
      <w:r>
        <w:rPr>
          <w:sz w:val="22"/>
          <w:szCs w:val="22"/>
        </w:rPr>
        <w:t xml:space="preserve">to better understand </w:t>
      </w:r>
      <w:r w:rsidR="00AE70AD">
        <w:rPr>
          <w:sz w:val="22"/>
          <w:szCs w:val="22"/>
        </w:rPr>
        <w:t xml:space="preserve">things at the atomistic level </w:t>
      </w:r>
      <w:r w:rsidR="00171BB0" w:rsidRPr="00171BB0">
        <w:rPr>
          <w:sz w:val="22"/>
          <w:szCs w:val="22"/>
        </w:rPr>
        <w:t>[1, 2].</w:t>
      </w:r>
    </w:p>
    <w:p w14:paraId="0086CF15" w14:textId="77777777" w:rsidR="00C17FAD" w:rsidRDefault="00C17FAD" w:rsidP="00C17FAD">
      <w:pPr>
        <w:spacing w:line="276" w:lineRule="auto"/>
        <w:ind w:right="47"/>
        <w:jc w:val="both"/>
        <w:rPr>
          <w:sz w:val="22"/>
          <w:szCs w:val="22"/>
        </w:rPr>
      </w:pPr>
    </w:p>
    <w:p w14:paraId="52B183A9" w14:textId="2DCA20A9" w:rsidR="00171BB0" w:rsidRPr="008B54E3" w:rsidRDefault="00171BB0" w:rsidP="00C17FAD">
      <w:pPr>
        <w:spacing w:line="276" w:lineRule="auto"/>
        <w:ind w:right="47"/>
        <w:jc w:val="both"/>
        <w:rPr>
          <w:sz w:val="22"/>
          <w:szCs w:val="22"/>
        </w:rPr>
      </w:pPr>
      <w:r w:rsidRPr="00171BB0">
        <w:rPr>
          <w:sz w:val="22"/>
          <w:szCs w:val="22"/>
        </w:rPr>
        <w:t xml:space="preserve">These computations </w:t>
      </w:r>
      <w:r w:rsidR="00AE70AD">
        <w:rPr>
          <w:sz w:val="22"/>
          <w:szCs w:val="22"/>
        </w:rPr>
        <w:t xml:space="preserve">typically </w:t>
      </w:r>
      <w:r w:rsidRPr="00171BB0">
        <w:rPr>
          <w:sz w:val="22"/>
          <w:szCs w:val="22"/>
        </w:rPr>
        <w:t xml:space="preserve">take much more computer time than classical thermodynamic models (i.e. from a few hours to several weeks of computing time, depending on system size). </w:t>
      </w:r>
      <w:r w:rsidR="008B54E3">
        <w:rPr>
          <w:sz w:val="22"/>
          <w:szCs w:val="22"/>
        </w:rPr>
        <w:t>In industrial applications molecular</w:t>
      </w:r>
      <w:r w:rsidRPr="00171BB0">
        <w:rPr>
          <w:sz w:val="22"/>
          <w:szCs w:val="22"/>
        </w:rPr>
        <w:t xml:space="preserve"> simulation </w:t>
      </w:r>
      <w:r w:rsidR="008B54E3">
        <w:rPr>
          <w:sz w:val="22"/>
          <w:szCs w:val="22"/>
        </w:rPr>
        <w:t xml:space="preserve">helps in estimating and developing properties of </w:t>
      </w:r>
      <w:r w:rsidRPr="00171BB0">
        <w:rPr>
          <w:sz w:val="22"/>
          <w:szCs w:val="22"/>
        </w:rPr>
        <w:t xml:space="preserve">unknown chemicals, extreme conditions of temperature or pressure, and toxic compounds. The first part of this article provides a brief description of Molecular dynamic simulation and how it can be analyzed for approving experimental data. </w:t>
      </w:r>
      <w:r w:rsidR="008B54E3">
        <w:rPr>
          <w:sz w:val="22"/>
          <w:szCs w:val="22"/>
        </w:rPr>
        <w:t>Later in the report, different</w:t>
      </w:r>
      <w:r w:rsidRPr="00171BB0">
        <w:rPr>
          <w:sz w:val="22"/>
          <w:szCs w:val="22"/>
        </w:rPr>
        <w:t xml:space="preserve"> properties of the system will be calculated </w:t>
      </w:r>
      <w:r w:rsidR="008B54E3">
        <w:rPr>
          <w:sz w:val="22"/>
          <w:szCs w:val="22"/>
        </w:rPr>
        <w:t>with</w:t>
      </w:r>
      <w:r w:rsidRPr="00171BB0">
        <w:rPr>
          <w:sz w:val="22"/>
          <w:szCs w:val="22"/>
        </w:rPr>
        <w:t xml:space="preserve"> molecular dynamic simulation</w:t>
      </w:r>
      <w:r w:rsidR="008B54E3">
        <w:rPr>
          <w:sz w:val="22"/>
          <w:szCs w:val="22"/>
        </w:rPr>
        <w:t xml:space="preserve">. </w:t>
      </w:r>
      <w:r w:rsidR="008B54E3">
        <w:rPr>
          <w:color w:val="000000" w:themeColor="text1"/>
          <w:sz w:val="22"/>
          <w:szCs w:val="22"/>
        </w:rPr>
        <w:t>The k</w:t>
      </w:r>
      <w:r w:rsidR="008B54E3" w:rsidRPr="008B54E3">
        <w:rPr>
          <w:color w:val="000000" w:themeColor="text1"/>
          <w:sz w:val="22"/>
          <w:szCs w:val="22"/>
        </w:rPr>
        <w:t>ey underlying issues for accuracy are adequate configurational sampling and the quality of the description of the intermolecular energetics</w:t>
      </w:r>
      <w:r w:rsidR="008B54E3">
        <w:rPr>
          <w:color w:val="000000" w:themeColor="text1"/>
          <w:sz w:val="22"/>
          <w:szCs w:val="22"/>
        </w:rPr>
        <w:t xml:space="preserve">. The estimated properties are then </w:t>
      </w:r>
      <w:r w:rsidRPr="00171BB0">
        <w:rPr>
          <w:sz w:val="22"/>
          <w:szCs w:val="22"/>
        </w:rPr>
        <w:t xml:space="preserve">compared with available experimental data and theoretical models. </w:t>
      </w:r>
    </w:p>
    <w:p w14:paraId="15795C06" w14:textId="6BCC15C3" w:rsidR="00C17FAD" w:rsidRDefault="00C17FAD" w:rsidP="00C17FAD">
      <w:pPr>
        <w:spacing w:line="276" w:lineRule="auto"/>
        <w:jc w:val="both"/>
        <w:rPr>
          <w:sz w:val="22"/>
          <w:szCs w:val="22"/>
        </w:rPr>
      </w:pPr>
    </w:p>
    <w:p w14:paraId="0F6BD3E7" w14:textId="77777777" w:rsidR="00C17FAD" w:rsidRPr="00171BB0" w:rsidRDefault="00C17FAD" w:rsidP="00C17FAD">
      <w:pPr>
        <w:spacing w:line="276" w:lineRule="auto"/>
        <w:jc w:val="both"/>
        <w:rPr>
          <w:sz w:val="22"/>
          <w:szCs w:val="22"/>
        </w:rPr>
      </w:pPr>
    </w:p>
    <w:p w14:paraId="2D5311B3" w14:textId="500C8CB0" w:rsidR="00C17FAD" w:rsidRDefault="00C17FAD" w:rsidP="00E763C2">
      <w:pPr>
        <w:pStyle w:val="Heading1"/>
        <w:numPr>
          <w:ilvl w:val="0"/>
          <w:numId w:val="5"/>
        </w:numPr>
        <w:spacing w:line="276" w:lineRule="auto"/>
        <w:jc w:val="both"/>
        <w:rPr>
          <w:sz w:val="22"/>
          <w:szCs w:val="22"/>
        </w:rPr>
      </w:pPr>
      <w:r>
        <w:rPr>
          <w:sz w:val="22"/>
          <w:szCs w:val="22"/>
        </w:rPr>
        <w:t>Method</w:t>
      </w:r>
    </w:p>
    <w:p w14:paraId="3CA6535D" w14:textId="77777777" w:rsidR="00E763C2" w:rsidRPr="00E763C2" w:rsidRDefault="00E763C2" w:rsidP="00E763C2"/>
    <w:p w14:paraId="5A481972" w14:textId="10920B41" w:rsidR="00C17FAD" w:rsidRPr="003476AC" w:rsidRDefault="003476AC" w:rsidP="00C17FAD">
      <w:pPr>
        <w:spacing w:line="276" w:lineRule="auto"/>
        <w:ind w:right="47"/>
        <w:jc w:val="both"/>
        <w:rPr>
          <w:b/>
          <w:i/>
          <w:iCs/>
          <w:sz w:val="22"/>
          <w:szCs w:val="22"/>
        </w:rPr>
      </w:pPr>
      <w:r>
        <w:rPr>
          <w:b/>
          <w:sz w:val="22"/>
          <w:szCs w:val="22"/>
        </w:rPr>
        <w:t xml:space="preserve">  </w:t>
      </w:r>
      <w:r w:rsidR="00171BB0" w:rsidRPr="003476AC">
        <w:rPr>
          <w:b/>
          <w:i/>
          <w:iCs/>
          <w:sz w:val="22"/>
          <w:szCs w:val="22"/>
        </w:rPr>
        <w:t>2.1- Wh</w:t>
      </w:r>
      <w:r w:rsidR="00C17FAD" w:rsidRPr="003476AC">
        <w:rPr>
          <w:b/>
          <w:i/>
          <w:iCs/>
          <w:sz w:val="22"/>
          <w:szCs w:val="22"/>
        </w:rPr>
        <w:t xml:space="preserve">y </w:t>
      </w:r>
      <w:r w:rsidR="00171BB0" w:rsidRPr="003476AC">
        <w:rPr>
          <w:b/>
          <w:i/>
          <w:iCs/>
          <w:sz w:val="22"/>
          <w:szCs w:val="22"/>
        </w:rPr>
        <w:t xml:space="preserve">molecular dynamics method? </w:t>
      </w:r>
    </w:p>
    <w:p w14:paraId="43EC95E3" w14:textId="401700EB" w:rsidR="00171BB0" w:rsidRPr="00C17FAD" w:rsidRDefault="00C17FAD" w:rsidP="00C17FAD">
      <w:pPr>
        <w:spacing w:line="276" w:lineRule="auto"/>
        <w:ind w:right="47"/>
        <w:jc w:val="both"/>
        <w:rPr>
          <w:b/>
          <w:sz w:val="22"/>
          <w:szCs w:val="22"/>
        </w:rPr>
      </w:pPr>
      <w:r>
        <w:rPr>
          <w:sz w:val="22"/>
          <w:szCs w:val="22"/>
        </w:rPr>
        <w:t>It is not possible to observe directly</w:t>
      </w:r>
      <w:r w:rsidR="0074189B">
        <w:rPr>
          <w:sz w:val="22"/>
          <w:szCs w:val="22"/>
        </w:rPr>
        <w:t xml:space="preserve">, </w:t>
      </w:r>
      <w:r>
        <w:rPr>
          <w:sz w:val="22"/>
          <w:szCs w:val="22"/>
        </w:rPr>
        <w:t xml:space="preserve">phenomena that occur </w:t>
      </w:r>
      <w:r w:rsidR="00B54F69">
        <w:rPr>
          <w:sz w:val="22"/>
          <w:szCs w:val="22"/>
        </w:rPr>
        <w:t>on</w:t>
      </w:r>
      <w:r>
        <w:rPr>
          <w:sz w:val="22"/>
          <w:szCs w:val="22"/>
        </w:rPr>
        <w:t xml:space="preserve"> the</w:t>
      </w:r>
      <w:r w:rsidR="005056CE">
        <w:rPr>
          <w:sz w:val="22"/>
          <w:szCs w:val="22"/>
        </w:rPr>
        <w:t xml:space="preserve"> atomistic </w:t>
      </w:r>
      <w:proofErr w:type="gramStart"/>
      <w:r w:rsidR="005056CE">
        <w:rPr>
          <w:sz w:val="22"/>
          <w:szCs w:val="22"/>
        </w:rPr>
        <w:t>scale</w:t>
      </w:r>
      <w:proofErr w:type="gramEnd"/>
      <w:r w:rsidR="005056CE">
        <w:rPr>
          <w:sz w:val="22"/>
          <w:szCs w:val="22"/>
        </w:rPr>
        <w:t xml:space="preserve"> </w:t>
      </w:r>
      <w:r>
        <w:rPr>
          <w:sz w:val="22"/>
          <w:szCs w:val="22"/>
        </w:rPr>
        <w:t xml:space="preserve">so we need a way to tell the story of the atoms as they move in space and time.  </w:t>
      </w:r>
      <w:r>
        <w:rPr>
          <w:color w:val="000000" w:themeColor="text1"/>
          <w:sz w:val="22"/>
          <w:szCs w:val="22"/>
          <w:shd w:val="clear" w:color="auto" w:fill="FFFFFF"/>
        </w:rPr>
        <w:t xml:space="preserve">In molecular simulations, </w:t>
      </w:r>
      <w:r w:rsidR="008B54E3" w:rsidRPr="00AE70AD">
        <w:rPr>
          <w:color w:val="000000" w:themeColor="text1"/>
          <w:sz w:val="22"/>
          <w:szCs w:val="22"/>
          <w:shd w:val="clear" w:color="auto" w:fill="FFFFFF"/>
        </w:rPr>
        <w:t>molecules are allowed to interact for a fixed period of time, giving a view of the </w:t>
      </w:r>
      <w:hyperlink r:id="rId6" w:tooltip="Dynamics (mechanics)" w:history="1">
        <w:r w:rsidR="008B54E3" w:rsidRPr="00AE70AD">
          <w:rPr>
            <w:color w:val="000000" w:themeColor="text1"/>
            <w:sz w:val="22"/>
            <w:szCs w:val="22"/>
          </w:rPr>
          <w:t>dynamic</w:t>
        </w:r>
      </w:hyperlink>
      <w:r w:rsidR="008B54E3" w:rsidRPr="00AE70AD">
        <w:rPr>
          <w:color w:val="000000" w:themeColor="text1"/>
          <w:sz w:val="22"/>
          <w:szCs w:val="22"/>
          <w:shd w:val="clear" w:color="auto" w:fill="FFFFFF"/>
        </w:rPr>
        <w:t> "evolution" of the system. In the most common version</w:t>
      </w:r>
      <w:r w:rsidR="008B54E3">
        <w:rPr>
          <w:color w:val="000000" w:themeColor="text1"/>
          <w:sz w:val="22"/>
          <w:szCs w:val="22"/>
          <w:shd w:val="clear" w:color="auto" w:fill="FFFFFF"/>
        </w:rPr>
        <w:t>s</w:t>
      </w:r>
      <w:r w:rsidR="008B54E3" w:rsidRPr="00AE70AD">
        <w:rPr>
          <w:color w:val="000000" w:themeColor="text1"/>
          <w:sz w:val="22"/>
          <w:szCs w:val="22"/>
          <w:shd w:val="clear" w:color="auto" w:fill="FFFFFF"/>
        </w:rPr>
        <w:t>, the </w:t>
      </w:r>
      <w:hyperlink r:id="rId7" w:tooltip="Trajectory" w:history="1">
        <w:r w:rsidR="008B54E3" w:rsidRPr="00AE70AD">
          <w:rPr>
            <w:color w:val="000000" w:themeColor="text1"/>
            <w:sz w:val="22"/>
            <w:szCs w:val="22"/>
          </w:rPr>
          <w:t>trajectories</w:t>
        </w:r>
      </w:hyperlink>
      <w:r w:rsidR="008B54E3" w:rsidRPr="00AE70AD">
        <w:rPr>
          <w:color w:val="000000" w:themeColor="text1"/>
          <w:sz w:val="22"/>
          <w:szCs w:val="22"/>
          <w:shd w:val="clear" w:color="auto" w:fill="FFFFFF"/>
        </w:rPr>
        <w:t> of atoms and molecules are determined by </w:t>
      </w:r>
      <w:r w:rsidR="008B54E3">
        <w:rPr>
          <w:color w:val="000000" w:themeColor="text1"/>
          <w:sz w:val="22"/>
          <w:szCs w:val="22"/>
        </w:rPr>
        <w:t>numerically solving Newton’s equation of motion</w:t>
      </w:r>
      <w:r w:rsidR="008B54E3" w:rsidRPr="00AE70AD">
        <w:rPr>
          <w:color w:val="000000" w:themeColor="text1"/>
          <w:sz w:val="22"/>
          <w:szCs w:val="22"/>
          <w:shd w:val="clear" w:color="auto" w:fill="FFFFFF"/>
        </w:rPr>
        <w:t> for a system of interacting particles, where </w:t>
      </w:r>
      <w:hyperlink r:id="rId8" w:tooltip="Force (physics)" w:history="1">
        <w:r w:rsidR="008B54E3" w:rsidRPr="00AE70AD">
          <w:rPr>
            <w:color w:val="000000" w:themeColor="text1"/>
            <w:sz w:val="22"/>
            <w:szCs w:val="22"/>
          </w:rPr>
          <w:t>forces</w:t>
        </w:r>
      </w:hyperlink>
      <w:r w:rsidR="008B54E3" w:rsidRPr="00AE70AD">
        <w:rPr>
          <w:color w:val="000000" w:themeColor="text1"/>
          <w:sz w:val="22"/>
          <w:szCs w:val="22"/>
          <w:shd w:val="clear" w:color="auto" w:fill="FFFFFF"/>
        </w:rPr>
        <w:t> between the particles and their </w:t>
      </w:r>
      <w:hyperlink r:id="rId9" w:tooltip="Potential energy" w:history="1">
        <w:r w:rsidR="008B54E3" w:rsidRPr="00AE70AD">
          <w:rPr>
            <w:color w:val="000000" w:themeColor="text1"/>
            <w:sz w:val="22"/>
            <w:szCs w:val="22"/>
          </w:rPr>
          <w:t>potential energies</w:t>
        </w:r>
      </w:hyperlink>
      <w:r w:rsidR="008B54E3" w:rsidRPr="00AE70AD">
        <w:rPr>
          <w:color w:val="000000" w:themeColor="text1"/>
          <w:sz w:val="22"/>
          <w:szCs w:val="22"/>
          <w:shd w:val="clear" w:color="auto" w:fill="FFFFFF"/>
        </w:rPr>
        <w:t> are often calculated using </w:t>
      </w:r>
      <w:hyperlink r:id="rId10" w:tooltip="Interatomic potential" w:history="1">
        <w:r w:rsidR="008B54E3" w:rsidRPr="00AE70AD">
          <w:rPr>
            <w:color w:val="000000" w:themeColor="text1"/>
            <w:sz w:val="22"/>
            <w:szCs w:val="22"/>
          </w:rPr>
          <w:t>interatomic potentials</w:t>
        </w:r>
      </w:hyperlink>
      <w:r w:rsidR="008B54E3" w:rsidRPr="00AE70AD">
        <w:rPr>
          <w:color w:val="000000" w:themeColor="text1"/>
          <w:sz w:val="22"/>
          <w:szCs w:val="22"/>
          <w:shd w:val="clear" w:color="auto" w:fill="FFFFFF"/>
        </w:rPr>
        <w:t> or </w:t>
      </w:r>
      <w:r w:rsidR="008B54E3">
        <w:rPr>
          <w:color w:val="000000" w:themeColor="text1"/>
          <w:sz w:val="22"/>
          <w:szCs w:val="22"/>
        </w:rPr>
        <w:t>molecular mechanics force fields [3].</w:t>
      </w:r>
      <w:r w:rsidR="008B54E3" w:rsidRPr="00171BB0">
        <w:rPr>
          <w:sz w:val="22"/>
          <w:szCs w:val="22"/>
        </w:rPr>
        <w:t xml:space="preserve"> </w:t>
      </w:r>
      <w:r w:rsidR="008B54E3">
        <w:rPr>
          <w:sz w:val="22"/>
          <w:szCs w:val="22"/>
        </w:rPr>
        <w:t>The equations solved are:</w:t>
      </w:r>
    </w:p>
    <w:p w14:paraId="37E5D071" w14:textId="77777777" w:rsidR="008B54E3" w:rsidRDefault="00171BB0" w:rsidP="00C17FAD">
      <w:pPr>
        <w:spacing w:after="273" w:line="276" w:lineRule="auto"/>
        <w:ind w:left="240"/>
        <w:jc w:val="both"/>
        <w:rPr>
          <w:sz w:val="22"/>
          <w:szCs w:val="22"/>
        </w:rPr>
      </w:pPr>
      <w:r w:rsidRPr="00171BB0">
        <w:rPr>
          <w:sz w:val="22"/>
          <w:szCs w:val="22"/>
        </w:rPr>
        <w:t xml:space="preserve"> </w:t>
      </w:r>
    </w:p>
    <w:p w14:paraId="1ACF39C2" w14:textId="3039FDD9" w:rsidR="00171BB0" w:rsidRPr="000B13C4" w:rsidRDefault="00096F5B" w:rsidP="00C17FAD">
      <w:pPr>
        <w:spacing w:after="273" w:line="276" w:lineRule="auto"/>
        <w:ind w:firstLine="710"/>
        <w:jc w:val="both"/>
        <w:rPr>
          <w:sz w:val="22"/>
          <w:szCs w:val="22"/>
        </w:rPr>
      </w:pPr>
      <w:r w:rsidRPr="000B13C4">
        <w:rPr>
          <w:rFonts w:eastAsiaTheme="minorEastAsia"/>
          <w:sz w:val="22"/>
          <w:szCs w:val="22"/>
        </w:rPr>
        <w:t>Fi =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m:t>
            </m:r>
          </m:e>
          <m:sub>
            <m:r>
              <w:rPr>
                <w:rFonts w:ascii="Cambria Math" w:eastAsiaTheme="minorEastAsia" w:hAnsi="Cambria Math"/>
                <w:sz w:val="22"/>
                <w:szCs w:val="22"/>
              </w:rPr>
              <m:t>i</m:t>
            </m:r>
          </m:sub>
        </m:sSub>
        <m:r>
          <m:rPr>
            <m:scr m:val="script"/>
          </m:rPr>
          <w:rPr>
            <w:rFonts w:ascii="Cambria Math" w:eastAsiaTheme="minorEastAsia" w:hAnsi="Cambria Math"/>
            <w:sz w:val="22"/>
            <w:szCs w:val="22"/>
          </w:rPr>
          <m:t>r</m:t>
        </m:r>
        <m:r>
          <m:rPr>
            <m:sty m:val="p"/>
          </m:rPr>
          <w:rPr>
            <w:rFonts w:ascii="Cambria Math" w:eastAsiaTheme="minorEastAsia" w:hAnsi="Cambria Math"/>
            <w:sz w:val="22"/>
            <w:szCs w:val="22"/>
          </w:rPr>
          <m:t>i</m:t>
        </m:r>
      </m:oMath>
      <w:r w:rsidR="00171BB0" w:rsidRPr="000B13C4">
        <w:rPr>
          <w:sz w:val="22"/>
          <w:szCs w:val="22"/>
        </w:rPr>
        <w:t xml:space="preserve"> </w:t>
      </w:r>
      <w:r w:rsidRPr="000B13C4">
        <w:rPr>
          <w:sz w:val="22"/>
          <w:szCs w:val="22"/>
        </w:rPr>
        <w:tab/>
      </w:r>
      <w:r w:rsidRPr="000B13C4">
        <w:rPr>
          <w:sz w:val="22"/>
          <w:szCs w:val="22"/>
        </w:rPr>
        <w:tab/>
      </w:r>
      <w:r w:rsidRPr="000B13C4">
        <w:rPr>
          <w:sz w:val="22"/>
          <w:szCs w:val="22"/>
        </w:rPr>
        <w:tab/>
      </w:r>
      <w:r w:rsidRPr="000B13C4">
        <w:rPr>
          <w:sz w:val="22"/>
          <w:szCs w:val="22"/>
        </w:rPr>
        <w:tab/>
      </w:r>
      <w:r w:rsidR="000D0E11">
        <w:rPr>
          <w:sz w:val="22"/>
          <w:szCs w:val="22"/>
        </w:rPr>
        <w:tab/>
      </w:r>
      <w:r w:rsidR="000D0E11">
        <w:rPr>
          <w:sz w:val="22"/>
          <w:szCs w:val="22"/>
        </w:rPr>
        <w:tab/>
      </w:r>
      <w:r w:rsidR="000D0E11">
        <w:rPr>
          <w:sz w:val="22"/>
          <w:szCs w:val="22"/>
        </w:rPr>
        <w:tab/>
      </w:r>
      <w:r w:rsidR="000D0E11">
        <w:rPr>
          <w:sz w:val="22"/>
          <w:szCs w:val="22"/>
        </w:rPr>
        <w:tab/>
      </w:r>
      <w:r w:rsidR="000D0E11">
        <w:rPr>
          <w:sz w:val="22"/>
          <w:szCs w:val="22"/>
        </w:rPr>
        <w:tab/>
      </w:r>
      <w:r w:rsidRPr="000B13C4">
        <w:rPr>
          <w:sz w:val="22"/>
          <w:szCs w:val="22"/>
        </w:rPr>
        <w:t>(1)</w:t>
      </w:r>
    </w:p>
    <w:p w14:paraId="6771B788" w14:textId="57737D31" w:rsidR="00096F5B" w:rsidRPr="000B13C4" w:rsidRDefault="00096F5B" w:rsidP="00C17FAD">
      <w:pPr>
        <w:spacing w:after="273" w:line="276" w:lineRule="auto"/>
        <w:jc w:val="both"/>
        <w:rPr>
          <w:sz w:val="22"/>
          <w:szCs w:val="22"/>
        </w:rPr>
      </w:pPr>
      <w:r w:rsidRPr="000B13C4">
        <w:rPr>
          <w:rFonts w:eastAsiaTheme="minorEastAsia"/>
          <w:sz w:val="22"/>
          <w:szCs w:val="22"/>
        </w:rPr>
        <w:t>Where:</w:t>
      </w:r>
      <w:r w:rsidR="000B13C4" w:rsidRPr="000B13C4">
        <w:rPr>
          <w:rFonts w:eastAsiaTheme="minorEastAsia"/>
          <w:sz w:val="22"/>
          <w:szCs w:val="22"/>
        </w:rPr>
        <w:t xml:space="preserve"> </w:t>
      </w:r>
    </w:p>
    <w:p w14:paraId="33F9771D" w14:textId="78EF476C" w:rsidR="000B13C4" w:rsidRPr="000B13C4" w:rsidRDefault="00096F5B" w:rsidP="00C17FAD">
      <w:pPr>
        <w:spacing w:after="50" w:line="276" w:lineRule="auto"/>
        <w:ind w:firstLine="710"/>
        <w:jc w:val="both"/>
        <w:rPr>
          <w:rFonts w:eastAsiaTheme="minorEastAsia"/>
          <w:sz w:val="22"/>
          <w:szCs w:val="22"/>
        </w:rPr>
      </w:pPr>
      <w:r w:rsidRPr="000B13C4">
        <w:rPr>
          <w:rFonts w:eastAsiaTheme="minorEastAsia"/>
          <w:sz w:val="22"/>
          <w:szCs w:val="22"/>
        </w:rPr>
        <w:t xml:space="preserve">Fi = − </w:t>
      </w:r>
      <m:oMath>
        <m:f>
          <m:fPr>
            <m:type m:val="skw"/>
            <m:ctrlPr>
              <w:rPr>
                <w:rFonts w:ascii="Cambria Math" w:eastAsiaTheme="minorEastAsia" w:hAnsi="Cambria Math"/>
                <w:i/>
                <w:sz w:val="22"/>
                <w:szCs w:val="22"/>
              </w:rPr>
            </m:ctrlPr>
          </m:fPr>
          <m:num>
            <m:r>
              <m:rPr>
                <m:sty m:val="p"/>
              </m:rPr>
              <w:rPr>
                <w:rFonts w:ascii="Cambria Math" w:eastAsiaTheme="minorEastAsia" w:hAnsi="Cambria Math"/>
                <w:sz w:val="22"/>
                <w:szCs w:val="22"/>
              </w:rPr>
              <m:t>∂U</m:t>
            </m:r>
          </m:num>
          <m:den>
            <m:r>
              <m:rPr>
                <m:sty m:val="p"/>
              </m:rPr>
              <w:rPr>
                <w:rFonts w:ascii="Cambria Math" w:eastAsiaTheme="minorEastAsia" w:hAnsi="Cambria Math"/>
                <w:sz w:val="22"/>
                <w:szCs w:val="22"/>
              </w:rPr>
              <m:t>∂</m:t>
            </m:r>
            <m:r>
              <m:rPr>
                <m:scr m:val="script"/>
              </m:rPr>
              <w:rPr>
                <w:rFonts w:ascii="Cambria Math" w:eastAsiaTheme="minorEastAsia" w:hAnsi="Cambria Math"/>
                <w:sz w:val="22"/>
                <w:szCs w:val="22"/>
              </w:rPr>
              <m:t>r</m:t>
            </m:r>
            <m:r>
              <m:rPr>
                <m:sty m:val="p"/>
              </m:rPr>
              <w:rPr>
                <w:rFonts w:ascii="Cambria Math" w:eastAsiaTheme="minorEastAsia" w:hAnsi="Cambria Math"/>
                <w:sz w:val="22"/>
                <w:szCs w:val="22"/>
              </w:rPr>
              <m:t xml:space="preserve">i </m:t>
            </m:r>
          </m:den>
        </m:f>
      </m:oMath>
      <w:r w:rsidRPr="000B13C4">
        <w:rPr>
          <w:rFonts w:eastAsiaTheme="minorEastAsia"/>
          <w:sz w:val="22"/>
          <w:szCs w:val="22"/>
        </w:rPr>
        <w:t xml:space="preserve"> </w:t>
      </w:r>
      <w:r w:rsidR="000B13C4">
        <w:rPr>
          <w:rFonts w:eastAsiaTheme="minorEastAsia"/>
          <w:sz w:val="22"/>
          <w:szCs w:val="22"/>
        </w:rPr>
        <w:tab/>
      </w:r>
      <w:r w:rsidR="000B13C4">
        <w:rPr>
          <w:rFonts w:eastAsiaTheme="minorEastAsia"/>
          <w:sz w:val="22"/>
          <w:szCs w:val="22"/>
        </w:rPr>
        <w:tab/>
      </w:r>
      <w:r w:rsidR="000B13C4">
        <w:rPr>
          <w:rFonts w:eastAsiaTheme="minorEastAsia"/>
          <w:sz w:val="22"/>
          <w:szCs w:val="22"/>
        </w:rPr>
        <w:tab/>
      </w:r>
      <w:r w:rsidR="000B13C4">
        <w:rPr>
          <w:rFonts w:eastAsiaTheme="minorEastAsia"/>
          <w:sz w:val="22"/>
          <w:szCs w:val="22"/>
        </w:rPr>
        <w:tab/>
      </w:r>
      <w:r w:rsidR="000D0E11">
        <w:rPr>
          <w:rFonts w:eastAsiaTheme="minorEastAsia"/>
          <w:sz w:val="22"/>
          <w:szCs w:val="22"/>
        </w:rPr>
        <w:tab/>
      </w:r>
      <w:r w:rsidR="000D0E11">
        <w:rPr>
          <w:rFonts w:eastAsiaTheme="minorEastAsia"/>
          <w:sz w:val="22"/>
          <w:szCs w:val="22"/>
        </w:rPr>
        <w:tab/>
      </w:r>
      <w:r w:rsidR="000D0E11">
        <w:rPr>
          <w:rFonts w:eastAsiaTheme="minorEastAsia"/>
          <w:sz w:val="22"/>
          <w:szCs w:val="22"/>
        </w:rPr>
        <w:tab/>
      </w:r>
      <w:r w:rsidR="000D0E11">
        <w:rPr>
          <w:rFonts w:eastAsiaTheme="minorEastAsia"/>
          <w:sz w:val="22"/>
          <w:szCs w:val="22"/>
        </w:rPr>
        <w:tab/>
      </w:r>
      <w:r w:rsidR="000D0E11">
        <w:rPr>
          <w:rFonts w:eastAsiaTheme="minorEastAsia"/>
          <w:sz w:val="22"/>
          <w:szCs w:val="22"/>
        </w:rPr>
        <w:tab/>
      </w:r>
      <w:r w:rsidR="000B13C4">
        <w:rPr>
          <w:rFonts w:eastAsiaTheme="minorEastAsia"/>
          <w:sz w:val="22"/>
          <w:szCs w:val="22"/>
        </w:rPr>
        <w:t>(2)</w:t>
      </w:r>
    </w:p>
    <w:p w14:paraId="02A1F71A" w14:textId="22DD4512" w:rsidR="000B13C4" w:rsidRPr="000B13C4" w:rsidRDefault="000B13C4" w:rsidP="00C17FAD">
      <w:pPr>
        <w:spacing w:after="50" w:line="276" w:lineRule="auto"/>
        <w:jc w:val="both"/>
        <w:rPr>
          <w:rFonts w:eastAsiaTheme="minorEastAsia"/>
          <w:sz w:val="22"/>
          <w:szCs w:val="22"/>
        </w:rPr>
      </w:pPr>
      <w:r w:rsidRPr="000B13C4">
        <w:rPr>
          <w:rFonts w:eastAsiaTheme="minorEastAsia"/>
          <w:sz w:val="22"/>
          <w:szCs w:val="22"/>
        </w:rPr>
        <w:tab/>
      </w:r>
      <m:oMath>
        <m:r>
          <m:rPr>
            <m:scr m:val="script"/>
          </m:rPr>
          <w:rPr>
            <w:rFonts w:ascii="Cambria Math" w:eastAsiaTheme="minorEastAsia" w:hAnsi="Cambria Math"/>
            <w:sz w:val="22"/>
            <w:szCs w:val="22"/>
          </w:rPr>
          <m:t>r</m:t>
        </m:r>
        <m:r>
          <m:rPr>
            <m:sty m:val="p"/>
          </m:rPr>
          <w:rPr>
            <w:rFonts w:ascii="Cambria Math" w:eastAsiaTheme="minorEastAsia" w:hAnsi="Cambria Math"/>
            <w:sz w:val="22"/>
            <w:szCs w:val="22"/>
          </w:rPr>
          <m:t xml:space="preserve">i= </m:t>
        </m:r>
        <m:f>
          <m:fPr>
            <m:type m:val="skw"/>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m:t>
                </m:r>
              </m:sub>
            </m:sSub>
          </m:num>
          <m:den>
            <m:r>
              <m:rPr>
                <m:sty m:val="p"/>
              </m:rPr>
              <w:rPr>
                <w:rFonts w:ascii="Cambria Math" w:eastAsiaTheme="minorEastAsia" w:hAnsi="Cambria Math"/>
                <w:sz w:val="22"/>
                <w:szCs w:val="22"/>
              </w:rPr>
              <m:t>d</m:t>
            </m:r>
            <m:sSup>
              <m:sSupPr>
                <m:ctrlPr>
                  <w:rPr>
                    <w:rFonts w:ascii="Cambria Math" w:eastAsiaTheme="minorEastAsia" w:hAnsi="Cambria Math"/>
                    <w:sz w:val="22"/>
                    <w:szCs w:val="22"/>
                  </w:rPr>
                </m:ctrlPr>
              </m:sSupPr>
              <m:e>
                <m:r>
                  <w:rPr>
                    <w:rFonts w:ascii="Cambria Math" w:eastAsiaTheme="minorEastAsia" w:hAnsi="Cambria Math"/>
                    <w:sz w:val="22"/>
                    <w:szCs w:val="22"/>
                  </w:rPr>
                  <m:t>t</m:t>
                </m:r>
              </m:e>
              <m:sup>
                <m:r>
                  <w:rPr>
                    <w:rFonts w:ascii="Cambria Math" w:eastAsiaTheme="minorEastAsia" w:hAnsi="Cambria Math"/>
                    <w:sz w:val="22"/>
                    <w:szCs w:val="22"/>
                  </w:rPr>
                  <m:t>2</m:t>
                </m:r>
              </m:sup>
            </m:sSup>
            <m:r>
              <m:rPr>
                <m:sty m:val="p"/>
              </m:rPr>
              <w:rPr>
                <w:rFonts w:ascii="Cambria Math" w:eastAsiaTheme="minorEastAsia" w:hAnsi="Cambria Math"/>
                <w:sz w:val="22"/>
                <w:szCs w:val="22"/>
              </w:rPr>
              <m:t xml:space="preserve"> </m:t>
            </m:r>
          </m:den>
        </m:f>
        <m:r>
          <m:rPr>
            <m:sty m:val="p"/>
          </m:rPr>
          <w:rPr>
            <w:rFonts w:ascii="Cambria Math" w:eastAsiaTheme="minorEastAsia" w:hAnsi="Cambria Math"/>
            <w:sz w:val="22"/>
            <w:szCs w:val="22"/>
          </w:rPr>
          <m:t xml:space="preserve"> </m:t>
        </m:r>
      </m:oMath>
      <w:r>
        <w:rPr>
          <w:rFonts w:eastAsiaTheme="minorEastAsia"/>
          <w:sz w:val="22"/>
          <w:szCs w:val="22"/>
        </w:rPr>
        <w:tab/>
      </w:r>
      <w:r>
        <w:rPr>
          <w:rFonts w:eastAsiaTheme="minorEastAsia"/>
          <w:sz w:val="22"/>
          <w:szCs w:val="22"/>
        </w:rPr>
        <w:tab/>
      </w:r>
      <w:r>
        <w:rPr>
          <w:rFonts w:eastAsiaTheme="minorEastAsia"/>
          <w:sz w:val="22"/>
          <w:szCs w:val="22"/>
        </w:rPr>
        <w:tab/>
      </w:r>
      <w:r w:rsidR="000D0E11">
        <w:rPr>
          <w:rFonts w:eastAsiaTheme="minorEastAsia"/>
          <w:sz w:val="22"/>
          <w:szCs w:val="22"/>
        </w:rPr>
        <w:tab/>
      </w:r>
      <w:r w:rsidR="00C17FAD">
        <w:rPr>
          <w:rFonts w:eastAsiaTheme="minorEastAsia"/>
          <w:sz w:val="22"/>
          <w:szCs w:val="22"/>
        </w:rPr>
        <w:tab/>
      </w:r>
      <w:r w:rsidR="000D0E11">
        <w:rPr>
          <w:rFonts w:eastAsiaTheme="minorEastAsia"/>
          <w:sz w:val="22"/>
          <w:szCs w:val="22"/>
        </w:rPr>
        <w:tab/>
      </w:r>
      <w:r w:rsidR="000D0E11">
        <w:rPr>
          <w:rFonts w:eastAsiaTheme="minorEastAsia"/>
          <w:sz w:val="22"/>
          <w:szCs w:val="22"/>
        </w:rPr>
        <w:tab/>
      </w:r>
      <w:r w:rsidR="000D0E11">
        <w:rPr>
          <w:rFonts w:eastAsiaTheme="minorEastAsia"/>
          <w:sz w:val="22"/>
          <w:szCs w:val="22"/>
        </w:rPr>
        <w:tab/>
      </w:r>
      <w:r>
        <w:rPr>
          <w:rFonts w:eastAsiaTheme="minorEastAsia"/>
          <w:sz w:val="22"/>
          <w:szCs w:val="22"/>
        </w:rPr>
        <w:t>(3)</w:t>
      </w:r>
    </w:p>
    <w:p w14:paraId="5B203028" w14:textId="77777777" w:rsidR="00096F5B" w:rsidRPr="000B13C4" w:rsidRDefault="00096F5B" w:rsidP="00C17FAD">
      <w:pPr>
        <w:spacing w:after="50" w:line="276" w:lineRule="auto"/>
        <w:jc w:val="both"/>
        <w:rPr>
          <w:rFonts w:eastAsiaTheme="minorEastAsia"/>
          <w:sz w:val="22"/>
          <w:szCs w:val="22"/>
        </w:rPr>
      </w:pPr>
    </w:p>
    <w:p w14:paraId="5537F51D" w14:textId="21DB3AC3" w:rsidR="00171BB0" w:rsidRPr="00171BB0" w:rsidRDefault="000B13C4" w:rsidP="00C17FAD">
      <w:pPr>
        <w:spacing w:after="50" w:line="276" w:lineRule="auto"/>
        <w:jc w:val="both"/>
        <w:rPr>
          <w:sz w:val="22"/>
          <w:szCs w:val="22"/>
        </w:rPr>
      </w:pPr>
      <w:r w:rsidRPr="000B13C4">
        <w:rPr>
          <w:rFonts w:eastAsiaTheme="minorEastAsia"/>
          <w:sz w:val="22"/>
          <w:szCs w:val="22"/>
        </w:rPr>
        <w:t xml:space="preserve"> Where Fi is </w:t>
      </w:r>
      <w:r w:rsidR="000D0E11">
        <w:rPr>
          <w:rFonts w:eastAsiaTheme="minorEastAsia"/>
          <w:sz w:val="22"/>
          <w:szCs w:val="22"/>
        </w:rPr>
        <w:t>f</w:t>
      </w:r>
      <w:r w:rsidR="00096F5B" w:rsidRPr="000B13C4">
        <w:rPr>
          <w:rFonts w:eastAsiaTheme="minorEastAsia"/>
          <w:sz w:val="22"/>
          <w:szCs w:val="22"/>
        </w:rPr>
        <w:t xml:space="preserve">orce acting on particle </w:t>
      </w:r>
      <w:r w:rsidR="000D0E11">
        <w:rPr>
          <w:rFonts w:eastAsiaTheme="minorEastAsia"/>
          <w:sz w:val="22"/>
          <w:szCs w:val="22"/>
        </w:rPr>
        <w:t xml:space="preserve">I, </w:t>
      </w:r>
      <m:oMath>
        <m:r>
          <m:rPr>
            <m:scr m:val="script"/>
          </m:rPr>
          <w:rPr>
            <w:rFonts w:ascii="Cambria Math" w:eastAsiaTheme="minorEastAsia" w:hAnsi="Cambria Math"/>
            <w:sz w:val="22"/>
            <w:szCs w:val="22"/>
          </w:rPr>
          <m:t>r</m:t>
        </m:r>
        <m:r>
          <m:rPr>
            <m:sty m:val="p"/>
          </m:rPr>
          <w:rPr>
            <w:rFonts w:ascii="Cambria Math" w:eastAsiaTheme="minorEastAsia" w:hAnsi="Cambria Math"/>
            <w:sz w:val="22"/>
            <w:szCs w:val="22"/>
          </w:rPr>
          <m:t>i</m:t>
        </m:r>
      </m:oMath>
      <w:r w:rsidRPr="000B13C4">
        <w:rPr>
          <w:rFonts w:eastAsiaTheme="minorEastAsia"/>
          <w:sz w:val="22"/>
          <w:szCs w:val="22"/>
        </w:rPr>
        <w:t xml:space="preserve"> is </w:t>
      </w:r>
      <w:r w:rsidR="00096F5B" w:rsidRPr="000B13C4">
        <w:rPr>
          <w:rFonts w:eastAsiaTheme="minorEastAsia"/>
          <w:sz w:val="22"/>
          <w:szCs w:val="22"/>
        </w:rPr>
        <w:t xml:space="preserve">Acceleration of particle </w:t>
      </w:r>
      <w:proofErr w:type="spellStart"/>
      <w:r w:rsidR="00096F5B" w:rsidRPr="000B13C4">
        <w:rPr>
          <w:rFonts w:eastAsiaTheme="minorEastAsia"/>
          <w:sz w:val="22"/>
          <w:szCs w:val="22"/>
        </w:rPr>
        <w:t>i</w:t>
      </w:r>
      <w:proofErr w:type="spellEnd"/>
      <w:r w:rsidR="00096F5B" w:rsidRPr="000B13C4">
        <w:rPr>
          <w:rFonts w:eastAsiaTheme="minorEastAsia"/>
          <w:sz w:val="22"/>
          <w:szCs w:val="22"/>
        </w:rPr>
        <w:t xml:space="preserve"> </w:t>
      </w:r>
      <w:r w:rsidRPr="000B13C4">
        <w:rPr>
          <w:rFonts w:eastAsiaTheme="minorEastAsia"/>
          <w:sz w:val="22"/>
          <w:szCs w:val="22"/>
        </w:rPr>
        <w:t xml:space="preserve">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m:t>
            </m:r>
          </m:e>
          <m:sub>
            <m:r>
              <w:rPr>
                <w:rFonts w:ascii="Cambria Math" w:eastAsiaTheme="minorEastAsia" w:hAnsi="Cambria Math"/>
                <w:sz w:val="22"/>
                <w:szCs w:val="22"/>
              </w:rPr>
              <m:t>i</m:t>
            </m:r>
          </m:sub>
        </m:sSub>
      </m:oMath>
      <w:r w:rsidRPr="000B13C4">
        <w:rPr>
          <w:rFonts w:eastAsiaTheme="minorEastAsia"/>
          <w:sz w:val="22"/>
          <w:szCs w:val="22"/>
        </w:rPr>
        <w:t xml:space="preserve"> is </w:t>
      </w:r>
      <w:r w:rsidR="000D0E11">
        <w:rPr>
          <w:rFonts w:eastAsiaTheme="minorEastAsia"/>
          <w:sz w:val="22"/>
          <w:szCs w:val="22"/>
        </w:rPr>
        <w:t>m</w:t>
      </w:r>
      <w:r w:rsidR="00096F5B" w:rsidRPr="000B13C4">
        <w:rPr>
          <w:rFonts w:eastAsiaTheme="minorEastAsia"/>
          <w:sz w:val="22"/>
          <w:szCs w:val="22"/>
        </w:rPr>
        <w:t xml:space="preserve">ass of particle </w:t>
      </w:r>
      <w:proofErr w:type="spellStart"/>
      <w:r w:rsidR="00096F5B" w:rsidRPr="000B13C4">
        <w:rPr>
          <w:rFonts w:eastAsiaTheme="minorEastAsia"/>
          <w:sz w:val="22"/>
          <w:szCs w:val="22"/>
        </w:rPr>
        <w:t>i</w:t>
      </w:r>
      <w:proofErr w:type="spellEnd"/>
      <w:r>
        <w:rPr>
          <w:sz w:val="22"/>
          <w:szCs w:val="22"/>
        </w:rPr>
        <w:t xml:space="preserve">. </w:t>
      </w:r>
      <w:r w:rsidR="00171BB0" w:rsidRPr="00171BB0">
        <w:rPr>
          <w:sz w:val="22"/>
          <w:szCs w:val="22"/>
        </w:rPr>
        <w:t xml:space="preserve">The force acting on each atom is obtained from a potential function </w:t>
      </w:r>
      <w:r w:rsidR="00171BB0" w:rsidRPr="00171BB0">
        <w:rPr>
          <w:i/>
          <w:sz w:val="22"/>
          <w:szCs w:val="22"/>
        </w:rPr>
        <w:t>U</w:t>
      </w:r>
      <w:r w:rsidR="00171BB0" w:rsidRPr="00171BB0">
        <w:rPr>
          <w:sz w:val="22"/>
          <w:szCs w:val="22"/>
        </w:rPr>
        <w:t>, such as that depicted below [</w:t>
      </w:r>
      <w:r w:rsidR="00C17FAD">
        <w:rPr>
          <w:sz w:val="22"/>
          <w:szCs w:val="22"/>
        </w:rPr>
        <w:t>4</w:t>
      </w:r>
      <w:r w:rsidR="00171BB0" w:rsidRPr="00171BB0">
        <w:rPr>
          <w:sz w:val="22"/>
          <w:szCs w:val="22"/>
        </w:rPr>
        <w:t xml:space="preserve">]: </w:t>
      </w:r>
    </w:p>
    <w:p w14:paraId="5EC33CF7" w14:textId="24853370" w:rsidR="00171BB0" w:rsidRPr="00171BB0" w:rsidRDefault="000B13C4" w:rsidP="00C17FAD">
      <w:pPr>
        <w:spacing w:after="597" w:line="276" w:lineRule="auto"/>
        <w:ind w:right="319"/>
        <w:jc w:val="both"/>
        <w:rPr>
          <w:sz w:val="22"/>
          <w:szCs w:val="22"/>
        </w:rPr>
      </w:pPr>
      <w:r>
        <w:rPr>
          <w:sz w:val="22"/>
          <w:szCs w:val="22"/>
        </w:rPr>
        <w:lastRenderedPageBreak/>
        <w:tab/>
      </w:r>
      <m:oMath>
        <m:r>
          <w:rPr>
            <w:rFonts w:ascii="Cambria Math" w:hAnsi="Cambria Math"/>
            <w:sz w:val="22"/>
            <w:szCs w:val="22"/>
          </w:rPr>
          <m:t xml:space="preserve">U= </m:t>
        </m:r>
        <m:r>
          <m:rPr>
            <m:sty m:val="p"/>
          </m:rPr>
          <w:rPr>
            <w:rFonts w:ascii="Cambria Math" w:hAnsi="Cambria Math"/>
            <w:sz w:val="22"/>
            <w:szCs w:val="22"/>
          </w:rPr>
          <m:t>Σ</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ij</m:t>
                </m:r>
              </m:sub>
              <m:sup>
                <m:r>
                  <w:rPr>
                    <w:rFonts w:ascii="Cambria Math" w:hAnsi="Cambria Math"/>
                    <w:sz w:val="22"/>
                    <w:szCs w:val="22"/>
                  </w:rPr>
                  <m:t>b</m:t>
                </m:r>
              </m:sup>
            </m:sSubSup>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ij</m:t>
                    </m:r>
                  </m:sup>
                </m:sSup>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eq</m:t>
                    </m:r>
                  </m:sub>
                  <m:sup>
                    <m:r>
                      <w:rPr>
                        <w:rFonts w:ascii="Cambria Math" w:hAnsi="Cambria Math"/>
                        <w:sz w:val="22"/>
                        <w:szCs w:val="22"/>
                      </w:rPr>
                      <m:t>ij</m:t>
                    </m:r>
                  </m:sup>
                </m:sSubSup>
              </m:e>
            </m:d>
          </m:e>
          <m:sup>
            <m:r>
              <w:rPr>
                <w:rFonts w:ascii="Cambria Math" w:hAnsi="Cambria Math"/>
                <w:sz w:val="22"/>
                <w:szCs w:val="22"/>
              </w:rPr>
              <m:t>2</m:t>
            </m:r>
          </m:sup>
        </m:sSup>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Σ</m:t>
            </m:r>
          </m:e>
          <m:sub>
            <m:r>
              <w:rPr>
                <w:rFonts w:ascii="Cambria Math" w:hAnsi="Cambria Math"/>
                <w:sz w:val="22"/>
                <w:szCs w:val="22"/>
              </w:rPr>
              <m:t>angle</m:t>
            </m:r>
          </m:sub>
        </m:sSub>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ij</m:t>
                </m:r>
              </m:sub>
              <m:sup>
                <m:r>
                  <w:rPr>
                    <w:rFonts w:ascii="Cambria Math" w:hAnsi="Cambria Math"/>
                    <w:sz w:val="22"/>
                    <w:szCs w:val="22"/>
                  </w:rPr>
                  <m:t>θ</m:t>
                </m:r>
              </m:sup>
            </m:sSubSup>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θ</m:t>
                    </m:r>
                  </m:e>
                  <m:sup>
                    <m:r>
                      <w:rPr>
                        <w:rFonts w:ascii="Cambria Math" w:hAnsi="Cambria Math"/>
                        <w:sz w:val="22"/>
                        <w:szCs w:val="22"/>
                      </w:rPr>
                      <m:t>ij</m:t>
                    </m:r>
                  </m:sup>
                </m:sSup>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θ</m:t>
                    </m:r>
                  </m:e>
                  <m:sub>
                    <m:r>
                      <w:rPr>
                        <w:rFonts w:ascii="Cambria Math" w:hAnsi="Cambria Math"/>
                        <w:sz w:val="22"/>
                        <w:szCs w:val="22"/>
                      </w:rPr>
                      <m:t>eq</m:t>
                    </m:r>
                  </m:sub>
                  <m:sup>
                    <m:r>
                      <w:rPr>
                        <w:rFonts w:ascii="Cambria Math" w:hAnsi="Cambria Math"/>
                        <w:sz w:val="22"/>
                        <w:szCs w:val="22"/>
                      </w:rPr>
                      <m:t>ij</m:t>
                    </m:r>
                  </m:sup>
                </m:sSubSup>
              </m:e>
            </m:d>
          </m:e>
          <m:sup>
            <m:r>
              <w:rPr>
                <w:rFonts w:ascii="Cambria Math" w:hAnsi="Cambria Math"/>
                <w:sz w:val="22"/>
                <w:szCs w:val="22"/>
              </w:rPr>
              <m:t>2</m:t>
            </m:r>
          </m:sup>
        </m:sSup>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Σ</m:t>
            </m:r>
          </m:e>
          <m:sub>
            <m:r>
              <w:rPr>
                <w:rFonts w:ascii="Cambria Math" w:hAnsi="Cambria Math"/>
                <w:sz w:val="22"/>
                <w:szCs w:val="22"/>
              </w:rPr>
              <m:t>dihedrals</m:t>
            </m:r>
          </m:sub>
        </m:sSub>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ij</m:t>
            </m:r>
          </m:sub>
          <m:sup>
            <m:r>
              <w:rPr>
                <w:rFonts w:ascii="Cambria Math" w:hAnsi="Cambria Math"/>
                <w:sz w:val="22"/>
                <w:szCs w:val="22"/>
              </w:rPr>
              <m:t>ϕ</m:t>
            </m:r>
          </m:sup>
        </m:sSubSup>
        <m:d>
          <m:dPr>
            <m:begChr m:val="["/>
            <m:endChr m:val="]"/>
            <m:ctrlPr>
              <w:rPr>
                <w:rFonts w:ascii="Cambria Math" w:hAnsi="Cambria Math"/>
                <w:i/>
                <w:sz w:val="22"/>
                <w:szCs w:val="22"/>
              </w:rPr>
            </m:ctrlPr>
          </m:dPr>
          <m:e>
            <m:r>
              <w:rPr>
                <w:rFonts w:ascii="Cambria Math" w:hAnsi="Cambria Math"/>
                <w:sz w:val="22"/>
                <w:szCs w:val="22"/>
              </w:rPr>
              <m:t>1+</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 xml:space="preserve">ϕ- </m:t>
                        </m:r>
                        <m:sSup>
                          <m:sSupPr>
                            <m:ctrlPr>
                              <w:rPr>
                                <w:rFonts w:ascii="Cambria Math" w:hAnsi="Cambria Math"/>
                                <w:i/>
                                <w:sz w:val="22"/>
                                <w:szCs w:val="22"/>
                              </w:rPr>
                            </m:ctrlPr>
                          </m:sSupPr>
                          <m:e>
                            <m:r>
                              <w:rPr>
                                <w:rFonts w:ascii="Cambria Math" w:hAnsi="Cambria Math"/>
                                <w:sz w:val="22"/>
                                <w:szCs w:val="22"/>
                              </w:rPr>
                              <m:t>ϕ</m:t>
                            </m:r>
                          </m:e>
                          <m:sup>
                            <m:r>
                              <w:rPr>
                                <w:rFonts w:ascii="Cambria Math" w:hAnsi="Cambria Math"/>
                                <w:sz w:val="22"/>
                                <w:szCs w:val="22"/>
                              </w:rPr>
                              <m:t>eq</m:t>
                            </m:r>
                          </m:sup>
                        </m:sSup>
                      </m:e>
                    </m:d>
                  </m:e>
                </m:d>
              </m:e>
            </m:func>
          </m:e>
        </m:d>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 xml:space="preserve">                         Σ</m:t>
            </m:r>
          </m:e>
          <m:sub>
            <m:r>
              <w:rPr>
                <w:rFonts w:ascii="Cambria Math" w:hAnsi="Cambria Math"/>
                <w:sz w:val="22"/>
                <w:szCs w:val="22"/>
              </w:rPr>
              <m:t>i&lt;j</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num>
          <m:den>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ij</m:t>
                </m:r>
              </m:sub>
              <m:sup>
                <m:r>
                  <w:rPr>
                    <w:rFonts w:ascii="Cambria Math" w:hAnsi="Cambria Math"/>
                    <w:sz w:val="22"/>
                    <w:szCs w:val="22"/>
                  </w:rPr>
                  <m:t>12</m:t>
                </m:r>
              </m:sup>
            </m:sSubSup>
          </m:den>
        </m:f>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ij</m:t>
                </m:r>
              </m:sub>
            </m:sSub>
          </m:num>
          <m:den>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ij</m:t>
                </m:r>
              </m:sub>
              <m:sup>
                <m:r>
                  <w:rPr>
                    <w:rFonts w:ascii="Cambria Math" w:hAnsi="Cambria Math"/>
                    <w:sz w:val="22"/>
                    <w:szCs w:val="22"/>
                  </w:rPr>
                  <m:t>6</m:t>
                </m:r>
              </m:sup>
            </m:sSubSup>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j</m:t>
                </m:r>
              </m:sub>
            </m:sSub>
          </m:num>
          <m:den>
            <m:r>
              <w:rPr>
                <w:rFonts w:ascii="Cambria Math" w:hAnsi="Cambria Math"/>
                <w:sz w:val="22"/>
                <w:szCs w:val="22"/>
              </w:rPr>
              <m:t>4π</m:t>
            </m:r>
            <m:sSub>
              <m:sSubPr>
                <m:ctrlPr>
                  <w:rPr>
                    <w:rFonts w:ascii="Cambria Math" w:hAnsi="Cambria Math"/>
                    <w:i/>
                    <w:sz w:val="22"/>
                    <w:szCs w:val="22"/>
                  </w:rPr>
                </m:ctrlPr>
              </m:sSubPr>
              <m:e>
                <m:r>
                  <w:rPr>
                    <w:rFonts w:ascii="Cambria Math" w:hAnsi="Cambria Math"/>
                    <w:sz w:val="22"/>
                    <w:szCs w:val="22"/>
                  </w:rPr>
                  <m:t>ε</m:t>
                </m:r>
              </m:e>
              <m:sub>
                <m:r>
                  <w:rPr>
                    <w:rFonts w:ascii="Cambria Math" w:hAnsi="Cambria Math"/>
                    <w:sz w:val="22"/>
                    <w:szCs w:val="22"/>
                  </w:rPr>
                  <m:t>0</m:t>
                </m:r>
              </m:sub>
            </m:sSub>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ij</m:t>
                </m:r>
              </m:sub>
            </m:sSub>
          </m:den>
        </m:f>
        <m:r>
          <w:rPr>
            <w:rFonts w:ascii="Cambria Math" w:hAnsi="Cambria Math"/>
            <w:sz w:val="22"/>
            <w:szCs w:val="22"/>
          </w:rPr>
          <m:t>]</m:t>
        </m:r>
      </m:oMath>
      <w:r w:rsidR="000D0E11">
        <w:rPr>
          <w:sz w:val="22"/>
          <w:szCs w:val="22"/>
        </w:rPr>
        <w:tab/>
      </w:r>
      <w:r w:rsidR="000D0E11">
        <w:rPr>
          <w:sz w:val="22"/>
          <w:szCs w:val="22"/>
        </w:rPr>
        <w:tab/>
      </w:r>
      <w:r w:rsidR="000D0E11">
        <w:rPr>
          <w:sz w:val="22"/>
          <w:szCs w:val="22"/>
        </w:rPr>
        <w:tab/>
      </w:r>
      <w:r w:rsidR="000D0E11">
        <w:rPr>
          <w:sz w:val="22"/>
          <w:szCs w:val="22"/>
        </w:rPr>
        <w:tab/>
      </w:r>
      <w:r w:rsidR="000D0E11">
        <w:rPr>
          <w:sz w:val="22"/>
          <w:szCs w:val="22"/>
        </w:rPr>
        <w:tab/>
      </w:r>
      <w:r w:rsidR="000D0E11">
        <w:rPr>
          <w:sz w:val="22"/>
          <w:szCs w:val="22"/>
        </w:rPr>
        <w:tab/>
      </w:r>
      <w:r w:rsidR="000D0E11">
        <w:rPr>
          <w:sz w:val="22"/>
          <w:szCs w:val="22"/>
        </w:rPr>
        <w:tab/>
        <w:t>(4)</w:t>
      </w:r>
    </w:p>
    <w:p w14:paraId="31DAB541" w14:textId="706F3A7D" w:rsidR="00171BB0" w:rsidRDefault="00171BB0" w:rsidP="00C17FAD">
      <w:pPr>
        <w:jc w:val="both"/>
        <w:rPr>
          <w:sz w:val="22"/>
          <w:szCs w:val="22"/>
        </w:rPr>
      </w:pPr>
      <w:r w:rsidRPr="00171BB0">
        <w:rPr>
          <w:sz w:val="22"/>
          <w:szCs w:val="22"/>
        </w:rPr>
        <w:t xml:space="preserve">Where the first three terms reflect intramolecular interactions between covalently bonded atoms and the last term describes the non-bonded interactions (van der Waals and electrostatic). The constants </w:t>
      </w:r>
      <w:r w:rsidRPr="00171BB0">
        <w:rPr>
          <w:i/>
          <w:sz w:val="22"/>
          <w:szCs w:val="22"/>
        </w:rPr>
        <w:t>k</w:t>
      </w:r>
      <w:r w:rsidRPr="00171BB0">
        <w:rPr>
          <w:i/>
          <w:sz w:val="22"/>
          <w:szCs w:val="22"/>
          <w:vertAlign w:val="superscript"/>
        </w:rPr>
        <w:t>b</w:t>
      </w:r>
      <w:r w:rsidRPr="00171BB0">
        <w:rPr>
          <w:sz w:val="22"/>
          <w:szCs w:val="22"/>
        </w:rPr>
        <w:t xml:space="preserve">, </w:t>
      </w:r>
      <w:proofErr w:type="spellStart"/>
      <w:r w:rsidRPr="00171BB0">
        <w:rPr>
          <w:i/>
          <w:sz w:val="22"/>
          <w:szCs w:val="22"/>
        </w:rPr>
        <w:t>k</w:t>
      </w:r>
      <w:r w:rsidRPr="00171BB0">
        <w:rPr>
          <w:i/>
          <w:sz w:val="22"/>
          <w:szCs w:val="22"/>
          <w:vertAlign w:val="superscript"/>
        </w:rPr>
        <w:t>Ë</w:t>
      </w:r>
      <w:proofErr w:type="spellEnd"/>
      <w:r w:rsidRPr="00171BB0">
        <w:rPr>
          <w:sz w:val="22"/>
          <w:szCs w:val="22"/>
        </w:rPr>
        <w:t xml:space="preserve">, and </w:t>
      </w:r>
      <w:r w:rsidRPr="00171BB0">
        <w:rPr>
          <w:i/>
          <w:sz w:val="22"/>
          <w:szCs w:val="22"/>
        </w:rPr>
        <w:t>k</w:t>
      </w:r>
      <w:r w:rsidRPr="00171BB0">
        <w:rPr>
          <w:i/>
          <w:sz w:val="22"/>
          <w:szCs w:val="22"/>
          <w:vertAlign w:val="superscript"/>
        </w:rPr>
        <w:t xml:space="preserve">ˆ   </w:t>
      </w:r>
      <w:r w:rsidRPr="00171BB0">
        <w:rPr>
          <w:sz w:val="22"/>
          <w:szCs w:val="22"/>
        </w:rPr>
        <w:t xml:space="preserve">are force constants for the covalent bonds, bond angles, and dihedrals, respectively, </w:t>
      </w:r>
      <w:proofErr w:type="spellStart"/>
      <w:r w:rsidRPr="00171BB0">
        <w:rPr>
          <w:i/>
          <w:sz w:val="22"/>
          <w:szCs w:val="22"/>
        </w:rPr>
        <w:t>r</w:t>
      </w:r>
      <w:r w:rsidRPr="00171BB0">
        <w:rPr>
          <w:i/>
          <w:sz w:val="22"/>
          <w:szCs w:val="22"/>
          <w:vertAlign w:val="subscript"/>
        </w:rPr>
        <w:t>ij</w:t>
      </w:r>
      <w:proofErr w:type="spellEnd"/>
      <w:r w:rsidRPr="00171BB0">
        <w:rPr>
          <w:i/>
          <w:sz w:val="22"/>
          <w:szCs w:val="22"/>
          <w:vertAlign w:val="subscript"/>
        </w:rPr>
        <w:t xml:space="preserve"> </w:t>
      </w:r>
      <w:r w:rsidRPr="00171BB0">
        <w:rPr>
          <w:sz w:val="22"/>
          <w:szCs w:val="22"/>
        </w:rPr>
        <w:t xml:space="preserve">are the distances between atoms </w:t>
      </w:r>
      <w:proofErr w:type="spellStart"/>
      <w:r w:rsidRPr="00171BB0">
        <w:rPr>
          <w:sz w:val="22"/>
          <w:szCs w:val="22"/>
        </w:rPr>
        <w:t>i</w:t>
      </w:r>
      <w:proofErr w:type="spellEnd"/>
      <w:r w:rsidRPr="00171BB0">
        <w:rPr>
          <w:sz w:val="22"/>
          <w:szCs w:val="22"/>
        </w:rPr>
        <w:t xml:space="preserve"> and j, </w:t>
      </w:r>
      <w:proofErr w:type="spellStart"/>
      <w:r w:rsidRPr="00171BB0">
        <w:rPr>
          <w:i/>
          <w:sz w:val="22"/>
          <w:szCs w:val="22"/>
        </w:rPr>
        <w:t>A</w:t>
      </w:r>
      <w:r w:rsidRPr="00171BB0">
        <w:rPr>
          <w:i/>
          <w:sz w:val="22"/>
          <w:szCs w:val="22"/>
          <w:vertAlign w:val="subscript"/>
        </w:rPr>
        <w:t>ij</w:t>
      </w:r>
      <w:proofErr w:type="spellEnd"/>
      <w:r w:rsidR="005D73A5">
        <w:rPr>
          <w:i/>
          <w:sz w:val="22"/>
          <w:szCs w:val="22"/>
          <w:vertAlign w:val="subscript"/>
        </w:rPr>
        <w:t xml:space="preserve"> </w:t>
      </w:r>
      <w:r w:rsidRPr="00171BB0">
        <w:rPr>
          <w:sz w:val="22"/>
          <w:szCs w:val="22"/>
        </w:rPr>
        <w:t>and</w:t>
      </w:r>
      <w:r w:rsidR="000D0E11">
        <w:rPr>
          <w:sz w:val="22"/>
          <w:szCs w:val="22"/>
        </w:rPr>
        <w:t xml:space="preserve"> </w:t>
      </w:r>
      <w:proofErr w:type="spellStart"/>
      <w:r w:rsidRPr="00171BB0">
        <w:rPr>
          <w:i/>
          <w:sz w:val="22"/>
          <w:szCs w:val="22"/>
        </w:rPr>
        <w:t>B</w:t>
      </w:r>
      <w:r w:rsidRPr="00171BB0">
        <w:rPr>
          <w:i/>
          <w:sz w:val="22"/>
          <w:szCs w:val="22"/>
          <w:vertAlign w:val="subscript"/>
        </w:rPr>
        <w:t>ij</w:t>
      </w:r>
      <w:proofErr w:type="spellEnd"/>
      <w:r w:rsidRPr="00171BB0">
        <w:rPr>
          <w:i/>
          <w:sz w:val="22"/>
          <w:szCs w:val="22"/>
          <w:vertAlign w:val="subscript"/>
        </w:rPr>
        <w:t xml:space="preserve"> </w:t>
      </w:r>
      <w:r w:rsidRPr="00171BB0">
        <w:rPr>
          <w:sz w:val="22"/>
          <w:szCs w:val="22"/>
        </w:rPr>
        <w:t xml:space="preserve">are the Lenard Jones parameters, and </w:t>
      </w:r>
      <w:r w:rsidRPr="00171BB0">
        <w:rPr>
          <w:i/>
          <w:sz w:val="22"/>
          <w:szCs w:val="22"/>
        </w:rPr>
        <w:t xml:space="preserve">q </w:t>
      </w:r>
      <w:r w:rsidRPr="00171BB0">
        <w:rPr>
          <w:sz w:val="22"/>
          <w:szCs w:val="22"/>
        </w:rPr>
        <w:t>is a</w:t>
      </w:r>
      <w:r>
        <w:rPr>
          <w:sz w:val="22"/>
          <w:szCs w:val="22"/>
        </w:rPr>
        <w:t xml:space="preserve"> </w:t>
      </w:r>
      <w:r w:rsidRPr="00171BB0">
        <w:rPr>
          <w:sz w:val="22"/>
          <w:szCs w:val="22"/>
        </w:rPr>
        <w:t>partial charge [</w:t>
      </w:r>
      <w:r w:rsidR="00C17FAD">
        <w:rPr>
          <w:sz w:val="22"/>
          <w:szCs w:val="22"/>
        </w:rPr>
        <w:t>4</w:t>
      </w:r>
      <w:r w:rsidRPr="00171BB0">
        <w:rPr>
          <w:sz w:val="22"/>
          <w:szCs w:val="22"/>
        </w:rPr>
        <w:t>]. An ensemble</w:t>
      </w:r>
      <w:r w:rsidR="00232C87">
        <w:rPr>
          <w:sz w:val="22"/>
          <w:szCs w:val="22"/>
        </w:rPr>
        <w:t xml:space="preserve"> is typically used to estimate the properties of a real system. </w:t>
      </w:r>
      <w:r w:rsidR="00232C87" w:rsidRPr="00232C87">
        <w:rPr>
          <w:sz w:val="22"/>
          <w:szCs w:val="22"/>
        </w:rPr>
        <w:t>It</w:t>
      </w:r>
      <w:r w:rsidRPr="00232C87">
        <w:rPr>
          <w:sz w:val="22"/>
          <w:szCs w:val="22"/>
        </w:rPr>
        <w:t xml:space="preserve"> </w:t>
      </w:r>
      <w:r w:rsidR="00232C87" w:rsidRPr="00232C87">
        <w:rPr>
          <w:color w:val="222222"/>
          <w:sz w:val="22"/>
          <w:szCs w:val="22"/>
          <w:shd w:val="clear" w:color="auto" w:fill="FFFFFF"/>
        </w:rPr>
        <w:t>is a very large number of systems, each constructed to be a replica on the macroscopic level</w:t>
      </w:r>
      <w:r w:rsidRPr="00171BB0">
        <w:rPr>
          <w:sz w:val="22"/>
          <w:szCs w:val="22"/>
        </w:rPr>
        <w:t xml:space="preserve">. </w:t>
      </w:r>
      <w:r w:rsidR="00232C87">
        <w:rPr>
          <w:sz w:val="22"/>
          <w:szCs w:val="22"/>
        </w:rPr>
        <w:t xml:space="preserve">Ensemble averages of most </w:t>
      </w:r>
      <w:r w:rsidRPr="00171BB0">
        <w:rPr>
          <w:sz w:val="22"/>
          <w:szCs w:val="22"/>
        </w:rPr>
        <w:t xml:space="preserve">average of dynamic property (A) </w:t>
      </w:r>
      <w:r w:rsidR="00232C87">
        <w:rPr>
          <w:sz w:val="22"/>
          <w:szCs w:val="22"/>
        </w:rPr>
        <w:t>can be gotten from</w:t>
      </w:r>
      <w:r w:rsidRPr="00171BB0">
        <w:rPr>
          <w:sz w:val="22"/>
          <w:szCs w:val="22"/>
        </w:rPr>
        <w:t xml:space="preserve">: </w:t>
      </w:r>
    </w:p>
    <w:p w14:paraId="7355B6D5" w14:textId="5489D265" w:rsidR="00232C87" w:rsidRDefault="00232C87" w:rsidP="00C17FAD">
      <w:pPr>
        <w:ind w:right="47"/>
        <w:contextualSpacing/>
        <w:jc w:val="both"/>
        <w:rPr>
          <w:sz w:val="22"/>
          <w:szCs w:val="22"/>
        </w:rPr>
      </w:pPr>
    </w:p>
    <w:p w14:paraId="4659628E" w14:textId="0854B913" w:rsidR="00232C87" w:rsidRDefault="00232C87" w:rsidP="00C17FAD">
      <w:pPr>
        <w:ind w:right="47"/>
        <w:contextualSpacing/>
        <w:jc w:val="both"/>
        <w:rPr>
          <w:sz w:val="22"/>
          <w:szCs w:val="22"/>
        </w:rPr>
      </w:pPr>
      <w:r>
        <w:rPr>
          <w:sz w:val="22"/>
          <w:szCs w:val="22"/>
        </w:rPr>
        <w:tab/>
      </w:r>
      <m:oMath>
        <m:r>
          <w:rPr>
            <w:rFonts w:ascii="Cambria Math" w:hAnsi="Cambria Math"/>
            <w:sz w:val="22"/>
            <w:szCs w:val="22"/>
          </w:rPr>
          <m:t xml:space="preserve">&lt;A&gt; = </m:t>
        </m:r>
        <m:sSub>
          <m:sSubPr>
            <m:ctrlPr>
              <w:rPr>
                <w:rFonts w:ascii="Cambria Math" w:hAnsi="Cambria Math"/>
                <w:color w:val="000000"/>
                <w:sz w:val="22"/>
                <w:szCs w:val="22"/>
              </w:rPr>
            </m:ctrlPr>
          </m:sSubPr>
          <m:e>
            <m:r>
              <m:rPr>
                <m:sty m:val="p"/>
              </m:rPr>
              <w:rPr>
                <w:rFonts w:ascii="Cambria Math" w:hAnsi="Cambria Math"/>
                <w:sz w:val="22"/>
                <w:szCs w:val="22"/>
              </w:rPr>
              <m:t>Σ</m:t>
            </m:r>
          </m:e>
          <m:sub>
            <m:r>
              <w:rPr>
                <w:rFonts w:ascii="Cambria Math" w:hAnsi="Cambria Math"/>
                <w:sz w:val="22"/>
                <w:szCs w:val="22"/>
              </w:rPr>
              <m:t>i</m:t>
            </m:r>
          </m:sub>
        </m:sSub>
        <m:sSub>
          <m:sSubPr>
            <m:ctrlPr>
              <w:rPr>
                <w:rFonts w:ascii="Cambria Math" w:hAnsi="Cambria Math"/>
                <w:i/>
                <w:color w:val="000000"/>
                <w:sz w:val="22"/>
                <w:szCs w:val="22"/>
              </w:rPr>
            </m:ctrlPr>
          </m:sSubPr>
          <m:e>
            <m:r>
              <w:rPr>
                <w:rFonts w:ascii="Cambria Math" w:hAnsi="Cambria Math"/>
                <w:sz w:val="22"/>
                <w:szCs w:val="22"/>
              </w:rPr>
              <m:t>A</m:t>
            </m:r>
          </m:e>
          <m:sub>
            <m:r>
              <w:rPr>
                <w:rFonts w:ascii="Cambria Math" w:hAnsi="Cambria Math"/>
                <w:sz w:val="22"/>
                <w:szCs w:val="22"/>
              </w:rPr>
              <m:t>i</m:t>
            </m:r>
          </m:sub>
        </m:sSub>
        <m:sSub>
          <m:sSubPr>
            <m:ctrlPr>
              <w:rPr>
                <w:rFonts w:ascii="Cambria Math" w:hAnsi="Cambria Math"/>
                <w:i/>
                <w:color w:val="000000"/>
                <w:sz w:val="22"/>
                <w:szCs w:val="22"/>
              </w:rPr>
            </m:ctrlPr>
          </m:sSubPr>
          <m:e>
            <m:r>
              <w:rPr>
                <w:rFonts w:ascii="Cambria Math" w:hAnsi="Cambria Math"/>
                <w:sz w:val="22"/>
                <w:szCs w:val="22"/>
              </w:rPr>
              <m:t>p</m:t>
            </m:r>
          </m:e>
          <m:sub>
            <m:r>
              <w:rPr>
                <w:rFonts w:ascii="Cambria Math" w:hAnsi="Cambria Math"/>
                <w:sz w:val="22"/>
                <w:szCs w:val="22"/>
              </w:rPr>
              <m:t>i</m:t>
            </m:r>
          </m:sub>
        </m:sSub>
      </m:oMath>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t>(5)</w:t>
      </w:r>
    </w:p>
    <w:p w14:paraId="354CD16A" w14:textId="77777777" w:rsidR="006C1209" w:rsidRDefault="006C1209" w:rsidP="00C17FAD">
      <w:pPr>
        <w:ind w:right="47"/>
        <w:contextualSpacing/>
        <w:jc w:val="both"/>
        <w:rPr>
          <w:sz w:val="22"/>
          <w:szCs w:val="22"/>
        </w:rPr>
      </w:pPr>
    </w:p>
    <w:p w14:paraId="73C8A64E" w14:textId="4A499AFE" w:rsidR="00171BB0" w:rsidRPr="00171BB0" w:rsidRDefault="00171BB0" w:rsidP="00C17FAD">
      <w:pPr>
        <w:ind w:left="8" w:right="47"/>
        <w:contextualSpacing/>
        <w:jc w:val="both"/>
        <w:rPr>
          <w:sz w:val="22"/>
          <w:szCs w:val="22"/>
        </w:rPr>
      </w:pPr>
      <w:r w:rsidRPr="00171BB0">
        <w:rPr>
          <w:sz w:val="22"/>
          <w:szCs w:val="22"/>
        </w:rPr>
        <w:t xml:space="preserve">Where </w:t>
      </w:r>
      <w:r w:rsidRPr="00171BB0">
        <w:rPr>
          <w:i/>
          <w:sz w:val="22"/>
          <w:szCs w:val="22"/>
        </w:rPr>
        <w:t>A</w:t>
      </w:r>
      <w:r w:rsidRPr="00171BB0">
        <w:rPr>
          <w:i/>
          <w:sz w:val="22"/>
          <w:szCs w:val="22"/>
          <w:vertAlign w:val="subscript"/>
        </w:rPr>
        <w:t xml:space="preserve">i </w:t>
      </w:r>
      <w:r w:rsidRPr="00171BB0">
        <w:rPr>
          <w:sz w:val="22"/>
          <w:szCs w:val="22"/>
        </w:rPr>
        <w:t xml:space="preserve">is the value of </w:t>
      </w:r>
      <w:r w:rsidRPr="00171BB0">
        <w:rPr>
          <w:i/>
          <w:sz w:val="22"/>
          <w:szCs w:val="22"/>
        </w:rPr>
        <w:t xml:space="preserve">A </w:t>
      </w:r>
      <w:r w:rsidRPr="00171BB0">
        <w:rPr>
          <w:sz w:val="22"/>
          <w:szCs w:val="22"/>
        </w:rPr>
        <w:t xml:space="preserve">in quantum state </w:t>
      </w:r>
      <w:proofErr w:type="spellStart"/>
      <w:r w:rsidRPr="00171BB0">
        <w:rPr>
          <w:sz w:val="22"/>
          <w:szCs w:val="22"/>
        </w:rPr>
        <w:t>i</w:t>
      </w:r>
      <w:proofErr w:type="spellEnd"/>
      <w:r w:rsidRPr="00171BB0">
        <w:rPr>
          <w:sz w:val="22"/>
          <w:szCs w:val="22"/>
        </w:rPr>
        <w:t xml:space="preserve">, </w:t>
      </w:r>
      <m:oMath>
        <m:sSub>
          <m:sSubPr>
            <m:ctrlPr>
              <w:rPr>
                <w:rFonts w:ascii="Cambria Math" w:hAnsi="Cambria Math"/>
                <w:i/>
                <w:color w:val="000000"/>
                <w:sz w:val="22"/>
                <w:szCs w:val="22"/>
              </w:rPr>
            </m:ctrlPr>
          </m:sSubPr>
          <m:e>
            <m:r>
              <w:rPr>
                <w:rFonts w:ascii="Cambria Math" w:hAnsi="Cambria Math"/>
                <w:sz w:val="22"/>
                <w:szCs w:val="22"/>
              </w:rPr>
              <m:t>p</m:t>
            </m:r>
          </m:e>
          <m:sub>
            <m:r>
              <w:rPr>
                <w:rFonts w:ascii="Cambria Math" w:hAnsi="Cambria Math"/>
                <w:sz w:val="22"/>
                <w:szCs w:val="22"/>
              </w:rPr>
              <m:t>i</m:t>
            </m:r>
          </m:sub>
        </m:sSub>
      </m:oMath>
      <w:r w:rsidRPr="00171BB0">
        <w:rPr>
          <w:i/>
          <w:sz w:val="22"/>
          <w:szCs w:val="22"/>
          <w:vertAlign w:val="subscript"/>
        </w:rPr>
        <w:t xml:space="preserve"> </w:t>
      </w:r>
      <w:r w:rsidRPr="00171BB0">
        <w:rPr>
          <w:sz w:val="22"/>
          <w:szCs w:val="22"/>
        </w:rPr>
        <w:t xml:space="preserve">represents the probability of observing the </w:t>
      </w:r>
      <w:proofErr w:type="spellStart"/>
      <w:r w:rsidRPr="00171BB0">
        <w:rPr>
          <w:sz w:val="22"/>
          <w:szCs w:val="22"/>
        </w:rPr>
        <w:t>i-th</w:t>
      </w:r>
      <w:proofErr w:type="spellEnd"/>
      <w:r w:rsidRPr="00171BB0">
        <w:rPr>
          <w:sz w:val="22"/>
          <w:szCs w:val="22"/>
        </w:rPr>
        <w:t xml:space="preserve"> state, and the angled brackets </w:t>
      </w:r>
      <w:r w:rsidR="00516656">
        <w:rPr>
          <w:sz w:val="22"/>
          <w:szCs w:val="22"/>
        </w:rPr>
        <w:t>denotes</w:t>
      </w:r>
      <w:r w:rsidRPr="00171BB0">
        <w:rPr>
          <w:sz w:val="22"/>
          <w:szCs w:val="22"/>
        </w:rPr>
        <w:t xml:space="preserve"> an ensemble average. The time averaged </w:t>
      </w:r>
      <w:r w:rsidR="00516656">
        <w:rPr>
          <w:sz w:val="22"/>
          <w:szCs w:val="22"/>
        </w:rPr>
        <w:t>and the</w:t>
      </w:r>
      <w:r w:rsidRPr="00171BB0">
        <w:rPr>
          <w:sz w:val="22"/>
          <w:szCs w:val="22"/>
        </w:rPr>
        <w:t xml:space="preserve"> ensemble average </w:t>
      </w:r>
      <w:r w:rsidR="00516656">
        <w:rPr>
          <w:sz w:val="22"/>
          <w:szCs w:val="22"/>
        </w:rPr>
        <w:t>are related by the Ergodic hypothesis which is as follows</w:t>
      </w:r>
      <w:r w:rsidRPr="00171BB0">
        <w:rPr>
          <w:sz w:val="22"/>
          <w:szCs w:val="22"/>
        </w:rPr>
        <w:t>:</w:t>
      </w:r>
    </w:p>
    <w:p w14:paraId="73A0F133" w14:textId="77777777" w:rsidR="00171BB0" w:rsidRPr="00171BB0" w:rsidRDefault="00171BB0" w:rsidP="00C17FAD">
      <w:pPr>
        <w:ind w:left="8" w:right="47"/>
        <w:contextualSpacing/>
        <w:jc w:val="both"/>
        <w:rPr>
          <w:sz w:val="22"/>
          <w:szCs w:val="22"/>
        </w:rPr>
      </w:pPr>
    </w:p>
    <w:p w14:paraId="00521CE7" w14:textId="74B7B6FB" w:rsidR="00171BB0" w:rsidRPr="00171BB0" w:rsidRDefault="00171BB0" w:rsidP="00C17FAD">
      <w:pPr>
        <w:ind w:left="8" w:right="47"/>
        <w:contextualSpacing/>
        <w:jc w:val="both"/>
        <w:rPr>
          <w:sz w:val="22"/>
          <w:szCs w:val="22"/>
        </w:rPr>
      </w:pPr>
      <w:r w:rsidRPr="00171BB0">
        <w:rPr>
          <w:sz w:val="22"/>
          <w:szCs w:val="22"/>
        </w:rPr>
        <w:tab/>
      </w:r>
      <w:r w:rsidRPr="00171BB0">
        <w:rPr>
          <w:sz w:val="22"/>
          <w:szCs w:val="22"/>
        </w:rPr>
        <w:tab/>
      </w:r>
      <m:oMath>
        <m:sSub>
          <m:sSubPr>
            <m:ctrlPr>
              <w:rPr>
                <w:rFonts w:ascii="Cambria Math" w:hAnsi="Cambria Math"/>
                <w:i/>
                <w:color w:val="00000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 &lt;A&gt;</m:t>
        </m:r>
      </m:oMath>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r>
      <w:r w:rsidR="00516656">
        <w:rPr>
          <w:sz w:val="22"/>
          <w:szCs w:val="22"/>
        </w:rPr>
        <w:tab/>
        <w:t>(6)</w:t>
      </w:r>
    </w:p>
    <w:p w14:paraId="692B88A1" w14:textId="77777777" w:rsidR="00171BB0" w:rsidRPr="00171BB0" w:rsidRDefault="00171BB0" w:rsidP="00C17FAD">
      <w:pPr>
        <w:contextualSpacing/>
        <w:jc w:val="both"/>
        <w:rPr>
          <w:sz w:val="22"/>
          <w:szCs w:val="22"/>
        </w:rPr>
      </w:pPr>
    </w:p>
    <w:p w14:paraId="0DA1757A" w14:textId="77777777" w:rsidR="00516656" w:rsidRDefault="00516656" w:rsidP="00C17FAD">
      <w:pPr>
        <w:pStyle w:val="Default"/>
        <w:contextualSpacing/>
        <w:jc w:val="both"/>
        <w:rPr>
          <w:b/>
          <w:bCs/>
          <w:sz w:val="22"/>
          <w:szCs w:val="22"/>
        </w:rPr>
      </w:pPr>
    </w:p>
    <w:p w14:paraId="5E7A28BB" w14:textId="548FA872" w:rsidR="009516FC" w:rsidRPr="003476AC" w:rsidRDefault="00891929" w:rsidP="00C17FAD">
      <w:pPr>
        <w:pStyle w:val="Default"/>
        <w:contextualSpacing/>
        <w:jc w:val="both"/>
        <w:rPr>
          <w:b/>
          <w:bCs/>
          <w:i/>
          <w:iCs/>
          <w:sz w:val="22"/>
          <w:szCs w:val="22"/>
        </w:rPr>
      </w:pPr>
      <w:r>
        <w:rPr>
          <w:b/>
          <w:bCs/>
          <w:sz w:val="22"/>
          <w:szCs w:val="22"/>
        </w:rPr>
        <w:t xml:space="preserve"> </w:t>
      </w:r>
      <w:r w:rsidR="003476AC">
        <w:rPr>
          <w:b/>
          <w:bCs/>
          <w:sz w:val="22"/>
          <w:szCs w:val="22"/>
        </w:rPr>
        <w:t xml:space="preserve">  </w:t>
      </w:r>
      <w:r w:rsidR="00171BB0" w:rsidRPr="003476AC">
        <w:rPr>
          <w:b/>
          <w:bCs/>
          <w:i/>
          <w:iCs/>
          <w:sz w:val="22"/>
          <w:szCs w:val="22"/>
        </w:rPr>
        <w:t xml:space="preserve">2.2- </w:t>
      </w:r>
      <w:r w:rsidR="00E763C2" w:rsidRPr="003476AC">
        <w:rPr>
          <w:b/>
          <w:bCs/>
          <w:i/>
          <w:iCs/>
          <w:sz w:val="22"/>
          <w:szCs w:val="22"/>
        </w:rPr>
        <w:t>Relationship</w:t>
      </w:r>
      <w:r w:rsidR="00516656" w:rsidRPr="003476AC">
        <w:rPr>
          <w:b/>
          <w:bCs/>
          <w:i/>
          <w:iCs/>
          <w:sz w:val="22"/>
          <w:szCs w:val="22"/>
        </w:rPr>
        <w:t xml:space="preserve"> to</w:t>
      </w:r>
      <w:r w:rsidR="00171BB0" w:rsidRPr="003476AC">
        <w:rPr>
          <w:b/>
          <w:bCs/>
          <w:i/>
          <w:iCs/>
          <w:sz w:val="22"/>
          <w:szCs w:val="22"/>
        </w:rPr>
        <w:t xml:space="preserve"> physical properties </w:t>
      </w:r>
    </w:p>
    <w:p w14:paraId="6F829267" w14:textId="3C8A30A2" w:rsidR="00171BB0" w:rsidRDefault="00516656" w:rsidP="00C17FAD">
      <w:pPr>
        <w:ind w:right="57"/>
        <w:contextualSpacing/>
        <w:jc w:val="both"/>
        <w:rPr>
          <w:sz w:val="22"/>
          <w:szCs w:val="22"/>
        </w:rPr>
      </w:pPr>
      <w:r w:rsidRPr="003476AC">
        <w:rPr>
          <w:i/>
          <w:iCs/>
          <w:sz w:val="22"/>
          <w:szCs w:val="22"/>
        </w:rPr>
        <w:t>Transport effects on microscopic scale usually</w:t>
      </w:r>
      <w:r>
        <w:rPr>
          <w:sz w:val="22"/>
          <w:szCs w:val="22"/>
        </w:rPr>
        <w:t xml:space="preserve"> ha</w:t>
      </w:r>
      <w:r w:rsidR="009516FC">
        <w:rPr>
          <w:sz w:val="22"/>
          <w:szCs w:val="22"/>
        </w:rPr>
        <w:t>ve</w:t>
      </w:r>
      <w:r>
        <w:rPr>
          <w:sz w:val="22"/>
          <w:szCs w:val="22"/>
        </w:rPr>
        <w:t xml:space="preserve"> the highest effects on the properties of most chemical and biological systems and this is one of the major reasons why we perform simulations. </w:t>
      </w:r>
      <w:r w:rsidR="009516FC">
        <w:rPr>
          <w:sz w:val="22"/>
          <w:szCs w:val="22"/>
        </w:rPr>
        <w:t>Transport p</w:t>
      </w:r>
      <w:r>
        <w:rPr>
          <w:sz w:val="22"/>
          <w:szCs w:val="22"/>
        </w:rPr>
        <w:t xml:space="preserve">roperties like </w:t>
      </w:r>
      <w:r w:rsidR="009516FC">
        <w:rPr>
          <w:sz w:val="22"/>
          <w:szCs w:val="22"/>
        </w:rPr>
        <w:t xml:space="preserve">diffusion coefficient, </w:t>
      </w:r>
      <w:r>
        <w:rPr>
          <w:sz w:val="22"/>
          <w:szCs w:val="22"/>
        </w:rPr>
        <w:t>shear viscosity</w:t>
      </w:r>
      <w:r w:rsidR="009516FC">
        <w:rPr>
          <w:sz w:val="22"/>
          <w:szCs w:val="22"/>
        </w:rPr>
        <w:t xml:space="preserve">, partial density </w:t>
      </w:r>
      <w:r>
        <w:rPr>
          <w:sz w:val="22"/>
          <w:szCs w:val="22"/>
        </w:rPr>
        <w:t>and pressure can be estimated directly from an MD simulation</w:t>
      </w:r>
      <w:r w:rsidR="009516FC">
        <w:rPr>
          <w:sz w:val="22"/>
          <w:szCs w:val="22"/>
        </w:rPr>
        <w:t xml:space="preserve"> as it is not possible to observe them directly</w:t>
      </w:r>
      <w:r>
        <w:rPr>
          <w:sz w:val="22"/>
          <w:szCs w:val="22"/>
        </w:rPr>
        <w:t xml:space="preserve"> </w:t>
      </w:r>
      <w:r w:rsidR="00171BB0" w:rsidRPr="00171BB0">
        <w:rPr>
          <w:sz w:val="22"/>
          <w:szCs w:val="22"/>
        </w:rPr>
        <w:t>[</w:t>
      </w:r>
      <w:r w:rsidR="00C17FAD">
        <w:rPr>
          <w:sz w:val="22"/>
          <w:szCs w:val="22"/>
        </w:rPr>
        <w:t>5</w:t>
      </w:r>
      <w:r w:rsidR="009516FC">
        <w:rPr>
          <w:sz w:val="22"/>
          <w:szCs w:val="22"/>
        </w:rPr>
        <w:t>,</w:t>
      </w:r>
      <w:r w:rsidR="00C17FAD">
        <w:rPr>
          <w:sz w:val="22"/>
          <w:szCs w:val="22"/>
        </w:rPr>
        <w:t>6</w:t>
      </w:r>
      <w:r w:rsidR="00171BB0" w:rsidRPr="00171BB0">
        <w:rPr>
          <w:sz w:val="22"/>
          <w:szCs w:val="22"/>
        </w:rPr>
        <w:t xml:space="preserve">]. </w:t>
      </w:r>
      <w:r w:rsidR="009516FC">
        <w:rPr>
          <w:sz w:val="22"/>
          <w:szCs w:val="22"/>
        </w:rPr>
        <w:t xml:space="preserve">To get the </w:t>
      </w:r>
      <w:r w:rsidR="009516FC" w:rsidRPr="00171BB0">
        <w:rPr>
          <w:sz w:val="22"/>
          <w:szCs w:val="22"/>
        </w:rPr>
        <w:t xml:space="preserve">self- diffusion coefficient </w:t>
      </w:r>
      <w:r w:rsidR="009516FC" w:rsidRPr="00171BB0">
        <w:rPr>
          <w:i/>
          <w:sz w:val="22"/>
          <w:szCs w:val="22"/>
        </w:rPr>
        <w:t>D</w:t>
      </w:r>
      <w:r w:rsidR="009516FC" w:rsidRPr="00171BB0">
        <w:rPr>
          <w:i/>
          <w:sz w:val="22"/>
          <w:szCs w:val="22"/>
          <w:vertAlign w:val="superscript"/>
        </w:rPr>
        <w:t>S</w:t>
      </w:r>
      <w:r w:rsidR="009516FC" w:rsidRPr="00171BB0">
        <w:rPr>
          <w:i/>
          <w:sz w:val="22"/>
          <w:szCs w:val="22"/>
          <w:vertAlign w:val="subscript"/>
        </w:rPr>
        <w:t xml:space="preserve">α   </w:t>
      </w:r>
      <w:r w:rsidR="009516FC" w:rsidRPr="00171BB0">
        <w:rPr>
          <w:sz w:val="22"/>
          <w:szCs w:val="22"/>
        </w:rPr>
        <w:t>of</w:t>
      </w:r>
      <w:r w:rsidR="009516FC">
        <w:rPr>
          <w:sz w:val="22"/>
          <w:szCs w:val="22"/>
        </w:rPr>
        <w:t xml:space="preserve"> </w:t>
      </w:r>
      <w:r w:rsidR="009516FC" w:rsidRPr="00171BB0">
        <w:rPr>
          <w:sz w:val="22"/>
          <w:szCs w:val="22"/>
        </w:rPr>
        <w:t>component α</w:t>
      </w:r>
      <w:r w:rsidR="009516FC">
        <w:rPr>
          <w:sz w:val="22"/>
          <w:szCs w:val="22"/>
        </w:rPr>
        <w:t xml:space="preserve">, you take </w:t>
      </w:r>
      <w:r w:rsidR="009516FC" w:rsidRPr="00171BB0">
        <w:rPr>
          <w:sz w:val="22"/>
          <w:szCs w:val="22"/>
        </w:rPr>
        <w:t xml:space="preserve">the slope of the </w:t>
      </w:r>
      <w:r w:rsidR="00171BB0" w:rsidRPr="00171BB0">
        <w:rPr>
          <w:sz w:val="22"/>
          <w:szCs w:val="22"/>
        </w:rPr>
        <w:t>mean square displacement (MSD) at a long period</w:t>
      </w:r>
      <w:r w:rsidR="00FB2611">
        <w:rPr>
          <w:sz w:val="22"/>
          <w:szCs w:val="22"/>
        </w:rPr>
        <w:t xml:space="preserve"> </w:t>
      </w:r>
      <w:r w:rsidR="00171BB0" w:rsidRPr="00171BB0">
        <w:rPr>
          <w:sz w:val="22"/>
          <w:szCs w:val="22"/>
        </w:rPr>
        <w:t>of time</w:t>
      </w:r>
      <w:r w:rsidR="00BD7C70">
        <w:rPr>
          <w:sz w:val="22"/>
          <w:szCs w:val="22"/>
        </w:rPr>
        <w:t xml:space="preserve"> using the Einstein equation</w:t>
      </w:r>
      <w:r w:rsidR="006C1209">
        <w:rPr>
          <w:sz w:val="22"/>
          <w:szCs w:val="22"/>
        </w:rPr>
        <w:t xml:space="preserve">. You can also calculate it by evaluating the </w:t>
      </w:r>
      <w:r w:rsidR="00BD7C70">
        <w:rPr>
          <w:sz w:val="22"/>
          <w:szCs w:val="22"/>
        </w:rPr>
        <w:t xml:space="preserve">integral </w:t>
      </w:r>
      <w:r w:rsidR="006C1209" w:rsidRPr="00171BB0">
        <w:rPr>
          <w:sz w:val="22"/>
          <w:szCs w:val="22"/>
        </w:rPr>
        <w:t>of the velocity autocorrelation function</w:t>
      </w:r>
      <w:r w:rsidR="00BD7C70">
        <w:rPr>
          <w:sz w:val="22"/>
          <w:szCs w:val="22"/>
        </w:rPr>
        <w:t xml:space="preserve"> using the Green-Kubo </w:t>
      </w:r>
      <w:r w:rsidR="008C5FD3">
        <w:rPr>
          <w:sz w:val="22"/>
          <w:szCs w:val="22"/>
        </w:rPr>
        <w:t>equations</w:t>
      </w:r>
      <w:r w:rsidR="00BD7C70">
        <w:rPr>
          <w:sz w:val="22"/>
          <w:szCs w:val="22"/>
        </w:rPr>
        <w:t>:</w:t>
      </w:r>
    </w:p>
    <w:p w14:paraId="33C29D41" w14:textId="4C1797FC" w:rsidR="009516FC" w:rsidRDefault="009516FC" w:rsidP="00C17FAD">
      <w:pPr>
        <w:ind w:right="57"/>
        <w:contextualSpacing/>
        <w:jc w:val="both"/>
        <w:rPr>
          <w:sz w:val="22"/>
          <w:szCs w:val="22"/>
        </w:rPr>
      </w:pPr>
    </w:p>
    <w:p w14:paraId="402E826D" w14:textId="590C9698" w:rsidR="009516FC" w:rsidRDefault="009516FC" w:rsidP="00C17FAD">
      <w:pPr>
        <w:ind w:right="57"/>
        <w:contextualSpacing/>
        <w:jc w:val="both"/>
        <w:rPr>
          <w:sz w:val="22"/>
          <w:szCs w:val="22"/>
        </w:rPr>
      </w:pPr>
      <w:r>
        <w:rPr>
          <w:sz w:val="22"/>
          <w:szCs w:val="22"/>
        </w:rPr>
        <w:tab/>
      </w:r>
      <w:r>
        <w:rPr>
          <w:sz w:val="22"/>
          <w:szCs w:val="22"/>
        </w:rPr>
        <w:tab/>
      </w:r>
      <m:oMath>
        <m:sSubSup>
          <m:sSubSupPr>
            <m:ctrlPr>
              <w:rPr>
                <w:rFonts w:ascii="Cambria Math" w:hAnsi="Cambria Math"/>
                <w:i/>
                <w:color w:val="000000"/>
                <w:sz w:val="22"/>
                <w:szCs w:val="22"/>
              </w:rPr>
            </m:ctrlPr>
          </m:sSubSupPr>
          <m:e>
            <m:r>
              <w:rPr>
                <w:rFonts w:ascii="Cambria Math" w:hAnsi="Cambria Math"/>
                <w:sz w:val="22"/>
                <w:szCs w:val="22"/>
              </w:rPr>
              <m:t>D</m:t>
            </m:r>
          </m:e>
          <m:sub>
            <m:r>
              <w:rPr>
                <w:rFonts w:ascii="Cambria Math" w:hAnsi="Cambria Math"/>
                <w:sz w:val="22"/>
                <w:szCs w:val="22"/>
              </w:rPr>
              <m:t>α</m:t>
            </m:r>
          </m:sub>
          <m:sup>
            <m:r>
              <w:rPr>
                <w:rFonts w:ascii="Cambria Math" w:hAnsi="Cambria Math"/>
                <w:sz w:val="22"/>
                <w:szCs w:val="22"/>
              </w:rPr>
              <m:t>S</m:t>
            </m:r>
          </m:sup>
        </m:sSubSup>
        <m:r>
          <w:rPr>
            <w:rFonts w:ascii="Cambria Math" w:hAnsi="Cambria Math"/>
            <w:sz w:val="22"/>
            <w:szCs w:val="22"/>
          </w:rPr>
          <m:t xml:space="preserve">= </m:t>
        </m:r>
        <m:f>
          <m:fPr>
            <m:ctrlPr>
              <w:rPr>
                <w:rFonts w:ascii="Cambria Math" w:hAnsi="Cambria Math"/>
                <w:i/>
                <w:color w:val="000000"/>
                <w:sz w:val="22"/>
                <w:szCs w:val="22"/>
              </w:rPr>
            </m:ctrlPr>
          </m:fPr>
          <m:num>
            <m:r>
              <w:rPr>
                <w:rFonts w:ascii="Cambria Math" w:hAnsi="Cambria Math"/>
                <w:sz w:val="22"/>
                <w:szCs w:val="22"/>
              </w:rPr>
              <m:t>1</m:t>
            </m:r>
          </m:num>
          <m:den>
            <m:r>
              <w:rPr>
                <w:rFonts w:ascii="Cambria Math" w:hAnsi="Cambria Math"/>
                <w:sz w:val="22"/>
                <w:szCs w:val="22"/>
              </w:rPr>
              <m:t>2d</m:t>
            </m:r>
            <m:sSub>
              <m:sSubPr>
                <m:ctrlPr>
                  <w:rPr>
                    <w:rFonts w:ascii="Cambria Math" w:hAnsi="Cambria Math"/>
                    <w:i/>
                    <w:color w:val="000000"/>
                    <w:sz w:val="22"/>
                    <w:szCs w:val="22"/>
                  </w:rPr>
                </m:ctrlPr>
              </m:sSubPr>
              <m:e>
                <m:r>
                  <w:rPr>
                    <w:rFonts w:ascii="Cambria Math" w:hAnsi="Cambria Math"/>
                    <w:sz w:val="22"/>
                    <w:szCs w:val="22"/>
                  </w:rPr>
                  <m:t>N</m:t>
                </m:r>
              </m:e>
              <m:sub>
                <m:r>
                  <w:rPr>
                    <w:rFonts w:ascii="Cambria Math" w:hAnsi="Cambria Math"/>
                    <w:sz w:val="22"/>
                    <w:szCs w:val="22"/>
                  </w:rPr>
                  <m:t>α</m:t>
                </m:r>
              </m:sub>
            </m:sSub>
          </m:den>
        </m:f>
        <m:sSub>
          <m:sSubPr>
            <m:ctrlPr>
              <w:rPr>
                <w:rFonts w:ascii="Cambria Math" w:hAnsi="Cambria Math"/>
                <w:i/>
                <w:color w:val="000000"/>
                <w:sz w:val="22"/>
                <w:szCs w:val="22"/>
              </w:rPr>
            </m:ctrlPr>
          </m:sSubPr>
          <m:e>
            <m:r>
              <w:rPr>
                <w:rFonts w:ascii="Cambria Math" w:hAnsi="Cambria Math"/>
                <w:sz w:val="22"/>
                <w:szCs w:val="22"/>
              </w:rPr>
              <m:t>lim</m:t>
            </m:r>
          </m:e>
          <m:sub>
            <m:r>
              <w:rPr>
                <w:rFonts w:ascii="Cambria Math" w:hAnsi="Cambria Math"/>
                <w:sz w:val="22"/>
                <w:szCs w:val="22"/>
              </w:rPr>
              <m:t>t→∞</m:t>
            </m:r>
          </m:sub>
        </m:sSub>
        <m:r>
          <w:rPr>
            <w:rFonts w:ascii="Cambria Math" w:hAnsi="Cambria Math"/>
            <w:sz w:val="22"/>
            <w:szCs w:val="22"/>
          </w:rPr>
          <m:t xml:space="preserve">&lt; </m:t>
        </m:r>
        <m:sSubSup>
          <m:sSubSupPr>
            <m:ctrlPr>
              <w:rPr>
                <w:rFonts w:ascii="Cambria Math" w:hAnsi="Cambria Math"/>
                <w:i/>
                <w:color w:val="000000"/>
                <w:sz w:val="22"/>
                <w:szCs w:val="22"/>
              </w:rPr>
            </m:ctrlPr>
          </m:sSubSupPr>
          <m:e>
            <m:r>
              <m:rPr>
                <m:sty m:val="p"/>
              </m:rPr>
              <w:rPr>
                <w:rFonts w:ascii="Cambria Math" w:hAnsi="Cambria Math"/>
                <w:sz w:val="22"/>
                <w:szCs w:val="22"/>
              </w:rPr>
              <m:t>Σ</m:t>
            </m:r>
          </m:e>
          <m:sub>
            <m:r>
              <w:rPr>
                <w:rFonts w:ascii="Cambria Math" w:hAnsi="Cambria Math"/>
                <w:sz w:val="22"/>
                <w:szCs w:val="22"/>
              </w:rPr>
              <m:t>i=1</m:t>
            </m:r>
          </m:sub>
          <m:sup>
            <m:sSub>
              <m:sSubPr>
                <m:ctrlPr>
                  <w:rPr>
                    <w:rFonts w:ascii="Cambria Math" w:hAnsi="Cambria Math"/>
                    <w:i/>
                    <w:color w:val="000000"/>
                    <w:sz w:val="22"/>
                    <w:szCs w:val="22"/>
                  </w:rPr>
                </m:ctrlPr>
              </m:sSubPr>
              <m:e>
                <m:r>
                  <w:rPr>
                    <w:rFonts w:ascii="Cambria Math" w:hAnsi="Cambria Math"/>
                    <w:sz w:val="22"/>
                    <w:szCs w:val="22"/>
                  </w:rPr>
                  <m:t>N</m:t>
                </m:r>
              </m:e>
              <m:sub>
                <m:r>
                  <w:rPr>
                    <w:rFonts w:ascii="Cambria Math" w:hAnsi="Cambria Math"/>
                    <w:sz w:val="22"/>
                    <w:szCs w:val="22"/>
                  </w:rPr>
                  <m:t>α</m:t>
                </m:r>
              </m:sub>
            </m:sSub>
          </m:sup>
        </m:sSubSup>
        <m:sSup>
          <m:sSupPr>
            <m:ctrlPr>
              <w:rPr>
                <w:rFonts w:ascii="Cambria Math" w:hAnsi="Cambria Math"/>
                <w:i/>
                <w:color w:val="000000"/>
                <w:sz w:val="22"/>
                <w:szCs w:val="22"/>
              </w:rPr>
            </m:ctrlPr>
          </m:sSupPr>
          <m:e>
            <m:r>
              <w:rPr>
                <w:rFonts w:ascii="Cambria Math" w:hAnsi="Cambria Math"/>
                <w:sz w:val="22"/>
                <w:szCs w:val="22"/>
              </w:rPr>
              <m:t>(</m:t>
            </m:r>
            <m:sSubSup>
              <m:sSubSupPr>
                <m:ctrlPr>
                  <w:rPr>
                    <w:rFonts w:ascii="Cambria Math" w:hAnsi="Cambria Math"/>
                    <w:i/>
                    <w:color w:val="00000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α</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Sup>
              <m:sSubSupPr>
                <m:ctrlPr>
                  <w:rPr>
                    <w:rFonts w:ascii="Cambria Math" w:hAnsi="Cambria Math"/>
                    <w:i/>
                    <w:color w:val="00000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α</m:t>
                </m:r>
              </m:sup>
            </m:sSubSup>
            <m:d>
              <m:dPr>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&gt;</m:t>
        </m:r>
      </m:oMath>
      <w:r w:rsidR="006C1209">
        <w:rPr>
          <w:sz w:val="22"/>
          <w:szCs w:val="22"/>
        </w:rPr>
        <w:tab/>
      </w:r>
      <w:r w:rsidR="006C1209">
        <w:rPr>
          <w:sz w:val="22"/>
          <w:szCs w:val="22"/>
        </w:rPr>
        <w:tab/>
      </w:r>
      <w:r w:rsidR="006C1209">
        <w:rPr>
          <w:sz w:val="22"/>
          <w:szCs w:val="22"/>
        </w:rPr>
        <w:tab/>
      </w:r>
      <w:r w:rsidR="006C1209">
        <w:rPr>
          <w:sz w:val="22"/>
          <w:szCs w:val="22"/>
        </w:rPr>
        <w:tab/>
        <w:t>(7)</w:t>
      </w:r>
    </w:p>
    <w:p w14:paraId="0327D2A1" w14:textId="5EA567DC" w:rsidR="006C1209" w:rsidRDefault="006C1209" w:rsidP="00C17FAD">
      <w:pPr>
        <w:tabs>
          <w:tab w:val="center" w:pos="261"/>
          <w:tab w:val="center" w:pos="886"/>
          <w:tab w:val="right" w:pos="4193"/>
        </w:tabs>
        <w:contextualSpacing/>
        <w:jc w:val="both"/>
        <w:rPr>
          <w:sz w:val="22"/>
          <w:szCs w:val="22"/>
        </w:rPr>
      </w:pPr>
    </w:p>
    <w:p w14:paraId="0922A4B4" w14:textId="52FA286C" w:rsidR="006C1209" w:rsidRPr="00171BB0" w:rsidRDefault="006C1209" w:rsidP="00C17FAD">
      <w:pPr>
        <w:spacing w:after="418"/>
        <w:ind w:right="47"/>
        <w:contextualSpacing/>
        <w:jc w:val="both"/>
        <w:rPr>
          <w:sz w:val="22"/>
          <w:szCs w:val="22"/>
        </w:rPr>
      </w:pPr>
      <w:r>
        <w:rPr>
          <w:sz w:val="22"/>
          <w:szCs w:val="22"/>
        </w:rPr>
        <w:tab/>
      </w:r>
      <w:r>
        <w:rPr>
          <w:sz w:val="22"/>
          <w:szCs w:val="22"/>
        </w:rPr>
        <w:tab/>
      </w:r>
      <m:oMath>
        <m:sSubSup>
          <m:sSubSupPr>
            <m:ctrlPr>
              <w:rPr>
                <w:rFonts w:ascii="Cambria Math" w:hAnsi="Cambria Math"/>
                <w:i/>
                <w:color w:val="000000"/>
                <w:sz w:val="22"/>
                <w:szCs w:val="22"/>
              </w:rPr>
            </m:ctrlPr>
          </m:sSubSupPr>
          <m:e>
            <m:r>
              <w:rPr>
                <w:rFonts w:ascii="Cambria Math" w:hAnsi="Cambria Math"/>
                <w:sz w:val="22"/>
                <w:szCs w:val="22"/>
              </w:rPr>
              <m:t>D</m:t>
            </m:r>
          </m:e>
          <m:sub>
            <m:r>
              <w:rPr>
                <w:rFonts w:ascii="Cambria Math" w:hAnsi="Cambria Math"/>
                <w:sz w:val="22"/>
                <w:szCs w:val="22"/>
              </w:rPr>
              <m:t>α</m:t>
            </m:r>
          </m:sub>
          <m:sup>
            <m:r>
              <w:rPr>
                <w:rFonts w:ascii="Cambria Math" w:hAnsi="Cambria Math"/>
                <w:sz w:val="22"/>
                <w:szCs w:val="22"/>
              </w:rPr>
              <m:t>S</m:t>
            </m:r>
          </m:sup>
        </m:sSubSup>
        <m:r>
          <w:rPr>
            <w:rFonts w:ascii="Cambria Math" w:hAnsi="Cambria Math"/>
            <w:sz w:val="22"/>
            <w:szCs w:val="22"/>
          </w:rPr>
          <m:t xml:space="preserve">= </m:t>
        </m:r>
        <m:f>
          <m:fPr>
            <m:ctrlPr>
              <w:rPr>
                <w:rFonts w:ascii="Cambria Math" w:hAnsi="Cambria Math"/>
                <w:i/>
                <w:color w:val="000000"/>
                <w:sz w:val="22"/>
                <w:szCs w:val="22"/>
              </w:rPr>
            </m:ctrlPr>
          </m:fPr>
          <m:num>
            <m:r>
              <w:rPr>
                <w:rFonts w:ascii="Cambria Math" w:hAnsi="Cambria Math"/>
                <w:sz w:val="22"/>
                <w:szCs w:val="22"/>
              </w:rPr>
              <m:t>1</m:t>
            </m:r>
          </m:num>
          <m:den>
            <m:r>
              <w:rPr>
                <w:rFonts w:ascii="Cambria Math" w:hAnsi="Cambria Math"/>
                <w:sz w:val="22"/>
                <w:szCs w:val="22"/>
              </w:rPr>
              <m:t>d</m:t>
            </m:r>
            <m:sSub>
              <m:sSubPr>
                <m:ctrlPr>
                  <w:rPr>
                    <w:rFonts w:ascii="Cambria Math" w:hAnsi="Cambria Math"/>
                    <w:i/>
                    <w:color w:val="000000"/>
                    <w:sz w:val="22"/>
                    <w:szCs w:val="22"/>
                  </w:rPr>
                </m:ctrlPr>
              </m:sSubPr>
              <m:e>
                <m:r>
                  <w:rPr>
                    <w:rFonts w:ascii="Cambria Math" w:hAnsi="Cambria Math"/>
                    <w:sz w:val="22"/>
                    <w:szCs w:val="22"/>
                  </w:rPr>
                  <m:t>N</m:t>
                </m:r>
              </m:e>
              <m:sub>
                <m:r>
                  <w:rPr>
                    <w:rFonts w:ascii="Cambria Math" w:hAnsi="Cambria Math"/>
                    <w:sz w:val="22"/>
                    <w:szCs w:val="22"/>
                  </w:rPr>
                  <m:t>α</m:t>
                </m:r>
              </m:sub>
            </m:sSub>
          </m:den>
        </m:f>
        <m:sSubSup>
          <m:sSubSupPr>
            <m:ctrlPr>
              <w:rPr>
                <w:rFonts w:ascii="Cambria Math" w:hAnsi="Cambria Math"/>
                <w:i/>
                <w:color w:val="000000"/>
                <w:sz w:val="22"/>
                <w:szCs w:val="22"/>
              </w:rPr>
            </m:ctrlPr>
          </m:sSubSupPr>
          <m:e>
            <m:r>
              <w:rPr>
                <w:rFonts w:ascii="Cambria Math" w:hAnsi="Cambria Math"/>
                <w:sz w:val="22"/>
                <w:szCs w:val="22"/>
              </w:rPr>
              <m:t>∫</m:t>
            </m:r>
          </m:e>
          <m:sub>
            <m:r>
              <w:rPr>
                <w:rFonts w:ascii="Cambria Math" w:hAnsi="Cambria Math"/>
                <w:sz w:val="22"/>
                <w:szCs w:val="22"/>
              </w:rPr>
              <m:t>0</m:t>
            </m:r>
          </m:sub>
          <m:sup>
            <m:r>
              <w:rPr>
                <w:rFonts w:ascii="Cambria Math" w:hAnsi="Cambria Math"/>
                <w:sz w:val="22"/>
                <w:szCs w:val="22"/>
              </w:rPr>
              <m:t>∞</m:t>
            </m:r>
          </m:sup>
        </m:sSubSup>
        <m:r>
          <w:rPr>
            <w:rFonts w:ascii="Cambria Math" w:hAnsi="Cambria Math"/>
            <w:sz w:val="22"/>
            <w:szCs w:val="22"/>
          </w:rPr>
          <m:t xml:space="preserve">&lt; </m:t>
        </m:r>
        <m:sSubSup>
          <m:sSubSupPr>
            <m:ctrlPr>
              <w:rPr>
                <w:rFonts w:ascii="Cambria Math" w:hAnsi="Cambria Math"/>
                <w:i/>
                <w:color w:val="000000"/>
                <w:sz w:val="22"/>
                <w:szCs w:val="22"/>
              </w:rPr>
            </m:ctrlPr>
          </m:sSubSupPr>
          <m:e>
            <m:r>
              <m:rPr>
                <m:sty m:val="p"/>
              </m:rPr>
              <w:rPr>
                <w:rFonts w:ascii="Cambria Math" w:hAnsi="Cambria Math"/>
                <w:sz w:val="22"/>
                <w:szCs w:val="22"/>
              </w:rPr>
              <m:t>Σ</m:t>
            </m:r>
          </m:e>
          <m:sub>
            <m:r>
              <w:rPr>
                <w:rFonts w:ascii="Cambria Math" w:hAnsi="Cambria Math"/>
                <w:sz w:val="22"/>
                <w:szCs w:val="22"/>
              </w:rPr>
              <m:t>i=1</m:t>
            </m:r>
          </m:sub>
          <m:sup>
            <m:sSub>
              <m:sSubPr>
                <m:ctrlPr>
                  <w:rPr>
                    <w:rFonts w:ascii="Cambria Math" w:hAnsi="Cambria Math"/>
                    <w:i/>
                    <w:color w:val="000000"/>
                    <w:sz w:val="22"/>
                    <w:szCs w:val="22"/>
                  </w:rPr>
                </m:ctrlPr>
              </m:sSubPr>
              <m:e>
                <m:r>
                  <w:rPr>
                    <w:rFonts w:ascii="Cambria Math" w:hAnsi="Cambria Math"/>
                    <w:sz w:val="22"/>
                    <w:szCs w:val="22"/>
                  </w:rPr>
                  <m:t>N</m:t>
                </m:r>
              </m:e>
              <m:sub>
                <m:r>
                  <w:rPr>
                    <w:rFonts w:ascii="Cambria Math" w:hAnsi="Cambria Math"/>
                    <w:sz w:val="22"/>
                    <w:szCs w:val="22"/>
                  </w:rPr>
                  <m:t>α</m:t>
                </m:r>
              </m:sub>
            </m:sSub>
          </m:sup>
        </m:sSubSup>
        <m:sSubSup>
          <m:sSubSupPr>
            <m:ctrlPr>
              <w:rPr>
                <w:rFonts w:ascii="Cambria Math" w:hAnsi="Cambria Math"/>
                <w:i/>
                <w:color w:val="000000"/>
                <w:sz w:val="22"/>
                <w:szCs w:val="22"/>
              </w:rPr>
            </m:ctrlPr>
          </m:sSubSupPr>
          <m:e>
            <m:r>
              <w:rPr>
                <w:rFonts w:ascii="Cambria Math" w:hAnsi="Cambria Math"/>
                <w:sz w:val="22"/>
                <w:szCs w:val="22"/>
              </w:rPr>
              <m:t>ν</m:t>
            </m:r>
          </m:e>
          <m:sub>
            <m:r>
              <w:rPr>
                <w:rFonts w:ascii="Cambria Math" w:hAnsi="Cambria Math"/>
                <w:sz w:val="22"/>
                <w:szCs w:val="22"/>
              </w:rPr>
              <m:t>i</m:t>
            </m:r>
          </m:sub>
          <m:sup>
            <m:r>
              <w:rPr>
                <w:rFonts w:ascii="Cambria Math" w:hAnsi="Cambria Math"/>
                <w:sz w:val="22"/>
                <w:szCs w:val="22"/>
              </w:rPr>
              <m:t>α</m:t>
            </m:r>
          </m:sup>
        </m:sSubSup>
        <m:d>
          <m:dPr>
            <m:ctrlPr>
              <w:rPr>
                <w:rFonts w:ascii="Cambria Math" w:hAnsi="Cambria Math"/>
                <w:i/>
                <w:sz w:val="22"/>
                <w:szCs w:val="22"/>
              </w:rPr>
            </m:ctrlPr>
          </m:dPr>
          <m:e>
            <m:r>
              <w:rPr>
                <w:rFonts w:ascii="Cambria Math" w:hAnsi="Cambria Math"/>
                <w:sz w:val="22"/>
                <w:szCs w:val="22"/>
              </w:rPr>
              <m:t>t</m:t>
            </m:r>
          </m:e>
        </m:d>
        <m:sSubSup>
          <m:sSubSupPr>
            <m:ctrlPr>
              <w:rPr>
                <w:rFonts w:ascii="Cambria Math" w:hAnsi="Cambria Math"/>
                <w:i/>
                <w:color w:val="000000"/>
                <w:sz w:val="22"/>
                <w:szCs w:val="22"/>
              </w:rPr>
            </m:ctrlPr>
          </m:sSubSupPr>
          <m:e>
            <m:r>
              <w:rPr>
                <w:rFonts w:ascii="Cambria Math" w:hAnsi="Cambria Math"/>
                <w:sz w:val="22"/>
                <w:szCs w:val="22"/>
              </w:rPr>
              <m:t>ν</m:t>
            </m:r>
          </m:e>
          <m:sub>
            <m:r>
              <w:rPr>
                <w:rFonts w:ascii="Cambria Math" w:hAnsi="Cambria Math"/>
                <w:sz w:val="22"/>
                <w:szCs w:val="22"/>
              </w:rPr>
              <m:t>i</m:t>
            </m:r>
          </m:sub>
          <m:sup>
            <m:r>
              <w:rPr>
                <w:rFonts w:ascii="Cambria Math" w:hAnsi="Cambria Math"/>
                <w:sz w:val="22"/>
                <w:szCs w:val="22"/>
              </w:rPr>
              <m:t>α</m:t>
            </m:r>
          </m:sup>
        </m:sSubSup>
        <m:d>
          <m:dPr>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&gt;dt</m:t>
        </m:r>
      </m:oMath>
      <w:r>
        <w:rPr>
          <w:sz w:val="22"/>
          <w:szCs w:val="22"/>
        </w:rPr>
        <w:tab/>
      </w:r>
      <w:r>
        <w:rPr>
          <w:sz w:val="22"/>
          <w:szCs w:val="22"/>
        </w:rPr>
        <w:tab/>
      </w:r>
      <w:r>
        <w:rPr>
          <w:sz w:val="22"/>
          <w:szCs w:val="22"/>
        </w:rPr>
        <w:tab/>
      </w:r>
      <w:r>
        <w:rPr>
          <w:sz w:val="22"/>
          <w:szCs w:val="22"/>
        </w:rPr>
        <w:tab/>
      </w:r>
      <w:r>
        <w:rPr>
          <w:sz w:val="22"/>
          <w:szCs w:val="22"/>
        </w:rPr>
        <w:tab/>
        <w:t>(8)</w:t>
      </w:r>
    </w:p>
    <w:p w14:paraId="0A8E54E4" w14:textId="111543DE" w:rsidR="006C1209" w:rsidRDefault="006C1209" w:rsidP="00C17FAD">
      <w:pPr>
        <w:tabs>
          <w:tab w:val="center" w:pos="261"/>
          <w:tab w:val="center" w:pos="886"/>
          <w:tab w:val="right" w:pos="4193"/>
        </w:tabs>
        <w:contextualSpacing/>
        <w:jc w:val="both"/>
        <w:rPr>
          <w:rFonts w:eastAsia="Segoe UI Symbol"/>
          <w:sz w:val="22"/>
          <w:szCs w:val="22"/>
        </w:rPr>
      </w:pPr>
    </w:p>
    <w:p w14:paraId="2D507C39" w14:textId="47AC70B8" w:rsidR="00171BB0" w:rsidRPr="00171BB0" w:rsidRDefault="00171BB0" w:rsidP="00C17FAD">
      <w:pPr>
        <w:tabs>
          <w:tab w:val="center" w:pos="261"/>
          <w:tab w:val="center" w:pos="886"/>
          <w:tab w:val="right" w:pos="4193"/>
        </w:tabs>
        <w:contextualSpacing/>
        <w:jc w:val="both"/>
        <w:rPr>
          <w:sz w:val="22"/>
          <w:szCs w:val="22"/>
        </w:rPr>
      </w:pPr>
      <w:r w:rsidRPr="00171BB0">
        <w:rPr>
          <w:sz w:val="22"/>
          <w:szCs w:val="22"/>
        </w:rPr>
        <w:t xml:space="preserve"> </w:t>
      </w:r>
    </w:p>
    <w:p w14:paraId="127E8E25" w14:textId="7B1CA49D" w:rsidR="00BD7C70" w:rsidRDefault="00BD7C70" w:rsidP="00C17FAD">
      <w:pPr>
        <w:spacing w:after="418"/>
        <w:ind w:right="47"/>
        <w:contextualSpacing/>
        <w:jc w:val="both"/>
        <w:rPr>
          <w:sz w:val="22"/>
          <w:szCs w:val="22"/>
        </w:rPr>
      </w:pPr>
      <w:r>
        <w:rPr>
          <w:sz w:val="22"/>
          <w:szCs w:val="22"/>
        </w:rPr>
        <w:t>The s</w:t>
      </w:r>
      <w:r w:rsidR="00171BB0" w:rsidRPr="00171BB0">
        <w:rPr>
          <w:sz w:val="22"/>
          <w:szCs w:val="22"/>
        </w:rPr>
        <w:t xml:space="preserve">hear viscosity </w:t>
      </w:r>
      <w:r w:rsidR="0011175A">
        <w:rPr>
          <w:sz w:val="22"/>
          <w:szCs w:val="22"/>
        </w:rPr>
        <w:t xml:space="preserve">and electrical conductivity </w:t>
      </w:r>
      <w:r w:rsidR="00171BB0" w:rsidRPr="00171BB0">
        <w:rPr>
          <w:sz w:val="22"/>
          <w:szCs w:val="22"/>
        </w:rPr>
        <w:t xml:space="preserve">can </w:t>
      </w:r>
      <w:r w:rsidR="0011175A">
        <w:rPr>
          <w:sz w:val="22"/>
          <w:szCs w:val="22"/>
        </w:rPr>
        <w:t xml:space="preserve">also </w:t>
      </w:r>
      <w:r w:rsidR="00171BB0" w:rsidRPr="00171BB0">
        <w:rPr>
          <w:sz w:val="22"/>
          <w:szCs w:val="22"/>
        </w:rPr>
        <w:t xml:space="preserve">be </w:t>
      </w:r>
      <w:r>
        <w:rPr>
          <w:sz w:val="22"/>
          <w:szCs w:val="22"/>
        </w:rPr>
        <w:t>estimated using</w:t>
      </w:r>
      <w:r w:rsidR="00171BB0" w:rsidRPr="00171BB0">
        <w:rPr>
          <w:sz w:val="22"/>
          <w:szCs w:val="22"/>
        </w:rPr>
        <w:t xml:space="preserve">: </w:t>
      </w:r>
    </w:p>
    <w:p w14:paraId="0FE46803" w14:textId="4876F35C" w:rsidR="00BD7C70" w:rsidRDefault="00BD7C70" w:rsidP="00C17FAD">
      <w:pPr>
        <w:spacing w:after="418"/>
        <w:ind w:right="47"/>
        <w:contextualSpacing/>
        <w:jc w:val="both"/>
        <w:rPr>
          <w:sz w:val="22"/>
          <w:szCs w:val="22"/>
        </w:rPr>
      </w:pPr>
    </w:p>
    <w:p w14:paraId="1662FA13" w14:textId="61EDA3F4" w:rsidR="00BD7C70" w:rsidRDefault="00BD7C70" w:rsidP="00C17FAD">
      <w:pPr>
        <w:spacing w:after="418"/>
        <w:ind w:right="47"/>
        <w:contextualSpacing/>
        <w:jc w:val="both"/>
        <w:rPr>
          <w:sz w:val="22"/>
          <w:szCs w:val="22"/>
        </w:rPr>
      </w:pPr>
      <w:r>
        <w:rPr>
          <w:sz w:val="22"/>
          <w:szCs w:val="22"/>
        </w:rPr>
        <w:tab/>
      </w:r>
      <m:oMath>
        <m:r>
          <w:rPr>
            <w:rFonts w:ascii="Cambria Math" w:hAnsi="Cambria Math"/>
            <w:sz w:val="22"/>
            <w:szCs w:val="22"/>
          </w:rPr>
          <m:t xml:space="preserve">η= </m:t>
        </m:r>
        <m:f>
          <m:fPr>
            <m:ctrlPr>
              <w:rPr>
                <w:rFonts w:ascii="Cambria Math" w:hAnsi="Cambria Math"/>
                <w:i/>
                <w:color w:val="000000"/>
                <w:sz w:val="22"/>
                <w:szCs w:val="22"/>
              </w:rPr>
            </m:ctrlPr>
          </m:fPr>
          <m:num>
            <m:r>
              <w:rPr>
                <w:rFonts w:ascii="Cambria Math" w:hAnsi="Cambria Math"/>
                <w:sz w:val="22"/>
                <w:szCs w:val="22"/>
              </w:rPr>
              <m:t>V</m:t>
            </m:r>
          </m:num>
          <m:den>
            <m:r>
              <w:rPr>
                <w:rFonts w:ascii="Cambria Math" w:hAnsi="Cambria Math"/>
                <w:sz w:val="22"/>
                <w:szCs w:val="22"/>
              </w:rPr>
              <m:t>V</m:t>
            </m:r>
            <m:sSub>
              <m:sSubPr>
                <m:ctrlPr>
                  <w:rPr>
                    <w:rFonts w:ascii="Cambria Math" w:hAnsi="Cambria Math"/>
                    <w:i/>
                    <w:color w:val="000000"/>
                    <w:sz w:val="22"/>
                    <w:szCs w:val="22"/>
                  </w:rPr>
                </m:ctrlPr>
              </m:sSubPr>
              <m:e>
                <m:r>
                  <w:rPr>
                    <w:rFonts w:ascii="Cambria Math" w:hAnsi="Cambria Math"/>
                    <w:sz w:val="22"/>
                    <w:szCs w:val="22"/>
                  </w:rPr>
                  <m:t>k</m:t>
                </m:r>
              </m:e>
              <m:sub>
                <m:r>
                  <w:rPr>
                    <w:rFonts w:ascii="Cambria Math" w:hAnsi="Cambria Math"/>
                    <w:sz w:val="22"/>
                    <w:szCs w:val="22"/>
                  </w:rPr>
                  <m:t>B</m:t>
                </m:r>
              </m:sub>
            </m:sSub>
            <m:r>
              <w:rPr>
                <w:rFonts w:ascii="Cambria Math" w:hAnsi="Cambria Math"/>
                <w:sz w:val="22"/>
                <w:szCs w:val="22"/>
              </w:rPr>
              <m:t>T</m:t>
            </m:r>
          </m:den>
        </m:f>
        <m:sSubSup>
          <m:sSubSupPr>
            <m:ctrlPr>
              <w:rPr>
                <w:rFonts w:ascii="Cambria Math" w:hAnsi="Cambria Math"/>
                <w:i/>
                <w:color w:val="000000"/>
                <w:sz w:val="22"/>
                <w:szCs w:val="22"/>
              </w:rPr>
            </m:ctrlPr>
          </m:sSubSupPr>
          <m:e>
            <m:r>
              <w:rPr>
                <w:rFonts w:ascii="Cambria Math" w:hAnsi="Cambria Math"/>
                <w:sz w:val="22"/>
                <w:szCs w:val="22"/>
              </w:rPr>
              <m:t>∫</m:t>
            </m:r>
          </m:e>
          <m:sub>
            <m:r>
              <w:rPr>
                <w:rFonts w:ascii="Cambria Math" w:hAnsi="Cambria Math"/>
                <w:sz w:val="22"/>
                <w:szCs w:val="22"/>
              </w:rPr>
              <m:t>0</m:t>
            </m:r>
          </m:sub>
          <m:sup>
            <m:r>
              <w:rPr>
                <w:rFonts w:ascii="Cambria Math" w:hAnsi="Cambria Math"/>
                <w:sz w:val="22"/>
                <w:szCs w:val="22"/>
              </w:rPr>
              <m:t>∞</m:t>
            </m:r>
          </m:sup>
        </m:sSubSup>
        <m:r>
          <w:rPr>
            <w:rFonts w:ascii="Cambria Math" w:hAnsi="Cambria Math"/>
            <w:sz w:val="22"/>
            <w:szCs w:val="22"/>
          </w:rPr>
          <m:t xml:space="preserve">&lt; </m:t>
        </m:r>
        <m:sSub>
          <m:sSubPr>
            <m:ctrlPr>
              <w:rPr>
                <w:rFonts w:ascii="Cambria Math" w:hAnsi="Cambria Math"/>
                <w:i/>
                <w:color w:val="000000"/>
                <w:sz w:val="22"/>
                <w:szCs w:val="22"/>
              </w:rPr>
            </m:ctrlPr>
          </m:sSubPr>
          <m:e>
            <m:r>
              <w:rPr>
                <w:rFonts w:ascii="Cambria Math" w:hAnsi="Cambria Math"/>
                <w:sz w:val="22"/>
                <w:szCs w:val="22"/>
              </w:rPr>
              <m:t>σ</m:t>
            </m:r>
          </m:e>
          <m:sub>
            <m:r>
              <w:rPr>
                <w:rFonts w:ascii="Cambria Math" w:hAnsi="Cambria Math"/>
                <w:sz w:val="22"/>
                <w:szCs w:val="22"/>
              </w:rPr>
              <m:t>XY</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color w:val="000000"/>
                <w:sz w:val="22"/>
                <w:szCs w:val="22"/>
              </w:rPr>
            </m:ctrlPr>
          </m:sSubPr>
          <m:e>
            <m:r>
              <w:rPr>
                <w:rFonts w:ascii="Cambria Math" w:hAnsi="Cambria Math"/>
                <w:sz w:val="22"/>
                <w:szCs w:val="22"/>
              </w:rPr>
              <m:t>σ</m:t>
            </m:r>
          </m:e>
          <m:sub>
            <m:r>
              <w:rPr>
                <w:rFonts w:ascii="Cambria Math" w:hAnsi="Cambria Math"/>
                <w:sz w:val="22"/>
                <w:szCs w:val="22"/>
              </w:rPr>
              <m:t>XY</m:t>
            </m:r>
          </m:sub>
        </m:sSub>
        <m:d>
          <m:dPr>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&gt;dt</m:t>
        </m:r>
      </m:oMath>
      <w:r>
        <w:rPr>
          <w:sz w:val="22"/>
          <w:szCs w:val="22"/>
        </w:rPr>
        <w:tab/>
      </w:r>
      <w:r>
        <w:rPr>
          <w:sz w:val="22"/>
          <w:szCs w:val="22"/>
        </w:rPr>
        <w:tab/>
      </w:r>
      <w:r>
        <w:rPr>
          <w:sz w:val="22"/>
          <w:szCs w:val="22"/>
        </w:rPr>
        <w:tab/>
      </w:r>
      <w:r>
        <w:rPr>
          <w:sz w:val="22"/>
          <w:szCs w:val="22"/>
        </w:rPr>
        <w:tab/>
      </w:r>
      <w:r>
        <w:rPr>
          <w:sz w:val="22"/>
          <w:szCs w:val="22"/>
        </w:rPr>
        <w:tab/>
      </w:r>
      <w:r w:rsidR="00C17FAD">
        <w:rPr>
          <w:sz w:val="22"/>
          <w:szCs w:val="22"/>
        </w:rPr>
        <w:tab/>
      </w:r>
      <w:r>
        <w:rPr>
          <w:sz w:val="22"/>
          <w:szCs w:val="22"/>
        </w:rPr>
        <w:t>(9)</w:t>
      </w:r>
    </w:p>
    <w:p w14:paraId="7D0CAE7B" w14:textId="6A8EA974" w:rsidR="0011175A" w:rsidRDefault="0011175A" w:rsidP="00C17FAD">
      <w:pPr>
        <w:spacing w:after="418"/>
        <w:ind w:right="47"/>
        <w:contextualSpacing/>
        <w:jc w:val="both"/>
        <w:rPr>
          <w:sz w:val="22"/>
          <w:szCs w:val="22"/>
        </w:rPr>
      </w:pPr>
    </w:p>
    <w:p w14:paraId="7E07C23F" w14:textId="3BA28855" w:rsidR="0011175A" w:rsidRDefault="0011175A" w:rsidP="00C17FAD">
      <w:pPr>
        <w:spacing w:after="418"/>
        <w:ind w:right="47"/>
        <w:contextualSpacing/>
        <w:jc w:val="both"/>
        <w:rPr>
          <w:sz w:val="22"/>
          <w:szCs w:val="22"/>
        </w:rPr>
      </w:pPr>
      <w:r>
        <w:rPr>
          <w:sz w:val="22"/>
          <w:szCs w:val="22"/>
        </w:rPr>
        <w:tab/>
      </w:r>
      <m:oMath>
        <m:sSub>
          <m:sSubPr>
            <m:ctrlPr>
              <w:rPr>
                <w:rFonts w:ascii="Cambria Math" w:hAnsi="Cambria Math"/>
                <w:i/>
                <w:color w:val="000000"/>
                <w:sz w:val="22"/>
                <w:szCs w:val="22"/>
              </w:rPr>
            </m:ctrlPr>
          </m:sSubPr>
          <m:e>
            <m:r>
              <w:rPr>
                <w:rFonts w:ascii="Cambria Math" w:hAnsi="Cambria Math"/>
                <w:sz w:val="22"/>
                <w:szCs w:val="22"/>
              </w:rPr>
              <m:t>k</m:t>
            </m:r>
          </m:e>
          <m:sub>
            <m:r>
              <w:rPr>
                <w:rFonts w:ascii="Cambria Math" w:hAnsi="Cambria Math"/>
                <w:sz w:val="22"/>
                <w:szCs w:val="22"/>
              </w:rPr>
              <m:t>e</m:t>
            </m:r>
          </m:sub>
        </m:sSub>
        <m:r>
          <w:rPr>
            <w:rFonts w:ascii="Cambria Math" w:hAnsi="Cambria Math"/>
            <w:sz w:val="22"/>
            <w:szCs w:val="22"/>
          </w:rPr>
          <m:t xml:space="preserve">= </m:t>
        </m:r>
        <m:f>
          <m:fPr>
            <m:ctrlPr>
              <w:rPr>
                <w:rFonts w:ascii="Cambria Math" w:hAnsi="Cambria Math"/>
                <w:i/>
                <w:color w:val="000000"/>
                <w:sz w:val="22"/>
                <w:szCs w:val="22"/>
              </w:rPr>
            </m:ctrlPr>
          </m:fPr>
          <m:num>
            <m:r>
              <w:rPr>
                <w:rFonts w:ascii="Cambria Math" w:hAnsi="Cambria Math"/>
                <w:sz w:val="22"/>
                <w:szCs w:val="22"/>
              </w:rPr>
              <m:t>1</m:t>
            </m:r>
          </m:num>
          <m:den>
            <m:sSub>
              <m:sSubPr>
                <m:ctrlPr>
                  <w:rPr>
                    <w:rFonts w:ascii="Cambria Math" w:hAnsi="Cambria Math"/>
                    <w:i/>
                    <w:color w:val="000000"/>
                    <w:sz w:val="22"/>
                    <w:szCs w:val="22"/>
                  </w:rPr>
                </m:ctrlPr>
              </m:sSubPr>
              <m:e>
                <m:r>
                  <w:rPr>
                    <w:rFonts w:ascii="Cambria Math" w:hAnsi="Cambria Math"/>
                    <w:sz w:val="22"/>
                    <w:szCs w:val="22"/>
                  </w:rPr>
                  <m:t>3Vk</m:t>
                </m:r>
              </m:e>
              <m:sub>
                <m:r>
                  <w:rPr>
                    <w:rFonts w:ascii="Cambria Math" w:hAnsi="Cambria Math"/>
                    <w:sz w:val="22"/>
                    <w:szCs w:val="22"/>
                  </w:rPr>
                  <m:t>B</m:t>
                </m:r>
              </m:sub>
            </m:sSub>
            <m:r>
              <w:rPr>
                <w:rFonts w:ascii="Cambria Math" w:hAnsi="Cambria Math"/>
                <w:sz w:val="22"/>
                <w:szCs w:val="22"/>
              </w:rPr>
              <m:t>T</m:t>
            </m:r>
          </m:den>
        </m:f>
        <m:sSubSup>
          <m:sSubSupPr>
            <m:ctrlPr>
              <w:rPr>
                <w:rFonts w:ascii="Cambria Math" w:hAnsi="Cambria Math"/>
                <w:i/>
                <w:color w:val="000000"/>
                <w:sz w:val="22"/>
                <w:szCs w:val="22"/>
              </w:rPr>
            </m:ctrlPr>
          </m:sSubSupPr>
          <m:e>
            <m:r>
              <w:rPr>
                <w:rFonts w:ascii="Cambria Math" w:hAnsi="Cambria Math"/>
                <w:sz w:val="22"/>
                <w:szCs w:val="22"/>
              </w:rPr>
              <m:t>∫</m:t>
            </m:r>
          </m:e>
          <m:sub>
            <m:r>
              <w:rPr>
                <w:rFonts w:ascii="Cambria Math" w:hAnsi="Cambria Math"/>
                <w:sz w:val="22"/>
                <w:szCs w:val="22"/>
              </w:rPr>
              <m:t>0</m:t>
            </m:r>
          </m:sub>
          <m:sup>
            <m:r>
              <w:rPr>
                <w:rFonts w:ascii="Cambria Math" w:hAnsi="Cambria Math"/>
                <w:sz w:val="22"/>
                <w:szCs w:val="22"/>
              </w:rPr>
              <m:t>∞</m:t>
            </m:r>
          </m:sup>
        </m:sSubSup>
        <m:r>
          <w:rPr>
            <w:rFonts w:ascii="Cambria Math" w:hAnsi="Cambria Math"/>
            <w:sz w:val="22"/>
            <w:szCs w:val="22"/>
          </w:rPr>
          <m:t xml:space="preserve">&lt; </m:t>
        </m:r>
        <m:sSub>
          <m:sSubPr>
            <m:ctrlPr>
              <w:rPr>
                <w:rFonts w:ascii="Cambria Math" w:hAnsi="Cambria Math"/>
                <w:i/>
                <w:color w:val="000000"/>
                <w:sz w:val="22"/>
                <w:szCs w:val="22"/>
              </w:rPr>
            </m:ctrlPr>
          </m:sSubPr>
          <m:e>
            <m:r>
              <w:rPr>
                <w:rFonts w:ascii="Cambria Math" w:hAnsi="Cambria Math"/>
                <w:sz w:val="22"/>
                <w:szCs w:val="22"/>
              </w:rPr>
              <m:t>j</m:t>
            </m:r>
          </m:e>
          <m:sub>
            <m:r>
              <w:rPr>
                <w:rFonts w:ascii="Cambria Math" w:hAnsi="Cambria Math"/>
                <w:sz w:val="22"/>
                <w:szCs w:val="22"/>
              </w:rPr>
              <m:t>e</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color w:val="000000"/>
                <w:sz w:val="22"/>
                <w:szCs w:val="22"/>
              </w:rPr>
            </m:ctrlPr>
          </m:sSubPr>
          <m:e>
            <m:r>
              <w:rPr>
                <w:rFonts w:ascii="Cambria Math" w:hAnsi="Cambria Math"/>
                <w:sz w:val="22"/>
                <w:szCs w:val="22"/>
              </w:rPr>
              <m:t>j</m:t>
            </m:r>
          </m:e>
          <m:sub>
            <m:r>
              <w:rPr>
                <w:rFonts w:ascii="Cambria Math" w:hAnsi="Cambria Math"/>
                <w:sz w:val="22"/>
                <w:szCs w:val="22"/>
              </w:rPr>
              <m:t>e</m:t>
            </m:r>
          </m:sub>
        </m:sSub>
        <m:d>
          <m:dPr>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&gt;</m:t>
        </m:r>
      </m:oMath>
      <w:r>
        <w:rPr>
          <w:sz w:val="22"/>
          <w:szCs w:val="22"/>
        </w:rPr>
        <w:t>dt</w:t>
      </w:r>
      <w:r w:rsidR="00C76438">
        <w:rPr>
          <w:sz w:val="22"/>
          <w:szCs w:val="22"/>
        </w:rPr>
        <w:tab/>
      </w:r>
      <w:r w:rsidR="00C76438">
        <w:rPr>
          <w:sz w:val="22"/>
          <w:szCs w:val="22"/>
        </w:rPr>
        <w:tab/>
      </w:r>
      <w:r w:rsidR="00C76438">
        <w:rPr>
          <w:sz w:val="22"/>
          <w:szCs w:val="22"/>
        </w:rPr>
        <w:tab/>
      </w:r>
      <w:r w:rsidR="00C76438">
        <w:rPr>
          <w:sz w:val="22"/>
          <w:szCs w:val="22"/>
        </w:rPr>
        <w:tab/>
      </w:r>
      <w:r w:rsidR="00C76438">
        <w:rPr>
          <w:sz w:val="22"/>
          <w:szCs w:val="22"/>
        </w:rPr>
        <w:tab/>
      </w:r>
      <w:r w:rsidR="00C76438">
        <w:rPr>
          <w:sz w:val="22"/>
          <w:szCs w:val="22"/>
        </w:rPr>
        <w:tab/>
        <w:t>(10)</w:t>
      </w:r>
    </w:p>
    <w:p w14:paraId="6B783968" w14:textId="77777777" w:rsidR="00BD7C70" w:rsidRDefault="00BD7C70" w:rsidP="00C17FAD">
      <w:pPr>
        <w:ind w:right="47"/>
        <w:contextualSpacing/>
        <w:jc w:val="both"/>
        <w:rPr>
          <w:sz w:val="22"/>
          <w:szCs w:val="22"/>
        </w:rPr>
      </w:pPr>
    </w:p>
    <w:p w14:paraId="64811CDA" w14:textId="7E7629C8" w:rsidR="00171BB0" w:rsidRPr="00171BB0" w:rsidRDefault="00171BB0" w:rsidP="00C17FAD">
      <w:pPr>
        <w:ind w:right="47"/>
        <w:contextualSpacing/>
        <w:jc w:val="both"/>
        <w:rPr>
          <w:sz w:val="22"/>
          <w:szCs w:val="22"/>
        </w:rPr>
      </w:pPr>
      <w:r w:rsidRPr="00171BB0">
        <w:rPr>
          <w:sz w:val="22"/>
          <w:szCs w:val="22"/>
        </w:rPr>
        <w:t>Where</w:t>
      </w:r>
      <w:r w:rsidR="0011175A">
        <w:rPr>
          <w:sz w:val="22"/>
          <w:szCs w:val="22"/>
        </w:rPr>
        <w:t xml:space="preserve"> </w:t>
      </w:r>
      <m:oMath>
        <m:r>
          <w:rPr>
            <w:rFonts w:ascii="Cambria Math" w:hAnsi="Cambria Math"/>
            <w:sz w:val="22"/>
            <w:szCs w:val="22"/>
          </w:rPr>
          <m:t xml:space="preserve">η is </m:t>
        </m:r>
      </m:oMath>
      <w:r w:rsidR="0011175A">
        <w:rPr>
          <w:sz w:val="22"/>
          <w:szCs w:val="22"/>
        </w:rPr>
        <w:t>s</w:t>
      </w:r>
      <w:r w:rsidR="0011175A" w:rsidRPr="00171BB0">
        <w:rPr>
          <w:sz w:val="22"/>
          <w:szCs w:val="22"/>
        </w:rPr>
        <w:t>hear viscosity</w:t>
      </w:r>
      <w:r w:rsidR="0011175A">
        <w:rPr>
          <w:sz w:val="22"/>
          <w:szCs w:val="22"/>
        </w:rPr>
        <w:t xml:space="preserve">, </w:t>
      </w:r>
      <m:oMath>
        <m:sSub>
          <m:sSubPr>
            <m:ctrlPr>
              <w:rPr>
                <w:rFonts w:ascii="Cambria Math" w:hAnsi="Cambria Math"/>
                <w:i/>
                <w:color w:val="000000"/>
                <w:sz w:val="22"/>
                <w:szCs w:val="22"/>
              </w:rPr>
            </m:ctrlPr>
          </m:sSubPr>
          <m:e>
            <m:r>
              <w:rPr>
                <w:rFonts w:ascii="Cambria Math" w:hAnsi="Cambria Math"/>
                <w:sz w:val="22"/>
                <w:szCs w:val="22"/>
              </w:rPr>
              <m:t>k</m:t>
            </m:r>
          </m:e>
          <m:sub>
            <m:r>
              <w:rPr>
                <w:rFonts w:ascii="Cambria Math" w:hAnsi="Cambria Math"/>
                <w:sz w:val="22"/>
                <w:szCs w:val="22"/>
              </w:rPr>
              <m:t>e</m:t>
            </m:r>
          </m:sub>
        </m:sSub>
      </m:oMath>
      <w:r w:rsidR="0011175A">
        <w:rPr>
          <w:sz w:val="22"/>
          <w:szCs w:val="22"/>
        </w:rPr>
        <w:t xml:space="preserve">is the electrical conductivity, </w:t>
      </w:r>
      <m:oMath>
        <m:sSub>
          <m:sSubPr>
            <m:ctrlPr>
              <w:rPr>
                <w:rFonts w:ascii="Cambria Math" w:hAnsi="Cambria Math"/>
                <w:i/>
                <w:color w:val="000000"/>
                <w:sz w:val="22"/>
                <w:szCs w:val="22"/>
              </w:rPr>
            </m:ctrlPr>
          </m:sSubPr>
          <m:e>
            <m:r>
              <w:rPr>
                <w:rFonts w:ascii="Cambria Math" w:hAnsi="Cambria Math"/>
                <w:sz w:val="22"/>
                <w:szCs w:val="22"/>
              </w:rPr>
              <m:t>σ</m:t>
            </m:r>
          </m:e>
          <m:sub>
            <m:r>
              <w:rPr>
                <w:rFonts w:ascii="Cambria Math" w:hAnsi="Cambria Math"/>
                <w:sz w:val="22"/>
                <w:szCs w:val="22"/>
              </w:rPr>
              <m:t>XY</m:t>
            </m:r>
          </m:sub>
        </m:sSub>
      </m:oMath>
      <w:r w:rsidRPr="00171BB0">
        <w:rPr>
          <w:i/>
          <w:sz w:val="22"/>
          <w:szCs w:val="22"/>
          <w:vertAlign w:val="subscript"/>
        </w:rPr>
        <w:t xml:space="preserve"> </w:t>
      </w:r>
      <w:r w:rsidRPr="00171BB0">
        <w:rPr>
          <w:sz w:val="22"/>
          <w:szCs w:val="22"/>
        </w:rPr>
        <w:t>is</w:t>
      </w:r>
      <w:r w:rsidR="0011175A">
        <w:rPr>
          <w:sz w:val="22"/>
          <w:szCs w:val="22"/>
        </w:rPr>
        <w:t xml:space="preserve"> </w:t>
      </w:r>
      <w:r w:rsidRPr="00171BB0">
        <w:rPr>
          <w:sz w:val="22"/>
          <w:szCs w:val="22"/>
        </w:rPr>
        <w:t>the</w:t>
      </w:r>
      <w:r w:rsidR="0011175A">
        <w:rPr>
          <w:sz w:val="22"/>
          <w:szCs w:val="22"/>
        </w:rPr>
        <w:t xml:space="preserve"> </w:t>
      </w:r>
      <w:r w:rsidRPr="00171BB0">
        <w:rPr>
          <w:sz w:val="22"/>
          <w:szCs w:val="22"/>
        </w:rPr>
        <w:t>pressure</w:t>
      </w:r>
      <w:r w:rsidR="0011175A">
        <w:rPr>
          <w:sz w:val="22"/>
          <w:szCs w:val="22"/>
        </w:rPr>
        <w:t xml:space="preserve"> </w:t>
      </w:r>
      <w:r w:rsidRPr="00171BB0">
        <w:rPr>
          <w:sz w:val="22"/>
          <w:szCs w:val="22"/>
        </w:rPr>
        <w:t>tensor</w:t>
      </w:r>
      <w:r w:rsidR="0011175A">
        <w:rPr>
          <w:sz w:val="22"/>
          <w:szCs w:val="22"/>
        </w:rPr>
        <w:t xml:space="preserve"> </w:t>
      </w:r>
      <w:r w:rsidRPr="00171BB0">
        <w:rPr>
          <w:sz w:val="22"/>
          <w:szCs w:val="22"/>
        </w:rPr>
        <w:t xml:space="preserve">of the components. </w:t>
      </w:r>
      <w:r w:rsidRPr="00171BB0">
        <w:rPr>
          <w:i/>
          <w:sz w:val="22"/>
          <w:szCs w:val="22"/>
        </w:rPr>
        <w:t>k</w:t>
      </w:r>
      <w:r w:rsidRPr="00171BB0">
        <w:rPr>
          <w:i/>
          <w:sz w:val="22"/>
          <w:szCs w:val="22"/>
          <w:vertAlign w:val="subscript"/>
        </w:rPr>
        <w:t>B</w:t>
      </w:r>
      <w:r w:rsidRPr="00171BB0">
        <w:rPr>
          <w:sz w:val="22"/>
          <w:szCs w:val="22"/>
        </w:rPr>
        <w:t xml:space="preserve"> is the </w:t>
      </w:r>
      <w:proofErr w:type="spellStart"/>
      <w:r w:rsidRPr="00171BB0">
        <w:rPr>
          <w:sz w:val="22"/>
          <w:szCs w:val="22"/>
        </w:rPr>
        <w:t>Boltzman</w:t>
      </w:r>
      <w:r w:rsidR="00D22C3C">
        <w:rPr>
          <w:sz w:val="22"/>
          <w:szCs w:val="22"/>
        </w:rPr>
        <w:t>’s</w:t>
      </w:r>
      <w:proofErr w:type="spellEnd"/>
      <w:r w:rsidRPr="00171BB0">
        <w:rPr>
          <w:sz w:val="22"/>
          <w:szCs w:val="22"/>
        </w:rPr>
        <w:t xml:space="preserve"> constant and </w:t>
      </w:r>
      <w:r>
        <w:rPr>
          <w:sz w:val="22"/>
          <w:szCs w:val="22"/>
        </w:rPr>
        <w:t>T</w:t>
      </w:r>
      <w:r w:rsidRPr="00171BB0">
        <w:rPr>
          <w:sz w:val="22"/>
          <w:szCs w:val="22"/>
        </w:rPr>
        <w:t xml:space="preserve"> is the</w:t>
      </w:r>
      <w:r w:rsidR="00FB2611">
        <w:rPr>
          <w:sz w:val="22"/>
          <w:szCs w:val="22"/>
        </w:rPr>
        <w:t xml:space="preserve"> </w:t>
      </w:r>
      <w:r w:rsidRPr="00171BB0">
        <w:rPr>
          <w:sz w:val="22"/>
          <w:szCs w:val="22"/>
        </w:rPr>
        <w:t xml:space="preserve">temperature of the system. </w:t>
      </w:r>
    </w:p>
    <w:p w14:paraId="160BB25D" w14:textId="77777777" w:rsidR="00891929" w:rsidRDefault="00171BB0" w:rsidP="00891929">
      <w:pPr>
        <w:spacing w:after="123"/>
        <w:contextualSpacing/>
        <w:jc w:val="both"/>
        <w:rPr>
          <w:sz w:val="22"/>
          <w:szCs w:val="22"/>
        </w:rPr>
      </w:pPr>
      <w:r w:rsidRPr="00171BB0">
        <w:rPr>
          <w:sz w:val="22"/>
          <w:szCs w:val="22"/>
        </w:rPr>
        <w:t xml:space="preserve"> </w:t>
      </w:r>
    </w:p>
    <w:p w14:paraId="2A96F218" w14:textId="77777777" w:rsidR="00891929" w:rsidRDefault="00891929" w:rsidP="00891929">
      <w:pPr>
        <w:spacing w:after="123"/>
        <w:contextualSpacing/>
        <w:jc w:val="both"/>
        <w:rPr>
          <w:sz w:val="22"/>
          <w:szCs w:val="22"/>
        </w:rPr>
      </w:pPr>
    </w:p>
    <w:p w14:paraId="501EACA8" w14:textId="77777777" w:rsidR="00891929" w:rsidRDefault="00891929" w:rsidP="00891929">
      <w:pPr>
        <w:spacing w:after="123"/>
        <w:contextualSpacing/>
        <w:jc w:val="both"/>
        <w:rPr>
          <w:sz w:val="22"/>
          <w:szCs w:val="22"/>
        </w:rPr>
      </w:pPr>
    </w:p>
    <w:p w14:paraId="5D716025" w14:textId="3109F862" w:rsidR="00171BB0" w:rsidRPr="003476AC" w:rsidRDefault="003476AC" w:rsidP="00891929">
      <w:pPr>
        <w:spacing w:after="123"/>
        <w:contextualSpacing/>
        <w:jc w:val="both"/>
        <w:rPr>
          <w:i/>
          <w:iCs/>
          <w:sz w:val="22"/>
          <w:szCs w:val="22"/>
        </w:rPr>
      </w:pPr>
      <w:r>
        <w:rPr>
          <w:b/>
          <w:bCs/>
          <w:color w:val="000000" w:themeColor="text1"/>
          <w:sz w:val="22"/>
          <w:szCs w:val="22"/>
        </w:rPr>
        <w:lastRenderedPageBreak/>
        <w:t xml:space="preserve">  </w:t>
      </w:r>
      <w:r w:rsidR="00171BB0" w:rsidRPr="003476AC">
        <w:rPr>
          <w:b/>
          <w:bCs/>
          <w:i/>
          <w:iCs/>
          <w:color w:val="000000" w:themeColor="text1"/>
          <w:sz w:val="22"/>
          <w:szCs w:val="22"/>
        </w:rPr>
        <w:t xml:space="preserve">2.3- </w:t>
      </w:r>
      <w:r w:rsidR="0011175A" w:rsidRPr="003476AC">
        <w:rPr>
          <w:b/>
          <w:bCs/>
          <w:i/>
          <w:iCs/>
          <w:color w:val="000000" w:themeColor="text1"/>
          <w:sz w:val="22"/>
          <w:szCs w:val="22"/>
        </w:rPr>
        <w:t>LAMMPS</w:t>
      </w:r>
      <w:r w:rsidR="00171BB0" w:rsidRPr="003476AC">
        <w:rPr>
          <w:b/>
          <w:bCs/>
          <w:i/>
          <w:iCs/>
          <w:color w:val="000000" w:themeColor="text1"/>
          <w:sz w:val="22"/>
          <w:szCs w:val="22"/>
        </w:rPr>
        <w:t xml:space="preserve"> Software </w:t>
      </w:r>
    </w:p>
    <w:p w14:paraId="6004F14A" w14:textId="24A37727" w:rsidR="00C17FAD" w:rsidRPr="00C17FAD" w:rsidRDefault="00C17FAD" w:rsidP="00C17FAD">
      <w:pPr>
        <w:jc w:val="both"/>
        <w:rPr>
          <w:sz w:val="22"/>
          <w:szCs w:val="22"/>
        </w:rPr>
      </w:pPr>
      <w:r w:rsidRPr="00C17FAD">
        <w:rPr>
          <w:color w:val="000000"/>
          <w:sz w:val="22"/>
          <w:szCs w:val="22"/>
        </w:rPr>
        <w:t>LAMMPS is a classical molecular dynamics code with a focus on materials modeling. It's an acronym for Large-scale Atomic/Molecular Massively Parallel Simulator.</w:t>
      </w:r>
      <w:r>
        <w:rPr>
          <w:color w:val="000000"/>
          <w:sz w:val="22"/>
          <w:szCs w:val="22"/>
        </w:rPr>
        <w:t xml:space="preserve"> </w:t>
      </w:r>
      <w:r w:rsidRPr="00C17FAD">
        <w:rPr>
          <w:color w:val="000000"/>
          <w:sz w:val="22"/>
          <w:szCs w:val="22"/>
        </w:rPr>
        <w:t>LAMMPS has potentials for solid-state materials (metals, semiconductors) and soft matter (biomolecules, polymers) and coarse-grained or mesoscopic systems. It can be used to model atoms or, more generically, as a parallel particle simulator at the atomic, meso, or continuum scale.</w:t>
      </w:r>
      <w:r>
        <w:rPr>
          <w:sz w:val="22"/>
          <w:szCs w:val="22"/>
        </w:rPr>
        <w:t xml:space="preserve"> </w:t>
      </w:r>
      <w:r w:rsidRPr="00C17FAD">
        <w:rPr>
          <w:color w:val="000000" w:themeColor="text1"/>
          <w:sz w:val="22"/>
          <w:szCs w:val="22"/>
        </w:rPr>
        <w:t>LAMMPS development began in the mid 1990s under a cooperative research &amp; development agreement (CRADA) between two DOE labs (Sandia and LLNL) and 3 companies (Cray, Bristol Myers Squibb, and Dupont)</w:t>
      </w:r>
      <w:r>
        <w:rPr>
          <w:color w:val="000000" w:themeColor="text1"/>
          <w:sz w:val="22"/>
          <w:szCs w:val="22"/>
        </w:rPr>
        <w:t>.</w:t>
      </w:r>
    </w:p>
    <w:p w14:paraId="6F0453EA" w14:textId="77777777" w:rsidR="00E763C2" w:rsidRDefault="00E763C2" w:rsidP="00C17FAD">
      <w:pPr>
        <w:ind w:right="241"/>
        <w:contextualSpacing/>
        <w:jc w:val="both"/>
        <w:rPr>
          <w:sz w:val="22"/>
          <w:szCs w:val="22"/>
        </w:rPr>
      </w:pPr>
    </w:p>
    <w:p w14:paraId="262EBE8C" w14:textId="28512829" w:rsidR="00171BB0" w:rsidRPr="00671C58" w:rsidRDefault="00671C58" w:rsidP="00671C58">
      <w:pPr>
        <w:jc w:val="both"/>
        <w:rPr>
          <w:color w:val="000000" w:themeColor="text1"/>
          <w:sz w:val="22"/>
          <w:szCs w:val="22"/>
        </w:rPr>
      </w:pPr>
      <w:r w:rsidRPr="00671C58">
        <w:rPr>
          <w:color w:val="000000" w:themeColor="text1"/>
          <w:sz w:val="22"/>
          <w:szCs w:val="22"/>
          <w:shd w:val="clear" w:color="auto" w:fill="FCFCFC"/>
        </w:rPr>
        <w:t>LAMMPS integrates Newton’s equations of motion for collections of atoms, molecules, or macroscopic particles that interact via short- or long-range forces with a variety of initial and/or boundary conditions. For computational efficiency LAMMPS uses neighbor lists to keep track of nearby particles. The lists are optimized for systems with particles that are repulsive at short distances, so that the local density of particles never becomes too large. On parallel machines, LAMMPS uses spatial-decomposition techniques to partition the simulation domain into small 3d sub-domains, one of which is assigned to each processor</w:t>
      </w:r>
      <w:r w:rsidR="00171BB0" w:rsidRPr="00171BB0">
        <w:rPr>
          <w:sz w:val="22"/>
          <w:szCs w:val="22"/>
        </w:rPr>
        <w:t xml:space="preserve">. </w:t>
      </w:r>
      <w:r>
        <w:rPr>
          <w:sz w:val="22"/>
          <w:szCs w:val="22"/>
        </w:rPr>
        <w:t xml:space="preserve">LAMMPS </w:t>
      </w:r>
      <w:r w:rsidR="00171BB0" w:rsidRPr="00171BB0">
        <w:rPr>
          <w:sz w:val="22"/>
          <w:szCs w:val="22"/>
        </w:rPr>
        <w:t xml:space="preserve">molecular dynamics code contains several algorithms </w:t>
      </w:r>
      <w:r w:rsidR="00236EB3">
        <w:rPr>
          <w:sz w:val="22"/>
          <w:szCs w:val="22"/>
        </w:rPr>
        <w:t xml:space="preserve">and force fields </w:t>
      </w:r>
      <w:r w:rsidR="00171BB0" w:rsidRPr="00171BB0">
        <w:rPr>
          <w:sz w:val="22"/>
          <w:szCs w:val="22"/>
        </w:rPr>
        <w:t>that have</w:t>
      </w:r>
      <w:r w:rsidR="00FB2611">
        <w:rPr>
          <w:sz w:val="22"/>
          <w:szCs w:val="22"/>
        </w:rPr>
        <w:t xml:space="preserve"> </w:t>
      </w:r>
      <w:r w:rsidR="00171BB0" w:rsidRPr="00171BB0">
        <w:rPr>
          <w:sz w:val="22"/>
          <w:szCs w:val="22"/>
        </w:rPr>
        <w:t xml:space="preserve">been developed </w:t>
      </w:r>
      <w:r w:rsidR="00236EB3">
        <w:rPr>
          <w:sz w:val="22"/>
          <w:szCs w:val="22"/>
        </w:rPr>
        <w:t xml:space="preserve">over the years </w:t>
      </w:r>
      <w:r w:rsidR="00171BB0" w:rsidRPr="00171BB0">
        <w:rPr>
          <w:sz w:val="22"/>
          <w:szCs w:val="22"/>
        </w:rPr>
        <w:t xml:space="preserve">[8]. </w:t>
      </w:r>
    </w:p>
    <w:p w14:paraId="6A50C411" w14:textId="5D4CB173" w:rsidR="00171BB0" w:rsidRDefault="00171BB0" w:rsidP="00671C58">
      <w:pPr>
        <w:spacing w:after="116"/>
        <w:contextualSpacing/>
        <w:jc w:val="both"/>
        <w:rPr>
          <w:sz w:val="22"/>
          <w:szCs w:val="22"/>
        </w:rPr>
      </w:pPr>
      <w:r w:rsidRPr="00171BB0">
        <w:rPr>
          <w:sz w:val="22"/>
          <w:szCs w:val="22"/>
        </w:rPr>
        <w:t xml:space="preserve"> </w:t>
      </w:r>
    </w:p>
    <w:p w14:paraId="62406CBB" w14:textId="77777777" w:rsidR="00671C58" w:rsidRPr="00171BB0" w:rsidRDefault="00671C58" w:rsidP="00671C58">
      <w:pPr>
        <w:spacing w:after="116"/>
        <w:contextualSpacing/>
        <w:jc w:val="both"/>
        <w:rPr>
          <w:sz w:val="22"/>
          <w:szCs w:val="22"/>
        </w:rPr>
      </w:pPr>
    </w:p>
    <w:p w14:paraId="377EBDC2" w14:textId="1DEFFE81" w:rsidR="00171BB0" w:rsidRDefault="00171BB0" w:rsidP="00E763C2">
      <w:pPr>
        <w:pStyle w:val="Heading3"/>
        <w:numPr>
          <w:ilvl w:val="0"/>
          <w:numId w:val="5"/>
        </w:numPr>
        <w:spacing w:before="0"/>
        <w:contextualSpacing/>
        <w:rPr>
          <w:rFonts w:ascii="Times New Roman" w:hAnsi="Times New Roman" w:cs="Times New Roman"/>
          <w:b/>
          <w:bCs/>
          <w:color w:val="000000" w:themeColor="text1"/>
          <w:sz w:val="22"/>
          <w:szCs w:val="22"/>
        </w:rPr>
      </w:pPr>
      <w:r w:rsidRPr="00E763C2">
        <w:rPr>
          <w:rFonts w:ascii="Times New Roman" w:hAnsi="Times New Roman" w:cs="Times New Roman"/>
          <w:b/>
          <w:bCs/>
          <w:color w:val="000000" w:themeColor="text1"/>
          <w:sz w:val="22"/>
          <w:szCs w:val="22"/>
        </w:rPr>
        <w:t xml:space="preserve">Result and Discussion </w:t>
      </w:r>
    </w:p>
    <w:p w14:paraId="6A0A085E" w14:textId="77777777" w:rsidR="00E763C2" w:rsidRPr="00E763C2" w:rsidRDefault="00E763C2" w:rsidP="00E763C2">
      <w:pPr>
        <w:pStyle w:val="ListParagraph"/>
      </w:pPr>
    </w:p>
    <w:p w14:paraId="14427F71" w14:textId="77777777" w:rsidR="00171BB0" w:rsidRPr="00E763C2" w:rsidRDefault="00171BB0" w:rsidP="00232C87">
      <w:pPr>
        <w:pStyle w:val="Heading4"/>
        <w:spacing w:before="0"/>
        <w:ind w:left="127"/>
        <w:contextualSpacing/>
        <w:rPr>
          <w:rFonts w:ascii="Times New Roman" w:hAnsi="Times New Roman" w:cs="Times New Roman"/>
          <w:b/>
          <w:bCs/>
          <w:color w:val="000000" w:themeColor="text1"/>
          <w:sz w:val="22"/>
          <w:szCs w:val="22"/>
        </w:rPr>
      </w:pPr>
      <w:r w:rsidRPr="00E763C2">
        <w:rPr>
          <w:rFonts w:ascii="Times New Roman" w:hAnsi="Times New Roman" w:cs="Times New Roman"/>
          <w:b/>
          <w:bCs/>
          <w:color w:val="000000" w:themeColor="text1"/>
          <w:sz w:val="22"/>
          <w:szCs w:val="22"/>
        </w:rPr>
        <w:t xml:space="preserve">3.1-System definition </w:t>
      </w:r>
    </w:p>
    <w:p w14:paraId="4FEE2514" w14:textId="3C008FA4" w:rsidR="00171BB0" w:rsidRDefault="00236EB3" w:rsidP="00C76438">
      <w:pPr>
        <w:jc w:val="both"/>
        <w:rPr>
          <w:sz w:val="22"/>
          <w:szCs w:val="22"/>
        </w:rPr>
      </w:pPr>
      <w:r>
        <w:rPr>
          <w:sz w:val="22"/>
          <w:szCs w:val="22"/>
        </w:rPr>
        <w:t>LAMMPS</w:t>
      </w:r>
      <w:r w:rsidR="00171BB0" w:rsidRPr="00171BB0">
        <w:rPr>
          <w:sz w:val="22"/>
          <w:szCs w:val="22"/>
        </w:rPr>
        <w:t xml:space="preserve"> </w:t>
      </w:r>
      <w:r w:rsidR="00171BB0" w:rsidRPr="00236EB3">
        <w:rPr>
          <w:color w:val="000000" w:themeColor="text1"/>
          <w:sz w:val="22"/>
          <w:szCs w:val="22"/>
        </w:rPr>
        <w:t>software</w:t>
      </w:r>
      <w:r w:rsidRPr="00236EB3">
        <w:rPr>
          <w:color w:val="000000" w:themeColor="text1"/>
          <w:sz w:val="22"/>
          <w:szCs w:val="22"/>
        </w:rPr>
        <w:t xml:space="preserve"> </w:t>
      </w:r>
      <w:r w:rsidRPr="00236EB3">
        <w:rPr>
          <w:color w:val="000000" w:themeColor="text1"/>
          <w:sz w:val="22"/>
          <w:szCs w:val="22"/>
          <w:shd w:val="clear" w:color="auto" w:fill="FCFCFC"/>
        </w:rPr>
        <w:t>is most efficient (in a parallel sense) for systems whose particles fill a 3d rectangular box with roughly uniform density</w:t>
      </w:r>
      <w:r>
        <w:rPr>
          <w:color w:val="000000" w:themeColor="text1"/>
          <w:sz w:val="22"/>
          <w:szCs w:val="22"/>
        </w:rPr>
        <w:t>. T</w:t>
      </w:r>
      <w:r w:rsidR="00171BB0" w:rsidRPr="00171BB0">
        <w:rPr>
          <w:sz w:val="22"/>
          <w:szCs w:val="22"/>
        </w:rPr>
        <w:t xml:space="preserve">he system is defined by its size and shape, the number and types of molecules it contains, and the coordinates and velocities of all atoms. In this study MD simulation was </w:t>
      </w:r>
      <w:r>
        <w:rPr>
          <w:sz w:val="22"/>
          <w:szCs w:val="22"/>
        </w:rPr>
        <w:t xml:space="preserve">carried out on a mixture of </w:t>
      </w:r>
      <w:r w:rsidRPr="00171BB0">
        <w:rPr>
          <w:sz w:val="22"/>
          <w:szCs w:val="22"/>
        </w:rPr>
        <w:t xml:space="preserve">mixture of methanol </w:t>
      </w:r>
      <w:r>
        <w:rPr>
          <w:sz w:val="22"/>
          <w:szCs w:val="22"/>
        </w:rPr>
        <w:t>and</w:t>
      </w:r>
      <w:r w:rsidRPr="00171BB0">
        <w:rPr>
          <w:sz w:val="22"/>
          <w:szCs w:val="22"/>
        </w:rPr>
        <w:t xml:space="preserve"> water </w:t>
      </w:r>
      <w:r w:rsidR="00171BB0" w:rsidRPr="00171BB0">
        <w:rPr>
          <w:sz w:val="22"/>
          <w:szCs w:val="22"/>
        </w:rPr>
        <w:t xml:space="preserve">to examine some physical and transport properties. This system consists of </w:t>
      </w:r>
      <w:r w:rsidR="003476AC">
        <w:rPr>
          <w:sz w:val="22"/>
          <w:szCs w:val="22"/>
        </w:rPr>
        <w:t>600</w:t>
      </w:r>
      <w:r w:rsidR="00171BB0" w:rsidRPr="00171BB0">
        <w:rPr>
          <w:sz w:val="22"/>
          <w:szCs w:val="22"/>
        </w:rPr>
        <w:t xml:space="preserve"> molecules of water and </w:t>
      </w:r>
      <w:r w:rsidR="003476AC">
        <w:rPr>
          <w:sz w:val="22"/>
          <w:szCs w:val="22"/>
        </w:rPr>
        <w:t>85</w:t>
      </w:r>
      <w:r w:rsidR="00171BB0" w:rsidRPr="00171BB0">
        <w:rPr>
          <w:sz w:val="22"/>
          <w:szCs w:val="22"/>
        </w:rPr>
        <w:t xml:space="preserve"> molecules of methanol</w:t>
      </w:r>
      <w:r w:rsidR="00A85B56">
        <w:rPr>
          <w:sz w:val="22"/>
          <w:szCs w:val="22"/>
        </w:rPr>
        <w:t xml:space="preserve">. </w:t>
      </w:r>
      <w:r>
        <w:rPr>
          <w:sz w:val="22"/>
          <w:szCs w:val="22"/>
        </w:rPr>
        <w:t xml:space="preserve">LAMMPS </w:t>
      </w:r>
      <w:r w:rsidR="00171BB0" w:rsidRPr="00171BB0">
        <w:rPr>
          <w:sz w:val="22"/>
          <w:szCs w:val="22"/>
        </w:rPr>
        <w:t xml:space="preserve">was used for the MD calculations. Simulation was performed using </w:t>
      </w:r>
      <w:r w:rsidR="008C5FD3">
        <w:rPr>
          <w:sz w:val="22"/>
          <w:szCs w:val="22"/>
        </w:rPr>
        <w:t>OPLS-UA</w:t>
      </w:r>
      <w:r w:rsidR="00171BB0" w:rsidRPr="00171BB0">
        <w:rPr>
          <w:sz w:val="22"/>
          <w:szCs w:val="22"/>
        </w:rPr>
        <w:t xml:space="preserve"> [</w:t>
      </w:r>
      <w:r w:rsidR="00AD79FA">
        <w:rPr>
          <w:sz w:val="22"/>
          <w:szCs w:val="22"/>
        </w:rPr>
        <w:t>8</w:t>
      </w:r>
      <w:r w:rsidR="00171BB0" w:rsidRPr="00171BB0">
        <w:rPr>
          <w:sz w:val="22"/>
          <w:szCs w:val="22"/>
        </w:rPr>
        <w:t xml:space="preserve">] force field for 200 ps. </w:t>
      </w:r>
      <w:proofErr w:type="spellStart"/>
      <w:r w:rsidR="00A85B56">
        <w:rPr>
          <w:sz w:val="22"/>
          <w:szCs w:val="22"/>
        </w:rPr>
        <w:t>Moltemplate</w:t>
      </w:r>
      <w:proofErr w:type="spellEnd"/>
      <w:r w:rsidR="00601C08">
        <w:rPr>
          <w:sz w:val="22"/>
          <w:szCs w:val="22"/>
        </w:rPr>
        <w:t xml:space="preserve"> was used to generate input files for the simulation which consisted of initial coordinates, bonds, angles, dihedrals and so on. The</w:t>
      </w:r>
      <w:r w:rsidR="00171BB0" w:rsidRPr="00171BB0">
        <w:rPr>
          <w:sz w:val="22"/>
          <w:szCs w:val="22"/>
        </w:rPr>
        <w:t xml:space="preserve"> simulations </w:t>
      </w:r>
      <w:r w:rsidR="00601C08">
        <w:rPr>
          <w:sz w:val="22"/>
          <w:szCs w:val="22"/>
        </w:rPr>
        <w:t>were</w:t>
      </w:r>
      <w:r w:rsidR="00171BB0" w:rsidRPr="00171BB0">
        <w:rPr>
          <w:sz w:val="22"/>
          <w:szCs w:val="22"/>
        </w:rPr>
        <w:t xml:space="preserve"> performed at </w:t>
      </w:r>
      <w:r w:rsidR="00601C08">
        <w:rPr>
          <w:sz w:val="22"/>
          <w:szCs w:val="22"/>
        </w:rPr>
        <w:t xml:space="preserve">four </w:t>
      </w:r>
      <w:r w:rsidR="00171BB0" w:rsidRPr="00171BB0">
        <w:rPr>
          <w:sz w:val="22"/>
          <w:szCs w:val="22"/>
        </w:rPr>
        <w:t>different temperatures 273, 283, 288, 293 k</w:t>
      </w:r>
      <w:r w:rsidR="00601C08">
        <w:rPr>
          <w:sz w:val="22"/>
          <w:szCs w:val="22"/>
        </w:rPr>
        <w:t xml:space="preserve"> under atmospheric pressure</w:t>
      </w:r>
      <w:r w:rsidR="00171BB0" w:rsidRPr="00171BB0">
        <w:rPr>
          <w:sz w:val="22"/>
          <w:szCs w:val="22"/>
        </w:rPr>
        <w:t xml:space="preserve"> </w:t>
      </w:r>
      <w:r w:rsidR="00601C08">
        <w:rPr>
          <w:sz w:val="22"/>
          <w:szCs w:val="22"/>
        </w:rPr>
        <w:t>using</w:t>
      </w:r>
      <w:r w:rsidR="00171BB0" w:rsidRPr="00171BB0">
        <w:rPr>
          <w:sz w:val="22"/>
          <w:szCs w:val="22"/>
        </w:rPr>
        <w:t xml:space="preserve"> </w:t>
      </w:r>
      <w:r w:rsidR="005056CE">
        <w:rPr>
          <w:sz w:val="22"/>
          <w:szCs w:val="22"/>
        </w:rPr>
        <w:t>the microcanonical</w:t>
      </w:r>
      <w:r w:rsidR="00171BB0" w:rsidRPr="00171BB0">
        <w:rPr>
          <w:sz w:val="22"/>
          <w:szCs w:val="22"/>
        </w:rPr>
        <w:t xml:space="preserve"> ensemble (NP</w:t>
      </w:r>
      <w:r w:rsidR="00271495">
        <w:rPr>
          <w:sz w:val="22"/>
          <w:szCs w:val="22"/>
        </w:rPr>
        <w:t>E</w:t>
      </w:r>
      <w:r w:rsidR="00171BB0" w:rsidRPr="00171BB0">
        <w:rPr>
          <w:sz w:val="22"/>
          <w:szCs w:val="22"/>
        </w:rPr>
        <w:t>). Lenard-Jones parameters and partial charge for methanol molecule</w:t>
      </w:r>
      <w:r w:rsidR="00601C08">
        <w:rPr>
          <w:sz w:val="22"/>
          <w:szCs w:val="22"/>
        </w:rPr>
        <w:t xml:space="preserve"> is seen in Table 1</w:t>
      </w:r>
      <w:r w:rsidR="00171BB0" w:rsidRPr="00171BB0">
        <w:rPr>
          <w:sz w:val="22"/>
          <w:szCs w:val="22"/>
        </w:rPr>
        <w:t xml:space="preserve">. Water molecules are modeled as </w:t>
      </w:r>
      <w:r w:rsidR="00A85B56">
        <w:rPr>
          <w:sz w:val="22"/>
          <w:szCs w:val="22"/>
        </w:rPr>
        <w:t xml:space="preserve">TIP4P </w:t>
      </w:r>
      <w:r w:rsidR="00171BB0" w:rsidRPr="00171BB0">
        <w:rPr>
          <w:sz w:val="22"/>
          <w:szCs w:val="22"/>
        </w:rPr>
        <w:t>water model with their related parameters [1</w:t>
      </w:r>
      <w:r w:rsidR="005D73A5">
        <w:rPr>
          <w:sz w:val="22"/>
          <w:szCs w:val="22"/>
        </w:rPr>
        <w:t>1</w:t>
      </w:r>
      <w:r w:rsidR="00171BB0" w:rsidRPr="00171BB0">
        <w:rPr>
          <w:sz w:val="22"/>
          <w:szCs w:val="22"/>
        </w:rPr>
        <w:t xml:space="preserve">].  </w:t>
      </w:r>
    </w:p>
    <w:p w14:paraId="41D76E75" w14:textId="77777777" w:rsidR="003476AC" w:rsidRDefault="003476AC" w:rsidP="00C76438">
      <w:pPr>
        <w:pStyle w:val="Heading4"/>
        <w:spacing w:before="0"/>
        <w:ind w:left="127"/>
        <w:contextualSpacing/>
        <w:rPr>
          <w:rFonts w:ascii="Times New Roman" w:hAnsi="Times New Roman" w:cs="Times New Roman"/>
          <w:b/>
          <w:bCs/>
          <w:color w:val="000000" w:themeColor="text1"/>
          <w:sz w:val="22"/>
          <w:szCs w:val="22"/>
        </w:rPr>
      </w:pPr>
      <w:bookmarkStart w:id="1" w:name="_GoBack"/>
      <w:bookmarkEnd w:id="1"/>
    </w:p>
    <w:p w14:paraId="7E115C4F" w14:textId="6D7BCF95" w:rsidR="00171BB0" w:rsidRPr="00671C58" w:rsidRDefault="00171BB0" w:rsidP="00C76438">
      <w:pPr>
        <w:pStyle w:val="Heading4"/>
        <w:spacing w:before="0"/>
        <w:ind w:left="127"/>
        <w:contextualSpacing/>
        <w:rPr>
          <w:rFonts w:ascii="Times New Roman" w:hAnsi="Times New Roman" w:cs="Times New Roman"/>
          <w:b/>
          <w:bCs/>
          <w:color w:val="000000" w:themeColor="text1"/>
          <w:sz w:val="22"/>
          <w:szCs w:val="22"/>
        </w:rPr>
      </w:pPr>
      <w:r w:rsidRPr="00671C58">
        <w:rPr>
          <w:rFonts w:ascii="Times New Roman" w:hAnsi="Times New Roman" w:cs="Times New Roman"/>
          <w:b/>
          <w:bCs/>
          <w:color w:val="000000" w:themeColor="text1"/>
          <w:sz w:val="22"/>
          <w:szCs w:val="22"/>
        </w:rPr>
        <w:t xml:space="preserve">3.2- Diffusion coefficient of the methanol in the mixture </w:t>
      </w:r>
    </w:p>
    <w:p w14:paraId="28CABBA6" w14:textId="77777777" w:rsidR="00601C08" w:rsidRDefault="00601C08" w:rsidP="00C76438">
      <w:pPr>
        <w:ind w:right="47"/>
        <w:contextualSpacing/>
        <w:jc w:val="both"/>
        <w:rPr>
          <w:sz w:val="22"/>
          <w:szCs w:val="22"/>
        </w:rPr>
      </w:pPr>
    </w:p>
    <w:p w14:paraId="2D77D6AB" w14:textId="523D0874" w:rsidR="00891929" w:rsidRDefault="00171BB0" w:rsidP="00891929">
      <w:pPr>
        <w:ind w:right="47"/>
        <w:contextualSpacing/>
        <w:jc w:val="both"/>
        <w:rPr>
          <w:sz w:val="22"/>
          <w:szCs w:val="22"/>
        </w:rPr>
      </w:pPr>
      <w:r w:rsidRPr="00171BB0">
        <w:rPr>
          <w:sz w:val="22"/>
          <w:szCs w:val="22"/>
        </w:rPr>
        <w:t xml:space="preserve">As the first step, diffusion coefficient of methanol molecules in a mixture of methanol-water has been studied by MD method. </w:t>
      </w:r>
      <w:r w:rsidR="00601C08">
        <w:rPr>
          <w:sz w:val="22"/>
          <w:szCs w:val="22"/>
        </w:rPr>
        <w:t>VMD</w:t>
      </w:r>
      <w:r w:rsidR="005D73A5">
        <w:rPr>
          <w:sz w:val="22"/>
          <w:szCs w:val="22"/>
        </w:rPr>
        <w:t xml:space="preserve"> was used to visualize the motion of the molecules and calculate the mean </w:t>
      </w:r>
      <w:r w:rsidR="00AD79FA">
        <w:rPr>
          <w:sz w:val="22"/>
          <w:szCs w:val="22"/>
        </w:rPr>
        <w:t>diffusion coefficients</w:t>
      </w:r>
      <w:r w:rsidRPr="00171BB0">
        <w:rPr>
          <w:sz w:val="22"/>
          <w:szCs w:val="22"/>
        </w:rPr>
        <w:t xml:space="preserve"> </w:t>
      </w:r>
      <w:r w:rsidR="005D73A5">
        <w:rPr>
          <w:sz w:val="22"/>
          <w:szCs w:val="22"/>
        </w:rPr>
        <w:t>[10].</w:t>
      </w:r>
      <w:r w:rsidR="00AD79FA">
        <w:rPr>
          <w:sz w:val="22"/>
          <w:szCs w:val="22"/>
        </w:rPr>
        <w:t xml:space="preserve"> </w:t>
      </w:r>
      <w:r w:rsidRPr="00171BB0">
        <w:rPr>
          <w:sz w:val="22"/>
          <w:szCs w:val="22"/>
        </w:rPr>
        <w:t xml:space="preserve">Diffusion coefficients of the mixture </w:t>
      </w:r>
      <w:r w:rsidR="0079685A">
        <w:rPr>
          <w:sz w:val="22"/>
          <w:szCs w:val="22"/>
        </w:rPr>
        <w:t xml:space="preserve">was </w:t>
      </w:r>
      <w:r w:rsidR="00891929">
        <w:rPr>
          <w:sz w:val="22"/>
          <w:szCs w:val="22"/>
        </w:rPr>
        <w:t xml:space="preserve">also </w:t>
      </w:r>
      <w:r w:rsidR="0079685A">
        <w:rPr>
          <w:sz w:val="22"/>
          <w:szCs w:val="22"/>
        </w:rPr>
        <w:t>calculated</w:t>
      </w:r>
      <w:r w:rsidR="00891929">
        <w:rPr>
          <w:sz w:val="22"/>
          <w:szCs w:val="22"/>
        </w:rPr>
        <w:t>.</w:t>
      </w:r>
      <w:r w:rsidR="0079685A">
        <w:rPr>
          <w:sz w:val="22"/>
          <w:szCs w:val="22"/>
        </w:rPr>
        <w:t xml:space="preserve"> </w:t>
      </w:r>
      <w:r w:rsidR="00891929">
        <w:rPr>
          <w:sz w:val="22"/>
          <w:szCs w:val="22"/>
        </w:rPr>
        <w:t>The calculated</w:t>
      </w:r>
      <w:r w:rsidR="00891929" w:rsidRPr="00171BB0">
        <w:rPr>
          <w:sz w:val="22"/>
          <w:szCs w:val="22"/>
        </w:rPr>
        <w:t xml:space="preserve"> results</w:t>
      </w:r>
      <w:r w:rsidR="00891929">
        <w:rPr>
          <w:sz w:val="22"/>
          <w:szCs w:val="22"/>
        </w:rPr>
        <w:t xml:space="preserve"> of the </w:t>
      </w:r>
      <w:r w:rsidR="00891929" w:rsidRPr="00171BB0">
        <w:rPr>
          <w:sz w:val="22"/>
          <w:szCs w:val="22"/>
        </w:rPr>
        <w:t xml:space="preserve">diffusion coefficient </w:t>
      </w:r>
      <w:r w:rsidR="00891929">
        <w:rPr>
          <w:sz w:val="22"/>
          <w:szCs w:val="22"/>
        </w:rPr>
        <w:t>were compared to the values gotten from the</w:t>
      </w:r>
      <w:r w:rsidR="00891929" w:rsidRPr="00171BB0">
        <w:rPr>
          <w:sz w:val="22"/>
          <w:szCs w:val="22"/>
        </w:rPr>
        <w:t xml:space="preserve"> Wilke- Chang equation [1</w:t>
      </w:r>
      <w:r w:rsidR="00891929">
        <w:rPr>
          <w:sz w:val="22"/>
          <w:szCs w:val="22"/>
        </w:rPr>
        <w:t>4</w:t>
      </w:r>
      <w:r w:rsidR="00891929" w:rsidRPr="00171BB0">
        <w:rPr>
          <w:sz w:val="22"/>
          <w:szCs w:val="22"/>
        </w:rPr>
        <w:t>]. Results are shown in Table 1 and Fig 3:</w:t>
      </w:r>
    </w:p>
    <w:p w14:paraId="69732946" w14:textId="77777777" w:rsidR="00891929" w:rsidRDefault="00891929" w:rsidP="00891929">
      <w:pPr>
        <w:spacing w:after="309"/>
        <w:ind w:right="47"/>
        <w:contextualSpacing/>
        <w:rPr>
          <w:sz w:val="22"/>
          <w:szCs w:val="22"/>
        </w:rPr>
      </w:pPr>
    </w:p>
    <w:p w14:paraId="02034364" w14:textId="78C69A5C" w:rsidR="00891929" w:rsidRPr="00C76438" w:rsidRDefault="00891929" w:rsidP="00891929">
      <w:pPr>
        <w:spacing w:after="309"/>
        <w:ind w:right="47"/>
        <w:contextualSpacing/>
        <w:rPr>
          <w:sz w:val="22"/>
          <w:szCs w:val="22"/>
        </w:rPr>
        <w:sectPr w:rsidR="00891929" w:rsidRPr="00C76438" w:rsidSect="00716868">
          <w:type w:val="continuous"/>
          <w:pgSz w:w="12240" w:h="15840"/>
          <w:pgMar w:top="1440" w:right="1440" w:bottom="1440" w:left="1440" w:header="720" w:footer="720" w:gutter="0"/>
          <w:cols w:space="479"/>
        </w:sectPr>
      </w:pPr>
      <w:r>
        <w:rPr>
          <w:sz w:val="22"/>
          <w:szCs w:val="22"/>
        </w:rPr>
        <w:tab/>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AB</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 xml:space="preserve">(117.3 × </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(φ</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B</m:t>
                    </m:r>
                  </m:sub>
                </m:sSub>
                <m:r>
                  <w:rPr>
                    <w:rFonts w:ascii="Cambria Math" w:hAnsi="Cambria Math"/>
                    <w:sz w:val="22"/>
                    <w:szCs w:val="22"/>
                  </w:rPr>
                  <m:t>)</m:t>
                </m:r>
              </m:e>
              <m:sup>
                <m:r>
                  <w:rPr>
                    <w:rFonts w:ascii="Cambria Math" w:hAnsi="Cambria Math"/>
                    <w:sz w:val="22"/>
                    <w:szCs w:val="22"/>
                  </w:rPr>
                  <m:t>1/2</m:t>
                </m:r>
              </m:sup>
            </m:sSup>
            <m:r>
              <w:rPr>
                <w:rFonts w:ascii="Cambria Math" w:hAnsi="Cambria Math"/>
                <w:sz w:val="22"/>
                <w:szCs w:val="22"/>
              </w:rPr>
              <m:t>T</m:t>
            </m:r>
          </m:num>
          <m:den>
            <m:r>
              <w:rPr>
                <w:rFonts w:ascii="Cambria Math" w:hAnsi="Cambria Math"/>
                <w:sz w:val="22"/>
                <w:szCs w:val="22"/>
              </w:rPr>
              <m:t>μ</m:t>
            </m:r>
            <m:sSubSup>
              <m:sSubSupPr>
                <m:ctrlPr>
                  <w:rPr>
                    <w:rFonts w:ascii="Cambria Math" w:hAnsi="Cambria Math"/>
                    <w:i/>
                    <w:sz w:val="22"/>
                    <w:szCs w:val="22"/>
                  </w:rPr>
                </m:ctrlPr>
              </m:sSubSupPr>
              <m:e>
                <m:r>
                  <w:rPr>
                    <w:rFonts w:ascii="Cambria Math" w:hAnsi="Cambria Math"/>
                    <w:sz w:val="22"/>
                    <w:szCs w:val="22"/>
                  </w:rPr>
                  <m:t>V</m:t>
                </m:r>
              </m:e>
              <m:sub>
                <m:r>
                  <w:rPr>
                    <w:rFonts w:ascii="Cambria Math" w:hAnsi="Cambria Math"/>
                    <w:sz w:val="22"/>
                    <w:szCs w:val="22"/>
                  </w:rPr>
                  <m:t>A</m:t>
                </m:r>
              </m:sub>
              <m:sup>
                <m:r>
                  <w:rPr>
                    <w:rFonts w:ascii="Cambria Math" w:hAnsi="Cambria Math"/>
                    <w:sz w:val="22"/>
                    <w:szCs w:val="22"/>
                  </w:rPr>
                  <m:t>0.6</m:t>
                </m:r>
              </m:sup>
            </m:sSubSup>
          </m:den>
        </m:f>
      </m:oMath>
      <w:r>
        <w:rPr>
          <w:sz w:val="22"/>
          <w:szCs w:val="22"/>
        </w:rPr>
        <w:tab/>
      </w:r>
      <w:r>
        <w:rPr>
          <w:sz w:val="22"/>
          <w:szCs w:val="22"/>
        </w:rPr>
        <w:tab/>
      </w:r>
      <w:r>
        <w:rPr>
          <w:sz w:val="22"/>
          <w:szCs w:val="22"/>
        </w:rPr>
        <w:tab/>
      </w:r>
      <w:r>
        <w:rPr>
          <w:sz w:val="22"/>
          <w:szCs w:val="22"/>
        </w:rPr>
        <w:tab/>
      </w:r>
      <w:r>
        <w:rPr>
          <w:sz w:val="22"/>
          <w:szCs w:val="22"/>
        </w:rPr>
        <w:tab/>
      </w:r>
      <w:r>
        <w:rPr>
          <w:sz w:val="22"/>
          <w:szCs w:val="22"/>
        </w:rPr>
        <w:tab/>
        <w:t>(1</w:t>
      </w:r>
      <w:r>
        <w:rPr>
          <w:sz w:val="22"/>
          <w:szCs w:val="22"/>
        </w:rPr>
        <w:t>1)</w:t>
      </w:r>
    </w:p>
    <w:p w14:paraId="13192E95" w14:textId="77777777" w:rsidR="00171BB0" w:rsidRPr="00171BB0" w:rsidRDefault="00171BB0" w:rsidP="00232C87">
      <w:pPr>
        <w:contextualSpacing/>
        <w:rPr>
          <w:sz w:val="22"/>
          <w:szCs w:val="22"/>
        </w:rPr>
        <w:sectPr w:rsidR="00171BB0" w:rsidRPr="00171BB0" w:rsidSect="00716868">
          <w:type w:val="continuous"/>
          <w:pgSz w:w="12240" w:h="15840"/>
          <w:pgMar w:top="1440" w:right="1440" w:bottom="1440" w:left="1440" w:header="720" w:footer="720" w:gutter="0"/>
          <w:cols w:space="504"/>
        </w:sectPr>
      </w:pPr>
    </w:p>
    <w:p w14:paraId="5C96FC6D" w14:textId="7B6307C5" w:rsidR="00171BB0" w:rsidRPr="00171BB0" w:rsidRDefault="00171BB0" w:rsidP="00232C87">
      <w:pPr>
        <w:spacing w:after="16"/>
        <w:contextualSpacing/>
        <w:rPr>
          <w:sz w:val="22"/>
          <w:szCs w:val="22"/>
        </w:rPr>
      </w:pPr>
    </w:p>
    <w:p w14:paraId="275EC46E" w14:textId="5559C0B7" w:rsidR="00171BB0" w:rsidRPr="00171BB0" w:rsidRDefault="00D64FC7" w:rsidP="00232C87">
      <w:pPr>
        <w:contextualSpacing/>
        <w:rPr>
          <w:sz w:val="22"/>
          <w:szCs w:val="22"/>
        </w:rPr>
      </w:pPr>
      <w:r>
        <w:rPr>
          <w:sz w:val="22"/>
          <w:szCs w:val="22"/>
        </w:rPr>
        <w:t xml:space="preserve">                  </w:t>
      </w:r>
      <w:r w:rsidR="00171BB0" w:rsidRPr="00171BB0">
        <w:rPr>
          <w:sz w:val="22"/>
          <w:szCs w:val="22"/>
        </w:rPr>
        <w:t xml:space="preserve"> </w:t>
      </w:r>
      <w:r>
        <w:rPr>
          <w:noProof/>
        </w:rPr>
        <w:drawing>
          <wp:inline distT="0" distB="0" distL="0" distR="0" wp14:anchorId="0DB8AE64" wp14:editId="0106E462">
            <wp:extent cx="4572000" cy="2743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43200"/>
                    </a:xfrm>
                    <a:prstGeom prst="rect">
                      <a:avLst/>
                    </a:prstGeom>
                  </pic:spPr>
                </pic:pic>
              </a:graphicData>
            </a:graphic>
          </wp:inline>
        </w:drawing>
      </w:r>
    </w:p>
    <w:p w14:paraId="4BE6FC68" w14:textId="7463D7D8" w:rsidR="00FB2611" w:rsidRDefault="00CA46C5" w:rsidP="00891929">
      <w:pPr>
        <w:spacing w:after="3"/>
        <w:ind w:firstLine="720"/>
        <w:contextualSpacing/>
        <w:rPr>
          <w:sz w:val="22"/>
          <w:szCs w:val="22"/>
        </w:rPr>
      </w:pPr>
      <w:r>
        <w:rPr>
          <w:b/>
          <w:sz w:val="22"/>
          <w:szCs w:val="22"/>
        </w:rPr>
        <w:t xml:space="preserve">                 </w:t>
      </w:r>
      <w:r w:rsidR="00171BB0" w:rsidRPr="00171BB0">
        <w:rPr>
          <w:b/>
          <w:sz w:val="22"/>
          <w:szCs w:val="22"/>
        </w:rPr>
        <w:t xml:space="preserve">Figure </w:t>
      </w:r>
      <w:r w:rsidR="000D7FCB">
        <w:rPr>
          <w:b/>
          <w:sz w:val="22"/>
          <w:szCs w:val="22"/>
        </w:rPr>
        <w:t>1</w:t>
      </w:r>
      <w:r w:rsidR="00171BB0" w:rsidRPr="00171BB0">
        <w:rPr>
          <w:b/>
          <w:sz w:val="22"/>
          <w:szCs w:val="22"/>
        </w:rPr>
        <w:t xml:space="preserve">. </w:t>
      </w:r>
      <w:r w:rsidR="00171BB0" w:rsidRPr="00171BB0">
        <w:rPr>
          <w:sz w:val="22"/>
          <w:szCs w:val="22"/>
        </w:rPr>
        <w:t xml:space="preserve">The effect of temperature on diffusion coefficient. </w:t>
      </w:r>
    </w:p>
    <w:p w14:paraId="355C7EFE" w14:textId="77777777" w:rsidR="00891929" w:rsidRDefault="00891929" w:rsidP="00891929">
      <w:pPr>
        <w:spacing w:after="3"/>
        <w:ind w:firstLine="720"/>
        <w:contextualSpacing/>
        <w:rPr>
          <w:sz w:val="22"/>
          <w:szCs w:val="22"/>
        </w:rPr>
      </w:pPr>
    </w:p>
    <w:p w14:paraId="797367B2" w14:textId="441F8D76" w:rsidR="00CA46C5" w:rsidRDefault="00FB2611" w:rsidP="00232C87">
      <w:pPr>
        <w:ind w:right="37"/>
        <w:contextualSpacing/>
        <w:rPr>
          <w:sz w:val="22"/>
          <w:szCs w:val="22"/>
        </w:rPr>
      </w:pPr>
      <w:r>
        <w:rPr>
          <w:sz w:val="22"/>
          <w:szCs w:val="22"/>
        </w:rPr>
        <w:t>The available experimental data for diffusion coefficient of methanol in water are shown in Table 2 [1</w:t>
      </w:r>
      <w:r w:rsidR="00C76438">
        <w:rPr>
          <w:sz w:val="22"/>
          <w:szCs w:val="22"/>
        </w:rPr>
        <w:t>4</w:t>
      </w:r>
      <w:r>
        <w:rPr>
          <w:sz w:val="22"/>
          <w:szCs w:val="22"/>
        </w:rPr>
        <w:t xml:space="preserve">]. The averaged error between MD results and experimental value is about </w:t>
      </w:r>
      <w:r w:rsidRPr="00171BB0">
        <w:rPr>
          <w:sz w:val="22"/>
          <w:szCs w:val="22"/>
        </w:rPr>
        <w:t>12%, while this is about 10% between experimental value and Eq.</w:t>
      </w:r>
      <w:r w:rsidR="00C76438">
        <w:rPr>
          <w:sz w:val="22"/>
          <w:szCs w:val="22"/>
        </w:rPr>
        <w:t>11</w:t>
      </w:r>
      <w:r w:rsidRPr="00171BB0">
        <w:rPr>
          <w:sz w:val="22"/>
          <w:szCs w:val="22"/>
        </w:rPr>
        <w:t xml:space="preserve">. </w:t>
      </w:r>
    </w:p>
    <w:p w14:paraId="344D2113" w14:textId="2443F1FD" w:rsidR="00CA46C5" w:rsidRDefault="00CA46C5" w:rsidP="00CA46C5">
      <w:pPr>
        <w:spacing w:after="3"/>
        <w:ind w:right="-15"/>
        <w:contextualSpacing/>
        <w:rPr>
          <w:sz w:val="22"/>
          <w:szCs w:val="22"/>
        </w:rPr>
      </w:pPr>
    </w:p>
    <w:p w14:paraId="5DA72DAE" w14:textId="77777777" w:rsidR="00AD79FA" w:rsidRPr="00171BB0" w:rsidRDefault="00AD79FA" w:rsidP="00CA46C5">
      <w:pPr>
        <w:spacing w:after="3"/>
        <w:ind w:right="-15"/>
        <w:contextualSpacing/>
        <w:rPr>
          <w:sz w:val="22"/>
          <w:szCs w:val="22"/>
        </w:rPr>
      </w:pPr>
    </w:p>
    <w:tbl>
      <w:tblPr>
        <w:tblStyle w:val="TableGrid"/>
        <w:tblW w:w="8210" w:type="dxa"/>
        <w:tblInd w:w="655" w:type="dxa"/>
        <w:tblCellMar>
          <w:top w:w="7" w:type="dxa"/>
          <w:left w:w="2" w:type="dxa"/>
          <w:right w:w="150" w:type="dxa"/>
        </w:tblCellMar>
        <w:tblLook w:val="04A0" w:firstRow="1" w:lastRow="0" w:firstColumn="1" w:lastColumn="0" w:noHBand="0" w:noVBand="1"/>
      </w:tblPr>
      <w:tblGrid>
        <w:gridCol w:w="2044"/>
        <w:gridCol w:w="2380"/>
        <w:gridCol w:w="2025"/>
        <w:gridCol w:w="1761"/>
      </w:tblGrid>
      <w:tr w:rsidR="00CA46C5" w:rsidRPr="00171BB0" w14:paraId="1C609664" w14:textId="77777777" w:rsidTr="00491A97">
        <w:trPr>
          <w:trHeight w:val="665"/>
        </w:trPr>
        <w:tc>
          <w:tcPr>
            <w:tcW w:w="2044" w:type="dxa"/>
            <w:tcBorders>
              <w:top w:val="single" w:sz="2" w:space="0" w:color="000000"/>
              <w:left w:val="single" w:sz="2" w:space="0" w:color="000000"/>
              <w:bottom w:val="single" w:sz="2" w:space="0" w:color="000000"/>
              <w:right w:val="single" w:sz="2" w:space="0" w:color="000000"/>
            </w:tcBorders>
          </w:tcPr>
          <w:p w14:paraId="0DFA9CF0" w14:textId="77777777" w:rsidR="00CA46C5" w:rsidRPr="00171BB0" w:rsidRDefault="00CA46C5" w:rsidP="00491A97">
            <w:pPr>
              <w:spacing w:after="17"/>
              <w:contextualSpacing/>
              <w:rPr>
                <w:sz w:val="22"/>
                <w:szCs w:val="22"/>
              </w:rPr>
            </w:pPr>
            <w:r w:rsidRPr="00171BB0">
              <w:rPr>
                <w:sz w:val="22"/>
                <w:szCs w:val="22"/>
              </w:rPr>
              <w:t xml:space="preserve"> </w:t>
            </w:r>
          </w:p>
          <w:p w14:paraId="62635E27" w14:textId="77777777" w:rsidR="00CA46C5" w:rsidRPr="00171BB0" w:rsidRDefault="00CA46C5" w:rsidP="00491A97">
            <w:pPr>
              <w:ind w:left="139"/>
              <w:contextualSpacing/>
              <w:rPr>
                <w:sz w:val="22"/>
                <w:szCs w:val="22"/>
              </w:rPr>
            </w:pPr>
            <w:r w:rsidRPr="00171BB0">
              <w:rPr>
                <w:b/>
                <w:sz w:val="22"/>
                <w:szCs w:val="22"/>
              </w:rPr>
              <w:t>Temperature (K)</w:t>
            </w:r>
            <w:r w:rsidRPr="00171BB0">
              <w:rPr>
                <w:sz w:val="22"/>
                <w:szCs w:val="22"/>
              </w:rPr>
              <w:t xml:space="preserve"> </w:t>
            </w:r>
          </w:p>
        </w:tc>
        <w:tc>
          <w:tcPr>
            <w:tcW w:w="2380" w:type="dxa"/>
            <w:tcBorders>
              <w:top w:val="single" w:sz="2" w:space="0" w:color="000000"/>
              <w:left w:val="single" w:sz="2" w:space="0" w:color="000000"/>
              <w:bottom w:val="single" w:sz="2" w:space="0" w:color="000000"/>
              <w:right w:val="single" w:sz="2" w:space="0" w:color="000000"/>
            </w:tcBorders>
          </w:tcPr>
          <w:p w14:paraId="191FFC80" w14:textId="77777777" w:rsidR="00CA46C5" w:rsidRPr="00171BB0" w:rsidRDefault="00CA46C5" w:rsidP="00491A97">
            <w:pPr>
              <w:ind w:left="612" w:right="3" w:hanging="228"/>
              <w:contextualSpacing/>
              <w:rPr>
                <w:sz w:val="22"/>
                <w:szCs w:val="22"/>
              </w:rPr>
            </w:pPr>
            <w:r w:rsidRPr="00171BB0">
              <w:rPr>
                <w:b/>
                <w:sz w:val="22"/>
                <w:szCs w:val="22"/>
              </w:rPr>
              <w:t>Diffusion coefficient by MD (cm</w:t>
            </w:r>
            <w:r w:rsidRPr="00171BB0">
              <w:rPr>
                <w:b/>
                <w:sz w:val="22"/>
                <w:szCs w:val="22"/>
                <w:vertAlign w:val="superscript"/>
              </w:rPr>
              <w:t>2</w:t>
            </w:r>
            <w:r w:rsidRPr="00171BB0">
              <w:rPr>
                <w:b/>
                <w:sz w:val="22"/>
                <w:szCs w:val="22"/>
              </w:rPr>
              <w:t>/s)</w:t>
            </w:r>
            <w:r w:rsidRPr="00171BB0">
              <w:rPr>
                <w:sz w:val="22"/>
                <w:szCs w:val="22"/>
              </w:rPr>
              <w:t xml:space="preserve"> </w:t>
            </w:r>
          </w:p>
        </w:tc>
        <w:tc>
          <w:tcPr>
            <w:tcW w:w="2025" w:type="dxa"/>
            <w:tcBorders>
              <w:top w:val="single" w:sz="2" w:space="0" w:color="000000"/>
              <w:left w:val="single" w:sz="2" w:space="0" w:color="000000"/>
              <w:bottom w:val="single" w:sz="2" w:space="0" w:color="000000"/>
              <w:right w:val="single" w:sz="2" w:space="0" w:color="000000"/>
            </w:tcBorders>
          </w:tcPr>
          <w:p w14:paraId="7B26776A" w14:textId="1402E5AF" w:rsidR="00CA46C5" w:rsidRPr="00171BB0" w:rsidRDefault="00CA46C5" w:rsidP="00491A97">
            <w:pPr>
              <w:ind w:left="382" w:hanging="202"/>
              <w:contextualSpacing/>
              <w:rPr>
                <w:sz w:val="22"/>
                <w:szCs w:val="22"/>
              </w:rPr>
            </w:pPr>
            <w:r w:rsidRPr="00171BB0">
              <w:rPr>
                <w:b/>
                <w:sz w:val="22"/>
                <w:szCs w:val="22"/>
              </w:rPr>
              <w:t xml:space="preserve">Diffusion coefficient by Eq. </w:t>
            </w:r>
            <w:r w:rsidR="00AD79FA">
              <w:rPr>
                <w:b/>
                <w:sz w:val="22"/>
                <w:szCs w:val="22"/>
              </w:rPr>
              <w:t>11</w:t>
            </w:r>
            <w:r w:rsidRPr="00171BB0">
              <w:rPr>
                <w:b/>
                <w:sz w:val="22"/>
                <w:szCs w:val="22"/>
              </w:rPr>
              <w:t xml:space="preserve"> (cm</w:t>
            </w:r>
            <w:r w:rsidRPr="00171BB0">
              <w:rPr>
                <w:b/>
                <w:sz w:val="22"/>
                <w:szCs w:val="22"/>
                <w:vertAlign w:val="superscript"/>
              </w:rPr>
              <w:t>2</w:t>
            </w:r>
            <w:r w:rsidRPr="00171BB0">
              <w:rPr>
                <w:b/>
                <w:sz w:val="22"/>
                <w:szCs w:val="22"/>
              </w:rPr>
              <w:t>/s)</w:t>
            </w:r>
            <w:r w:rsidRPr="00171BB0">
              <w:rPr>
                <w:sz w:val="22"/>
                <w:szCs w:val="22"/>
              </w:rPr>
              <w:t xml:space="preserve"> </w:t>
            </w:r>
          </w:p>
        </w:tc>
        <w:tc>
          <w:tcPr>
            <w:tcW w:w="1761" w:type="dxa"/>
            <w:tcBorders>
              <w:top w:val="single" w:sz="2" w:space="0" w:color="000000"/>
              <w:left w:val="single" w:sz="2" w:space="0" w:color="000000"/>
              <w:bottom w:val="single" w:sz="2" w:space="0" w:color="000000"/>
              <w:right w:val="single" w:sz="2" w:space="0" w:color="000000"/>
            </w:tcBorders>
          </w:tcPr>
          <w:p w14:paraId="0DC01133" w14:textId="77777777" w:rsidR="00CA46C5" w:rsidRPr="00171BB0" w:rsidRDefault="00CA46C5" w:rsidP="00491A97">
            <w:pPr>
              <w:ind w:left="471" w:hanging="146"/>
              <w:contextualSpacing/>
              <w:rPr>
                <w:sz w:val="22"/>
                <w:szCs w:val="22"/>
              </w:rPr>
            </w:pPr>
            <w:r w:rsidRPr="00171BB0">
              <w:rPr>
                <w:b/>
                <w:sz w:val="22"/>
                <w:szCs w:val="22"/>
              </w:rPr>
              <w:t>Experimental value [11]</w:t>
            </w:r>
            <w:r w:rsidRPr="00171BB0">
              <w:rPr>
                <w:sz w:val="22"/>
                <w:szCs w:val="22"/>
              </w:rPr>
              <w:t xml:space="preserve"> </w:t>
            </w:r>
          </w:p>
        </w:tc>
      </w:tr>
      <w:tr w:rsidR="00CA46C5" w:rsidRPr="00171BB0" w14:paraId="14E1858B" w14:textId="77777777" w:rsidTr="00491A97">
        <w:trPr>
          <w:trHeight w:val="648"/>
        </w:trPr>
        <w:tc>
          <w:tcPr>
            <w:tcW w:w="2044" w:type="dxa"/>
            <w:tcBorders>
              <w:top w:val="single" w:sz="2" w:space="0" w:color="000000"/>
              <w:left w:val="single" w:sz="2" w:space="0" w:color="000000"/>
              <w:bottom w:val="single" w:sz="2" w:space="0" w:color="000000"/>
              <w:right w:val="single" w:sz="2" w:space="0" w:color="000000"/>
            </w:tcBorders>
          </w:tcPr>
          <w:p w14:paraId="40762B08" w14:textId="77777777" w:rsidR="00CA46C5" w:rsidRPr="00171BB0" w:rsidRDefault="00CA46C5" w:rsidP="00491A97">
            <w:pPr>
              <w:spacing w:after="25"/>
              <w:contextualSpacing/>
              <w:rPr>
                <w:sz w:val="22"/>
                <w:szCs w:val="22"/>
              </w:rPr>
            </w:pPr>
            <w:r w:rsidRPr="00171BB0">
              <w:rPr>
                <w:sz w:val="22"/>
                <w:szCs w:val="22"/>
              </w:rPr>
              <w:t xml:space="preserve"> </w:t>
            </w:r>
          </w:p>
          <w:p w14:paraId="105DAE4C" w14:textId="77777777" w:rsidR="00CA46C5" w:rsidRPr="00171BB0" w:rsidRDefault="00CA46C5" w:rsidP="00491A97">
            <w:pPr>
              <w:ind w:left="147"/>
              <w:contextualSpacing/>
              <w:rPr>
                <w:sz w:val="22"/>
                <w:szCs w:val="22"/>
              </w:rPr>
            </w:pPr>
            <w:r w:rsidRPr="00171BB0">
              <w:rPr>
                <w:sz w:val="22"/>
                <w:szCs w:val="22"/>
              </w:rPr>
              <w:t xml:space="preserve">273 </w:t>
            </w:r>
          </w:p>
        </w:tc>
        <w:tc>
          <w:tcPr>
            <w:tcW w:w="2380" w:type="dxa"/>
            <w:tcBorders>
              <w:top w:val="single" w:sz="2" w:space="0" w:color="000000"/>
              <w:left w:val="single" w:sz="2" w:space="0" w:color="000000"/>
              <w:bottom w:val="single" w:sz="2" w:space="0" w:color="000000"/>
              <w:right w:val="single" w:sz="2" w:space="0" w:color="000000"/>
            </w:tcBorders>
          </w:tcPr>
          <w:p w14:paraId="74F44BA9" w14:textId="7FB2DC3E" w:rsidR="00CA46C5" w:rsidRPr="00171BB0" w:rsidRDefault="00CA46C5" w:rsidP="00491A97">
            <w:pPr>
              <w:ind w:left="141"/>
              <w:contextualSpacing/>
              <w:rPr>
                <w:sz w:val="22"/>
                <w:szCs w:val="22"/>
              </w:rPr>
            </w:pPr>
            <w:r w:rsidRPr="00171BB0">
              <w:rPr>
                <w:sz w:val="22"/>
                <w:szCs w:val="22"/>
              </w:rPr>
              <w:t>1.2</w:t>
            </w:r>
            <w:r w:rsidR="00D64FC7">
              <w:rPr>
                <w:sz w:val="22"/>
                <w:szCs w:val="22"/>
              </w:rPr>
              <w:t>2</w:t>
            </w:r>
            <w:r w:rsidRPr="00171BB0">
              <w:rPr>
                <w:sz w:val="22"/>
                <w:szCs w:val="22"/>
              </w:rPr>
              <w:t xml:space="preserve"> * 10</w:t>
            </w:r>
            <w:r w:rsidRPr="00171BB0">
              <w:rPr>
                <w:sz w:val="22"/>
                <w:szCs w:val="22"/>
                <w:vertAlign w:val="superscript"/>
              </w:rPr>
              <w:t>-5</w:t>
            </w:r>
            <w:r w:rsidRPr="00171BB0">
              <w:rPr>
                <w:sz w:val="22"/>
                <w:szCs w:val="22"/>
                <w:vertAlign w:val="subscript"/>
              </w:rPr>
              <w:t xml:space="preserve"> </w:t>
            </w:r>
          </w:p>
        </w:tc>
        <w:tc>
          <w:tcPr>
            <w:tcW w:w="2025" w:type="dxa"/>
            <w:tcBorders>
              <w:top w:val="single" w:sz="2" w:space="0" w:color="000000"/>
              <w:left w:val="single" w:sz="2" w:space="0" w:color="000000"/>
              <w:bottom w:val="single" w:sz="2" w:space="0" w:color="000000"/>
              <w:right w:val="single" w:sz="2" w:space="0" w:color="000000"/>
            </w:tcBorders>
          </w:tcPr>
          <w:p w14:paraId="5B07791F" w14:textId="77777777" w:rsidR="00CA46C5" w:rsidRPr="00171BB0" w:rsidRDefault="00CA46C5" w:rsidP="00491A97">
            <w:pPr>
              <w:ind w:left="139"/>
              <w:contextualSpacing/>
              <w:rPr>
                <w:sz w:val="22"/>
                <w:szCs w:val="22"/>
              </w:rPr>
            </w:pPr>
            <w:r w:rsidRPr="00171BB0">
              <w:rPr>
                <w:sz w:val="22"/>
                <w:szCs w:val="22"/>
              </w:rPr>
              <w:t>0.98 * 10</w:t>
            </w:r>
            <w:r w:rsidRPr="00171BB0">
              <w:rPr>
                <w:sz w:val="22"/>
                <w:szCs w:val="22"/>
                <w:vertAlign w:val="superscript"/>
              </w:rPr>
              <w:t>-5</w:t>
            </w:r>
            <w:r w:rsidRPr="00171BB0">
              <w:rPr>
                <w:sz w:val="22"/>
                <w:szCs w:val="22"/>
                <w:vertAlign w:val="subscript"/>
              </w:rPr>
              <w:t xml:space="preserve"> </w:t>
            </w:r>
          </w:p>
        </w:tc>
        <w:tc>
          <w:tcPr>
            <w:tcW w:w="1761" w:type="dxa"/>
            <w:tcBorders>
              <w:top w:val="single" w:sz="2" w:space="0" w:color="000000"/>
              <w:left w:val="single" w:sz="2" w:space="0" w:color="000000"/>
              <w:bottom w:val="single" w:sz="2" w:space="0" w:color="000000"/>
              <w:right w:val="single" w:sz="2" w:space="0" w:color="000000"/>
            </w:tcBorders>
          </w:tcPr>
          <w:p w14:paraId="48BE754D" w14:textId="77777777" w:rsidR="00CA46C5" w:rsidRPr="00171BB0" w:rsidRDefault="00CA46C5" w:rsidP="00491A97">
            <w:pPr>
              <w:spacing w:after="25"/>
              <w:contextualSpacing/>
              <w:rPr>
                <w:sz w:val="22"/>
                <w:szCs w:val="22"/>
              </w:rPr>
            </w:pPr>
            <w:r w:rsidRPr="00171BB0">
              <w:rPr>
                <w:sz w:val="22"/>
                <w:szCs w:val="22"/>
              </w:rPr>
              <w:t xml:space="preserve"> </w:t>
            </w:r>
          </w:p>
          <w:p w14:paraId="4DA6D90C" w14:textId="77777777" w:rsidR="00CA46C5" w:rsidRPr="00171BB0" w:rsidRDefault="00CA46C5" w:rsidP="00491A97">
            <w:pPr>
              <w:ind w:left="146"/>
              <w:contextualSpacing/>
              <w:rPr>
                <w:sz w:val="22"/>
                <w:szCs w:val="22"/>
              </w:rPr>
            </w:pPr>
            <w:r w:rsidRPr="00171BB0">
              <w:rPr>
                <w:sz w:val="22"/>
                <w:szCs w:val="22"/>
              </w:rPr>
              <w:t xml:space="preserve">- </w:t>
            </w:r>
          </w:p>
        </w:tc>
      </w:tr>
      <w:tr w:rsidR="00CA46C5" w:rsidRPr="00171BB0" w14:paraId="60673D0D" w14:textId="77777777" w:rsidTr="00491A97">
        <w:trPr>
          <w:trHeight w:val="648"/>
        </w:trPr>
        <w:tc>
          <w:tcPr>
            <w:tcW w:w="2044" w:type="dxa"/>
            <w:tcBorders>
              <w:top w:val="single" w:sz="2" w:space="0" w:color="000000"/>
              <w:left w:val="single" w:sz="2" w:space="0" w:color="000000"/>
              <w:bottom w:val="single" w:sz="2" w:space="0" w:color="000000"/>
              <w:right w:val="single" w:sz="2" w:space="0" w:color="000000"/>
            </w:tcBorders>
          </w:tcPr>
          <w:p w14:paraId="2ACCD35B" w14:textId="77777777" w:rsidR="00CA46C5" w:rsidRPr="00171BB0" w:rsidRDefault="00CA46C5" w:rsidP="00491A97">
            <w:pPr>
              <w:spacing w:after="25"/>
              <w:contextualSpacing/>
              <w:rPr>
                <w:sz w:val="22"/>
                <w:szCs w:val="22"/>
              </w:rPr>
            </w:pPr>
            <w:r w:rsidRPr="00171BB0">
              <w:rPr>
                <w:sz w:val="22"/>
                <w:szCs w:val="22"/>
              </w:rPr>
              <w:t xml:space="preserve"> </w:t>
            </w:r>
          </w:p>
          <w:p w14:paraId="0ED503D5" w14:textId="77777777" w:rsidR="00CA46C5" w:rsidRPr="00171BB0" w:rsidRDefault="00CA46C5" w:rsidP="00491A97">
            <w:pPr>
              <w:ind w:left="147"/>
              <w:contextualSpacing/>
              <w:rPr>
                <w:sz w:val="22"/>
                <w:szCs w:val="22"/>
              </w:rPr>
            </w:pPr>
            <w:r w:rsidRPr="00171BB0">
              <w:rPr>
                <w:sz w:val="22"/>
                <w:szCs w:val="22"/>
              </w:rPr>
              <w:t xml:space="preserve">283 </w:t>
            </w:r>
          </w:p>
        </w:tc>
        <w:tc>
          <w:tcPr>
            <w:tcW w:w="2380" w:type="dxa"/>
            <w:tcBorders>
              <w:top w:val="single" w:sz="2" w:space="0" w:color="000000"/>
              <w:left w:val="single" w:sz="2" w:space="0" w:color="000000"/>
              <w:bottom w:val="single" w:sz="2" w:space="0" w:color="000000"/>
              <w:right w:val="single" w:sz="2" w:space="0" w:color="000000"/>
            </w:tcBorders>
          </w:tcPr>
          <w:p w14:paraId="1D00B795" w14:textId="35156F86" w:rsidR="00CA46C5" w:rsidRPr="00171BB0" w:rsidRDefault="00CA46C5" w:rsidP="00491A97">
            <w:pPr>
              <w:ind w:left="141"/>
              <w:contextualSpacing/>
              <w:rPr>
                <w:sz w:val="22"/>
                <w:szCs w:val="22"/>
              </w:rPr>
            </w:pPr>
            <w:r w:rsidRPr="00171BB0">
              <w:rPr>
                <w:sz w:val="22"/>
                <w:szCs w:val="22"/>
              </w:rPr>
              <w:t>1.6</w:t>
            </w:r>
            <w:r w:rsidR="00D64FC7">
              <w:rPr>
                <w:sz w:val="22"/>
                <w:szCs w:val="22"/>
              </w:rPr>
              <w:t>2</w:t>
            </w:r>
            <w:r w:rsidRPr="00171BB0">
              <w:rPr>
                <w:sz w:val="22"/>
                <w:szCs w:val="22"/>
              </w:rPr>
              <w:t xml:space="preserve"> * 10</w:t>
            </w:r>
            <w:r w:rsidRPr="00171BB0">
              <w:rPr>
                <w:sz w:val="22"/>
                <w:szCs w:val="22"/>
                <w:vertAlign w:val="superscript"/>
              </w:rPr>
              <w:t>-5</w:t>
            </w:r>
            <w:r w:rsidRPr="00171BB0">
              <w:rPr>
                <w:sz w:val="22"/>
                <w:szCs w:val="22"/>
                <w:vertAlign w:val="subscript"/>
              </w:rPr>
              <w:t xml:space="preserve"> </w:t>
            </w:r>
          </w:p>
        </w:tc>
        <w:tc>
          <w:tcPr>
            <w:tcW w:w="2025" w:type="dxa"/>
            <w:tcBorders>
              <w:top w:val="single" w:sz="2" w:space="0" w:color="000000"/>
              <w:left w:val="single" w:sz="2" w:space="0" w:color="000000"/>
              <w:bottom w:val="single" w:sz="2" w:space="0" w:color="000000"/>
              <w:right w:val="single" w:sz="2" w:space="0" w:color="000000"/>
            </w:tcBorders>
          </w:tcPr>
          <w:p w14:paraId="3F8F8142" w14:textId="77777777" w:rsidR="00CA46C5" w:rsidRPr="00171BB0" w:rsidRDefault="00CA46C5" w:rsidP="00491A97">
            <w:pPr>
              <w:ind w:left="139"/>
              <w:contextualSpacing/>
              <w:rPr>
                <w:sz w:val="22"/>
                <w:szCs w:val="22"/>
              </w:rPr>
            </w:pPr>
            <w:r w:rsidRPr="00171BB0">
              <w:rPr>
                <w:sz w:val="22"/>
                <w:szCs w:val="22"/>
              </w:rPr>
              <w:t>1.18* 10</w:t>
            </w:r>
            <w:r w:rsidRPr="00171BB0">
              <w:rPr>
                <w:sz w:val="22"/>
                <w:szCs w:val="22"/>
                <w:vertAlign w:val="superscript"/>
              </w:rPr>
              <w:t>-5</w:t>
            </w:r>
            <w:r w:rsidRPr="00171BB0">
              <w:rPr>
                <w:sz w:val="22"/>
                <w:szCs w:val="22"/>
                <w:vertAlign w:val="subscript"/>
              </w:rPr>
              <w:t xml:space="preserve"> </w:t>
            </w:r>
          </w:p>
        </w:tc>
        <w:tc>
          <w:tcPr>
            <w:tcW w:w="1761" w:type="dxa"/>
            <w:tcBorders>
              <w:top w:val="single" w:sz="2" w:space="0" w:color="000000"/>
              <w:left w:val="single" w:sz="2" w:space="0" w:color="000000"/>
              <w:bottom w:val="single" w:sz="2" w:space="0" w:color="000000"/>
              <w:right w:val="single" w:sz="2" w:space="0" w:color="000000"/>
            </w:tcBorders>
          </w:tcPr>
          <w:p w14:paraId="7F5E884E" w14:textId="77777777" w:rsidR="00CA46C5" w:rsidRPr="00171BB0" w:rsidRDefault="00CA46C5" w:rsidP="00491A97">
            <w:pPr>
              <w:spacing w:after="25"/>
              <w:contextualSpacing/>
              <w:rPr>
                <w:sz w:val="22"/>
                <w:szCs w:val="22"/>
              </w:rPr>
            </w:pPr>
            <w:r w:rsidRPr="00171BB0">
              <w:rPr>
                <w:sz w:val="22"/>
                <w:szCs w:val="22"/>
              </w:rPr>
              <w:t xml:space="preserve"> </w:t>
            </w:r>
          </w:p>
          <w:p w14:paraId="68A0158A" w14:textId="77777777" w:rsidR="00CA46C5" w:rsidRPr="00171BB0" w:rsidRDefault="00CA46C5" w:rsidP="00491A97">
            <w:pPr>
              <w:ind w:left="144"/>
              <w:contextualSpacing/>
              <w:rPr>
                <w:sz w:val="22"/>
                <w:szCs w:val="22"/>
              </w:rPr>
            </w:pPr>
            <w:r w:rsidRPr="00171BB0">
              <w:rPr>
                <w:sz w:val="22"/>
                <w:szCs w:val="22"/>
              </w:rPr>
              <w:t xml:space="preserve">- </w:t>
            </w:r>
          </w:p>
        </w:tc>
      </w:tr>
      <w:tr w:rsidR="00CA46C5" w:rsidRPr="00171BB0" w14:paraId="7992D228" w14:textId="77777777" w:rsidTr="00491A97">
        <w:trPr>
          <w:trHeight w:val="648"/>
        </w:trPr>
        <w:tc>
          <w:tcPr>
            <w:tcW w:w="2044" w:type="dxa"/>
            <w:tcBorders>
              <w:top w:val="single" w:sz="2" w:space="0" w:color="000000"/>
              <w:left w:val="single" w:sz="2" w:space="0" w:color="000000"/>
              <w:bottom w:val="single" w:sz="2" w:space="0" w:color="000000"/>
              <w:right w:val="single" w:sz="2" w:space="0" w:color="000000"/>
            </w:tcBorders>
          </w:tcPr>
          <w:p w14:paraId="739E0777" w14:textId="77777777" w:rsidR="00CA46C5" w:rsidRPr="00171BB0" w:rsidRDefault="00CA46C5" w:rsidP="00491A97">
            <w:pPr>
              <w:spacing w:after="23"/>
              <w:contextualSpacing/>
              <w:rPr>
                <w:sz w:val="22"/>
                <w:szCs w:val="22"/>
              </w:rPr>
            </w:pPr>
            <w:r w:rsidRPr="00171BB0">
              <w:rPr>
                <w:sz w:val="22"/>
                <w:szCs w:val="22"/>
              </w:rPr>
              <w:t xml:space="preserve"> </w:t>
            </w:r>
          </w:p>
          <w:p w14:paraId="10916814" w14:textId="77777777" w:rsidR="00CA46C5" w:rsidRPr="00171BB0" w:rsidRDefault="00CA46C5" w:rsidP="00491A97">
            <w:pPr>
              <w:ind w:left="147"/>
              <w:contextualSpacing/>
              <w:rPr>
                <w:sz w:val="22"/>
                <w:szCs w:val="22"/>
              </w:rPr>
            </w:pPr>
            <w:r w:rsidRPr="00171BB0">
              <w:rPr>
                <w:sz w:val="22"/>
                <w:szCs w:val="22"/>
              </w:rPr>
              <w:t xml:space="preserve">288 </w:t>
            </w:r>
          </w:p>
        </w:tc>
        <w:tc>
          <w:tcPr>
            <w:tcW w:w="2380" w:type="dxa"/>
            <w:tcBorders>
              <w:top w:val="single" w:sz="2" w:space="0" w:color="000000"/>
              <w:left w:val="single" w:sz="2" w:space="0" w:color="000000"/>
              <w:bottom w:val="single" w:sz="2" w:space="0" w:color="000000"/>
              <w:right w:val="single" w:sz="2" w:space="0" w:color="000000"/>
            </w:tcBorders>
          </w:tcPr>
          <w:p w14:paraId="355286E1" w14:textId="281620D0" w:rsidR="00CA46C5" w:rsidRPr="00171BB0" w:rsidRDefault="00CA46C5" w:rsidP="00491A97">
            <w:pPr>
              <w:ind w:left="141"/>
              <w:contextualSpacing/>
              <w:rPr>
                <w:sz w:val="22"/>
                <w:szCs w:val="22"/>
              </w:rPr>
            </w:pPr>
            <w:r w:rsidRPr="00171BB0">
              <w:rPr>
                <w:sz w:val="22"/>
                <w:szCs w:val="22"/>
              </w:rPr>
              <w:t>1.8</w:t>
            </w:r>
            <w:r w:rsidR="00D64FC7">
              <w:rPr>
                <w:sz w:val="22"/>
                <w:szCs w:val="22"/>
              </w:rPr>
              <w:t>1</w:t>
            </w:r>
            <w:r w:rsidRPr="00171BB0">
              <w:rPr>
                <w:sz w:val="22"/>
                <w:szCs w:val="22"/>
              </w:rPr>
              <w:t>*10</w:t>
            </w:r>
            <w:r w:rsidRPr="00171BB0">
              <w:rPr>
                <w:sz w:val="22"/>
                <w:szCs w:val="22"/>
                <w:vertAlign w:val="superscript"/>
              </w:rPr>
              <w:t>-5</w:t>
            </w:r>
            <w:r w:rsidRPr="00171BB0">
              <w:rPr>
                <w:sz w:val="22"/>
                <w:szCs w:val="22"/>
                <w:vertAlign w:val="subscript"/>
              </w:rPr>
              <w:t xml:space="preserve"> </w:t>
            </w:r>
          </w:p>
        </w:tc>
        <w:tc>
          <w:tcPr>
            <w:tcW w:w="2025" w:type="dxa"/>
            <w:tcBorders>
              <w:top w:val="single" w:sz="2" w:space="0" w:color="000000"/>
              <w:left w:val="single" w:sz="2" w:space="0" w:color="000000"/>
              <w:bottom w:val="single" w:sz="2" w:space="0" w:color="000000"/>
              <w:right w:val="single" w:sz="2" w:space="0" w:color="000000"/>
            </w:tcBorders>
          </w:tcPr>
          <w:p w14:paraId="3A0D47BF" w14:textId="77777777" w:rsidR="00CA46C5" w:rsidRPr="00171BB0" w:rsidRDefault="00CA46C5" w:rsidP="00491A97">
            <w:pPr>
              <w:ind w:left="139"/>
              <w:contextualSpacing/>
              <w:rPr>
                <w:sz w:val="22"/>
                <w:szCs w:val="22"/>
              </w:rPr>
            </w:pPr>
            <w:r w:rsidRPr="00171BB0">
              <w:rPr>
                <w:sz w:val="22"/>
                <w:szCs w:val="22"/>
              </w:rPr>
              <w:t>1.42* 10</w:t>
            </w:r>
            <w:r w:rsidRPr="00171BB0">
              <w:rPr>
                <w:sz w:val="22"/>
                <w:szCs w:val="22"/>
                <w:vertAlign w:val="superscript"/>
              </w:rPr>
              <w:t>-5</w:t>
            </w:r>
            <w:r w:rsidRPr="00171BB0">
              <w:rPr>
                <w:sz w:val="22"/>
                <w:szCs w:val="22"/>
                <w:vertAlign w:val="subscript"/>
              </w:rPr>
              <w:t xml:space="preserve"> </w:t>
            </w:r>
          </w:p>
        </w:tc>
        <w:tc>
          <w:tcPr>
            <w:tcW w:w="1761" w:type="dxa"/>
            <w:tcBorders>
              <w:top w:val="single" w:sz="2" w:space="0" w:color="000000"/>
              <w:left w:val="single" w:sz="2" w:space="0" w:color="000000"/>
              <w:bottom w:val="single" w:sz="2" w:space="0" w:color="000000"/>
              <w:right w:val="single" w:sz="2" w:space="0" w:color="000000"/>
            </w:tcBorders>
          </w:tcPr>
          <w:p w14:paraId="2A863458" w14:textId="77777777" w:rsidR="00CA46C5" w:rsidRPr="00171BB0" w:rsidRDefault="00CA46C5" w:rsidP="00491A97">
            <w:pPr>
              <w:ind w:left="140"/>
              <w:contextualSpacing/>
              <w:rPr>
                <w:sz w:val="22"/>
                <w:szCs w:val="22"/>
              </w:rPr>
            </w:pPr>
            <w:r w:rsidRPr="00171BB0">
              <w:rPr>
                <w:sz w:val="22"/>
                <w:szCs w:val="22"/>
              </w:rPr>
              <w:t>1.56 * 10</w:t>
            </w:r>
            <w:r w:rsidRPr="00171BB0">
              <w:rPr>
                <w:sz w:val="22"/>
                <w:szCs w:val="22"/>
                <w:vertAlign w:val="superscript"/>
              </w:rPr>
              <w:t>-5</w:t>
            </w:r>
            <w:r w:rsidRPr="00171BB0">
              <w:rPr>
                <w:sz w:val="22"/>
                <w:szCs w:val="22"/>
                <w:vertAlign w:val="subscript"/>
              </w:rPr>
              <w:t xml:space="preserve"> </w:t>
            </w:r>
          </w:p>
        </w:tc>
      </w:tr>
      <w:tr w:rsidR="00CA46C5" w:rsidRPr="00171BB0" w14:paraId="0AAA2FB6" w14:textId="77777777" w:rsidTr="00491A97">
        <w:trPr>
          <w:trHeight w:val="650"/>
        </w:trPr>
        <w:tc>
          <w:tcPr>
            <w:tcW w:w="2044" w:type="dxa"/>
            <w:tcBorders>
              <w:top w:val="single" w:sz="2" w:space="0" w:color="000000"/>
              <w:left w:val="single" w:sz="2" w:space="0" w:color="000000"/>
              <w:bottom w:val="single" w:sz="2" w:space="0" w:color="000000"/>
              <w:right w:val="single" w:sz="2" w:space="0" w:color="000000"/>
            </w:tcBorders>
          </w:tcPr>
          <w:p w14:paraId="10953F98" w14:textId="77777777" w:rsidR="00CA46C5" w:rsidRPr="00171BB0" w:rsidRDefault="00CA46C5" w:rsidP="00491A97">
            <w:pPr>
              <w:spacing w:after="23"/>
              <w:contextualSpacing/>
              <w:rPr>
                <w:sz w:val="22"/>
                <w:szCs w:val="22"/>
              </w:rPr>
            </w:pPr>
            <w:r w:rsidRPr="00171BB0">
              <w:rPr>
                <w:sz w:val="22"/>
                <w:szCs w:val="22"/>
              </w:rPr>
              <w:t xml:space="preserve"> </w:t>
            </w:r>
          </w:p>
          <w:p w14:paraId="48B575D2" w14:textId="77777777" w:rsidR="00CA46C5" w:rsidRPr="00171BB0" w:rsidRDefault="00CA46C5" w:rsidP="00491A97">
            <w:pPr>
              <w:ind w:left="147"/>
              <w:contextualSpacing/>
              <w:rPr>
                <w:sz w:val="22"/>
                <w:szCs w:val="22"/>
              </w:rPr>
            </w:pPr>
            <w:r w:rsidRPr="00171BB0">
              <w:rPr>
                <w:sz w:val="22"/>
                <w:szCs w:val="22"/>
              </w:rPr>
              <w:t xml:space="preserve">293 </w:t>
            </w:r>
          </w:p>
        </w:tc>
        <w:tc>
          <w:tcPr>
            <w:tcW w:w="2380" w:type="dxa"/>
            <w:tcBorders>
              <w:top w:val="single" w:sz="2" w:space="0" w:color="000000"/>
              <w:left w:val="single" w:sz="2" w:space="0" w:color="000000"/>
              <w:bottom w:val="single" w:sz="2" w:space="0" w:color="000000"/>
              <w:right w:val="single" w:sz="2" w:space="0" w:color="000000"/>
            </w:tcBorders>
          </w:tcPr>
          <w:p w14:paraId="7475DDB1" w14:textId="305EA308" w:rsidR="00CA46C5" w:rsidRPr="00171BB0" w:rsidRDefault="00CA46C5" w:rsidP="00491A97">
            <w:pPr>
              <w:ind w:left="141"/>
              <w:contextualSpacing/>
              <w:rPr>
                <w:sz w:val="22"/>
                <w:szCs w:val="22"/>
              </w:rPr>
            </w:pPr>
            <w:r w:rsidRPr="00171BB0">
              <w:rPr>
                <w:sz w:val="22"/>
                <w:szCs w:val="22"/>
              </w:rPr>
              <w:t>2.0</w:t>
            </w:r>
            <w:r w:rsidR="00D64FC7">
              <w:rPr>
                <w:sz w:val="22"/>
                <w:szCs w:val="22"/>
              </w:rPr>
              <w:t>1</w:t>
            </w:r>
            <w:r w:rsidRPr="00171BB0">
              <w:rPr>
                <w:sz w:val="22"/>
                <w:szCs w:val="22"/>
              </w:rPr>
              <w:t>*10</w:t>
            </w:r>
            <w:r w:rsidRPr="00171BB0">
              <w:rPr>
                <w:sz w:val="22"/>
                <w:szCs w:val="22"/>
                <w:vertAlign w:val="superscript"/>
              </w:rPr>
              <w:t>-5</w:t>
            </w:r>
            <w:r w:rsidRPr="00171BB0">
              <w:rPr>
                <w:sz w:val="22"/>
                <w:szCs w:val="22"/>
                <w:vertAlign w:val="subscript"/>
              </w:rPr>
              <w:t xml:space="preserve"> </w:t>
            </w:r>
          </w:p>
        </w:tc>
        <w:tc>
          <w:tcPr>
            <w:tcW w:w="2025" w:type="dxa"/>
            <w:tcBorders>
              <w:top w:val="single" w:sz="2" w:space="0" w:color="000000"/>
              <w:left w:val="single" w:sz="2" w:space="0" w:color="000000"/>
              <w:bottom w:val="single" w:sz="2" w:space="0" w:color="000000"/>
              <w:right w:val="single" w:sz="2" w:space="0" w:color="000000"/>
            </w:tcBorders>
          </w:tcPr>
          <w:p w14:paraId="68C6B86C" w14:textId="77777777" w:rsidR="00CA46C5" w:rsidRPr="00171BB0" w:rsidRDefault="00CA46C5" w:rsidP="00491A97">
            <w:pPr>
              <w:ind w:left="139"/>
              <w:contextualSpacing/>
              <w:rPr>
                <w:sz w:val="22"/>
                <w:szCs w:val="22"/>
              </w:rPr>
            </w:pPr>
            <w:r w:rsidRPr="00171BB0">
              <w:rPr>
                <w:sz w:val="22"/>
                <w:szCs w:val="22"/>
              </w:rPr>
              <w:t>1.60* 10</w:t>
            </w:r>
            <w:r w:rsidRPr="00171BB0">
              <w:rPr>
                <w:sz w:val="22"/>
                <w:szCs w:val="22"/>
                <w:vertAlign w:val="superscript"/>
              </w:rPr>
              <w:t>-5</w:t>
            </w:r>
            <w:r w:rsidRPr="00171BB0">
              <w:rPr>
                <w:sz w:val="22"/>
                <w:szCs w:val="22"/>
                <w:vertAlign w:val="subscript"/>
              </w:rPr>
              <w:t xml:space="preserve"> </w:t>
            </w:r>
          </w:p>
        </w:tc>
        <w:tc>
          <w:tcPr>
            <w:tcW w:w="1761" w:type="dxa"/>
            <w:tcBorders>
              <w:top w:val="single" w:sz="2" w:space="0" w:color="000000"/>
              <w:left w:val="single" w:sz="2" w:space="0" w:color="000000"/>
              <w:bottom w:val="single" w:sz="2" w:space="0" w:color="000000"/>
              <w:right w:val="single" w:sz="2" w:space="0" w:color="000000"/>
            </w:tcBorders>
          </w:tcPr>
          <w:p w14:paraId="2A9E0172" w14:textId="77777777" w:rsidR="00CA46C5" w:rsidRPr="00171BB0" w:rsidRDefault="00CA46C5" w:rsidP="00491A97">
            <w:pPr>
              <w:ind w:left="140"/>
              <w:contextualSpacing/>
              <w:rPr>
                <w:sz w:val="22"/>
                <w:szCs w:val="22"/>
              </w:rPr>
            </w:pPr>
            <w:r w:rsidRPr="00171BB0">
              <w:rPr>
                <w:sz w:val="22"/>
                <w:szCs w:val="22"/>
              </w:rPr>
              <w:t>1.80 *10</w:t>
            </w:r>
            <w:r w:rsidRPr="00171BB0">
              <w:rPr>
                <w:sz w:val="22"/>
                <w:szCs w:val="22"/>
                <w:vertAlign w:val="superscript"/>
              </w:rPr>
              <w:t>-5</w:t>
            </w:r>
            <w:r w:rsidRPr="00171BB0">
              <w:rPr>
                <w:sz w:val="22"/>
                <w:szCs w:val="22"/>
                <w:vertAlign w:val="subscript"/>
              </w:rPr>
              <w:t xml:space="preserve"> </w:t>
            </w:r>
          </w:p>
        </w:tc>
      </w:tr>
    </w:tbl>
    <w:p w14:paraId="7A89D090" w14:textId="4B74EBC7" w:rsidR="00CA46C5" w:rsidRDefault="00CA46C5" w:rsidP="00232C87">
      <w:pPr>
        <w:ind w:right="37"/>
        <w:contextualSpacing/>
        <w:rPr>
          <w:sz w:val="22"/>
          <w:szCs w:val="22"/>
        </w:rPr>
      </w:pPr>
      <w:r>
        <w:rPr>
          <w:sz w:val="22"/>
          <w:szCs w:val="22"/>
        </w:rPr>
        <w:tab/>
        <w:t xml:space="preserve">       </w:t>
      </w:r>
      <w:r w:rsidRPr="00171BB0">
        <w:rPr>
          <w:b/>
          <w:sz w:val="22"/>
          <w:szCs w:val="22"/>
        </w:rPr>
        <w:t xml:space="preserve">Table </w:t>
      </w:r>
      <w:r w:rsidR="00AD79FA">
        <w:rPr>
          <w:b/>
          <w:sz w:val="22"/>
          <w:szCs w:val="22"/>
        </w:rPr>
        <w:t>1</w:t>
      </w:r>
      <w:r w:rsidRPr="00171BB0">
        <w:rPr>
          <w:b/>
          <w:sz w:val="22"/>
          <w:szCs w:val="22"/>
        </w:rPr>
        <w:t xml:space="preserve">. </w:t>
      </w:r>
      <w:r w:rsidRPr="00171BB0">
        <w:rPr>
          <w:sz w:val="22"/>
          <w:szCs w:val="22"/>
        </w:rPr>
        <w:t>Calculated Diffusion Coefficient of Methanol in Water by MD method</w:t>
      </w:r>
    </w:p>
    <w:p w14:paraId="5F86000A" w14:textId="5A29CEED" w:rsidR="00D64FC7" w:rsidRDefault="00D64FC7" w:rsidP="00232C87">
      <w:pPr>
        <w:ind w:right="37"/>
        <w:contextualSpacing/>
        <w:rPr>
          <w:sz w:val="22"/>
          <w:szCs w:val="22"/>
        </w:rPr>
      </w:pPr>
    </w:p>
    <w:p w14:paraId="34EC46A0" w14:textId="675E269D" w:rsidR="000D7FCB" w:rsidRDefault="000D7FCB" w:rsidP="00232C87">
      <w:pPr>
        <w:ind w:right="37"/>
        <w:contextualSpacing/>
        <w:rPr>
          <w:sz w:val="22"/>
          <w:szCs w:val="22"/>
        </w:rPr>
      </w:pPr>
    </w:p>
    <w:p w14:paraId="21FC419C" w14:textId="656DB8B7" w:rsidR="000D7FCB" w:rsidRDefault="000D7FCB" w:rsidP="00232C87">
      <w:pPr>
        <w:ind w:right="37"/>
        <w:contextualSpacing/>
        <w:rPr>
          <w:sz w:val="22"/>
          <w:szCs w:val="22"/>
        </w:rPr>
      </w:pPr>
    </w:p>
    <w:p w14:paraId="3D54236A" w14:textId="77777777" w:rsidR="000D7FCB" w:rsidRDefault="000D7FCB" w:rsidP="00232C87">
      <w:pPr>
        <w:ind w:right="37"/>
        <w:contextualSpacing/>
        <w:rPr>
          <w:sz w:val="22"/>
          <w:szCs w:val="22"/>
        </w:rPr>
      </w:pPr>
    </w:p>
    <w:p w14:paraId="3752DB8F" w14:textId="45141BC8" w:rsidR="00FB2611" w:rsidRPr="003476AC" w:rsidRDefault="003476AC" w:rsidP="000D7FCB">
      <w:pPr>
        <w:ind w:right="37"/>
        <w:contextualSpacing/>
        <w:rPr>
          <w:b/>
          <w:i/>
          <w:iCs/>
          <w:sz w:val="22"/>
          <w:szCs w:val="22"/>
        </w:rPr>
      </w:pPr>
      <w:r>
        <w:rPr>
          <w:b/>
          <w:sz w:val="22"/>
          <w:szCs w:val="22"/>
        </w:rPr>
        <w:t xml:space="preserve">  </w:t>
      </w:r>
      <w:r w:rsidR="00FB2611" w:rsidRPr="003476AC">
        <w:rPr>
          <w:b/>
          <w:i/>
          <w:iCs/>
          <w:sz w:val="22"/>
          <w:szCs w:val="22"/>
        </w:rPr>
        <w:t xml:space="preserve">3.3- </w:t>
      </w:r>
      <w:r w:rsidR="00CA46C5" w:rsidRPr="003476AC">
        <w:rPr>
          <w:b/>
          <w:i/>
          <w:iCs/>
          <w:sz w:val="22"/>
          <w:szCs w:val="22"/>
        </w:rPr>
        <w:t>D</w:t>
      </w:r>
      <w:r w:rsidR="00FB2611" w:rsidRPr="003476AC">
        <w:rPr>
          <w:b/>
          <w:i/>
          <w:iCs/>
          <w:sz w:val="22"/>
          <w:szCs w:val="22"/>
        </w:rPr>
        <w:t>ensit</w:t>
      </w:r>
      <w:r w:rsidR="00FB2611" w:rsidRPr="003476AC">
        <w:rPr>
          <w:i/>
          <w:iCs/>
          <w:sz w:val="22"/>
          <w:szCs w:val="22"/>
        </w:rPr>
        <w:t>y</w:t>
      </w:r>
    </w:p>
    <w:p w14:paraId="6CADA169" w14:textId="7EA3E3AD" w:rsidR="00FB2611" w:rsidRPr="00171BB0" w:rsidRDefault="00CA46C5" w:rsidP="00891929">
      <w:pPr>
        <w:ind w:right="47"/>
        <w:contextualSpacing/>
        <w:jc w:val="both"/>
        <w:rPr>
          <w:sz w:val="22"/>
          <w:szCs w:val="22"/>
        </w:rPr>
      </w:pPr>
      <w:r>
        <w:rPr>
          <w:sz w:val="22"/>
          <w:szCs w:val="22"/>
        </w:rPr>
        <w:t>T</w:t>
      </w:r>
      <w:r w:rsidR="00FB2611" w:rsidRPr="00171BB0">
        <w:rPr>
          <w:sz w:val="22"/>
          <w:szCs w:val="22"/>
        </w:rPr>
        <w:t xml:space="preserve">he density of </w:t>
      </w:r>
      <w:r>
        <w:rPr>
          <w:sz w:val="22"/>
          <w:szCs w:val="22"/>
        </w:rPr>
        <w:t>the</w:t>
      </w:r>
      <w:r w:rsidR="00FB2611" w:rsidRPr="00171BB0">
        <w:rPr>
          <w:sz w:val="22"/>
          <w:szCs w:val="22"/>
        </w:rPr>
        <w:t xml:space="preserve"> mixture</w:t>
      </w:r>
      <w:r w:rsidR="00FB2611">
        <w:rPr>
          <w:sz w:val="22"/>
          <w:szCs w:val="22"/>
        </w:rPr>
        <w:t xml:space="preserve"> </w:t>
      </w:r>
      <w:r w:rsidR="00FB2611" w:rsidRPr="00171BB0">
        <w:rPr>
          <w:sz w:val="22"/>
          <w:szCs w:val="22"/>
        </w:rPr>
        <w:t>was</w:t>
      </w:r>
      <w:r w:rsidR="00FB2611">
        <w:rPr>
          <w:sz w:val="22"/>
          <w:szCs w:val="22"/>
        </w:rPr>
        <w:t xml:space="preserve"> </w:t>
      </w:r>
      <w:r>
        <w:rPr>
          <w:sz w:val="22"/>
          <w:szCs w:val="22"/>
        </w:rPr>
        <w:t xml:space="preserve">also </w:t>
      </w:r>
      <w:r w:rsidR="00FB2611" w:rsidRPr="00171BB0">
        <w:rPr>
          <w:sz w:val="22"/>
          <w:szCs w:val="22"/>
        </w:rPr>
        <w:t xml:space="preserve">calculated at different temperatures and points in the box </w:t>
      </w:r>
      <w:r w:rsidR="00891929">
        <w:rPr>
          <w:sz w:val="22"/>
          <w:szCs w:val="22"/>
        </w:rPr>
        <w:t xml:space="preserve">using the density profile tool developed in VMD </w:t>
      </w:r>
      <w:r w:rsidR="00891929" w:rsidRPr="00171BB0">
        <w:rPr>
          <w:sz w:val="22"/>
          <w:szCs w:val="22"/>
        </w:rPr>
        <w:t xml:space="preserve">by </w:t>
      </w:r>
      <w:r w:rsidR="00891929">
        <w:rPr>
          <w:sz w:val="22"/>
          <w:szCs w:val="22"/>
        </w:rPr>
        <w:t xml:space="preserve">Toni </w:t>
      </w:r>
      <w:proofErr w:type="spellStart"/>
      <w:r w:rsidR="00891929">
        <w:rPr>
          <w:sz w:val="22"/>
          <w:szCs w:val="22"/>
        </w:rPr>
        <w:t>Giorgino</w:t>
      </w:r>
      <w:proofErr w:type="spellEnd"/>
      <w:r w:rsidR="00891929">
        <w:rPr>
          <w:sz w:val="22"/>
          <w:szCs w:val="22"/>
        </w:rPr>
        <w:t xml:space="preserve"> and they are</w:t>
      </w:r>
      <w:r w:rsidR="00891929" w:rsidRPr="00171BB0">
        <w:rPr>
          <w:sz w:val="22"/>
          <w:szCs w:val="22"/>
        </w:rPr>
        <w:t xml:space="preserve"> shown in Table </w:t>
      </w:r>
      <w:r w:rsidR="00891929">
        <w:rPr>
          <w:sz w:val="22"/>
          <w:szCs w:val="22"/>
        </w:rPr>
        <w:t>2</w:t>
      </w:r>
      <w:r w:rsidR="00891929" w:rsidRPr="00171BB0">
        <w:rPr>
          <w:sz w:val="22"/>
          <w:szCs w:val="22"/>
        </w:rPr>
        <w:t xml:space="preserve"> and Fig. </w:t>
      </w:r>
      <w:r w:rsidR="00891929">
        <w:rPr>
          <w:sz w:val="22"/>
          <w:szCs w:val="22"/>
        </w:rPr>
        <w:t>2</w:t>
      </w:r>
      <w:r w:rsidR="00891929">
        <w:rPr>
          <w:sz w:val="22"/>
          <w:szCs w:val="22"/>
        </w:rPr>
        <w:t xml:space="preserve"> [19]</w:t>
      </w:r>
      <w:r w:rsidR="00891929" w:rsidRPr="00171BB0">
        <w:rPr>
          <w:sz w:val="22"/>
          <w:szCs w:val="22"/>
        </w:rPr>
        <w:t xml:space="preserve">. </w:t>
      </w:r>
      <w:r w:rsidR="00FB2611" w:rsidRPr="00171BB0">
        <w:rPr>
          <w:sz w:val="22"/>
          <w:szCs w:val="22"/>
        </w:rPr>
        <w:t xml:space="preserve">The </w:t>
      </w:r>
      <w:r>
        <w:rPr>
          <w:sz w:val="22"/>
          <w:szCs w:val="22"/>
        </w:rPr>
        <w:t xml:space="preserve">corresponding </w:t>
      </w:r>
      <w:r w:rsidR="00FB2611" w:rsidRPr="00171BB0">
        <w:rPr>
          <w:sz w:val="22"/>
          <w:szCs w:val="22"/>
        </w:rPr>
        <w:t xml:space="preserve">results </w:t>
      </w:r>
      <w:r>
        <w:rPr>
          <w:sz w:val="22"/>
          <w:szCs w:val="22"/>
        </w:rPr>
        <w:t>can be seen</w:t>
      </w:r>
      <w:r w:rsidR="00FB2611" w:rsidRPr="00171BB0">
        <w:rPr>
          <w:sz w:val="22"/>
          <w:szCs w:val="22"/>
        </w:rPr>
        <w:t xml:space="preserve"> in Table </w:t>
      </w:r>
      <w:r w:rsidR="0079685A">
        <w:rPr>
          <w:sz w:val="22"/>
          <w:szCs w:val="22"/>
        </w:rPr>
        <w:t>2</w:t>
      </w:r>
      <w:r w:rsidR="00FB2611" w:rsidRPr="00171BB0">
        <w:rPr>
          <w:sz w:val="22"/>
          <w:szCs w:val="22"/>
        </w:rPr>
        <w:t xml:space="preserve"> and Fig. </w:t>
      </w:r>
      <w:r w:rsidR="0079685A">
        <w:rPr>
          <w:sz w:val="22"/>
          <w:szCs w:val="22"/>
        </w:rPr>
        <w:t>2</w:t>
      </w:r>
      <w:r w:rsidR="00FB2611" w:rsidRPr="00171BB0">
        <w:rPr>
          <w:sz w:val="22"/>
          <w:szCs w:val="22"/>
        </w:rPr>
        <w:t xml:space="preserve">. The </w:t>
      </w:r>
      <w:r>
        <w:rPr>
          <w:sz w:val="22"/>
          <w:szCs w:val="22"/>
        </w:rPr>
        <w:t>error</w:t>
      </w:r>
      <w:r w:rsidR="00FB2611" w:rsidRPr="00171BB0">
        <w:rPr>
          <w:sz w:val="22"/>
          <w:szCs w:val="22"/>
        </w:rPr>
        <w:t xml:space="preserve"> between experimental [1</w:t>
      </w:r>
      <w:r>
        <w:rPr>
          <w:sz w:val="22"/>
          <w:szCs w:val="22"/>
        </w:rPr>
        <w:t>4</w:t>
      </w:r>
      <w:r w:rsidR="00FB2611" w:rsidRPr="00171BB0">
        <w:rPr>
          <w:sz w:val="22"/>
          <w:szCs w:val="22"/>
        </w:rPr>
        <w:t xml:space="preserve">] and calculated results </w:t>
      </w:r>
      <w:r>
        <w:rPr>
          <w:sz w:val="22"/>
          <w:szCs w:val="22"/>
        </w:rPr>
        <w:t xml:space="preserve">is less than 1% which </w:t>
      </w:r>
      <w:r w:rsidR="00FB2611" w:rsidRPr="00171BB0">
        <w:rPr>
          <w:sz w:val="22"/>
          <w:szCs w:val="22"/>
        </w:rPr>
        <w:t xml:space="preserve">shows a good </w:t>
      </w:r>
      <w:r>
        <w:rPr>
          <w:sz w:val="22"/>
          <w:szCs w:val="22"/>
        </w:rPr>
        <w:t>agreement.</w:t>
      </w:r>
    </w:p>
    <w:p w14:paraId="0D23578A" w14:textId="747E77F5" w:rsidR="00171BB0" w:rsidRPr="00171BB0" w:rsidRDefault="00171BB0" w:rsidP="00CA46C5">
      <w:pPr>
        <w:contextualSpacing/>
        <w:rPr>
          <w:sz w:val="22"/>
          <w:szCs w:val="22"/>
        </w:rPr>
      </w:pPr>
    </w:p>
    <w:tbl>
      <w:tblPr>
        <w:tblStyle w:val="TableGrid"/>
        <w:tblW w:w="8254" w:type="dxa"/>
        <w:tblInd w:w="634" w:type="dxa"/>
        <w:tblCellMar>
          <w:top w:w="10" w:type="dxa"/>
          <w:right w:w="80" w:type="dxa"/>
        </w:tblCellMar>
        <w:tblLook w:val="04A0" w:firstRow="1" w:lastRow="0" w:firstColumn="1" w:lastColumn="0" w:noHBand="0" w:noVBand="1"/>
      </w:tblPr>
      <w:tblGrid>
        <w:gridCol w:w="1855"/>
        <w:gridCol w:w="2354"/>
        <w:gridCol w:w="2390"/>
        <w:gridCol w:w="1655"/>
      </w:tblGrid>
      <w:tr w:rsidR="00171BB0" w:rsidRPr="00171BB0" w14:paraId="635B2BB8" w14:textId="77777777" w:rsidTr="00D64FC7">
        <w:trPr>
          <w:trHeight w:val="552"/>
        </w:trPr>
        <w:tc>
          <w:tcPr>
            <w:tcW w:w="1855" w:type="dxa"/>
            <w:tcBorders>
              <w:top w:val="single" w:sz="2" w:space="0" w:color="000000"/>
              <w:left w:val="single" w:sz="2" w:space="0" w:color="000000"/>
              <w:bottom w:val="single" w:sz="2" w:space="0" w:color="000000"/>
              <w:right w:val="single" w:sz="2" w:space="0" w:color="000000"/>
            </w:tcBorders>
          </w:tcPr>
          <w:p w14:paraId="1FE1F651" w14:textId="77777777" w:rsidR="00171BB0" w:rsidRPr="00171BB0" w:rsidRDefault="00171BB0" w:rsidP="00232C87">
            <w:pPr>
              <w:contextualSpacing/>
              <w:rPr>
                <w:sz w:val="22"/>
                <w:szCs w:val="22"/>
              </w:rPr>
            </w:pPr>
            <w:r w:rsidRPr="00171BB0">
              <w:rPr>
                <w:sz w:val="22"/>
                <w:szCs w:val="22"/>
              </w:rPr>
              <w:lastRenderedPageBreak/>
              <w:t xml:space="preserve"> </w:t>
            </w:r>
          </w:p>
          <w:p w14:paraId="3AB34935" w14:textId="77777777" w:rsidR="00171BB0" w:rsidRPr="00171BB0" w:rsidRDefault="00171BB0" w:rsidP="00232C87">
            <w:pPr>
              <w:ind w:left="67"/>
              <w:contextualSpacing/>
              <w:rPr>
                <w:sz w:val="22"/>
                <w:szCs w:val="22"/>
              </w:rPr>
            </w:pPr>
            <w:r w:rsidRPr="00171BB0">
              <w:rPr>
                <w:b/>
                <w:sz w:val="22"/>
                <w:szCs w:val="22"/>
              </w:rPr>
              <w:t>Temperature (K)</w:t>
            </w:r>
            <w:r w:rsidRPr="00171BB0">
              <w:rPr>
                <w:sz w:val="22"/>
                <w:szCs w:val="22"/>
              </w:rPr>
              <w:t xml:space="preserve"> </w:t>
            </w:r>
          </w:p>
        </w:tc>
        <w:tc>
          <w:tcPr>
            <w:tcW w:w="2354" w:type="dxa"/>
            <w:tcBorders>
              <w:top w:val="single" w:sz="2" w:space="0" w:color="000000"/>
              <w:left w:val="single" w:sz="2" w:space="0" w:color="000000"/>
              <w:bottom w:val="single" w:sz="2" w:space="0" w:color="000000"/>
              <w:right w:val="single" w:sz="2" w:space="0" w:color="000000"/>
            </w:tcBorders>
          </w:tcPr>
          <w:p w14:paraId="0B0C508C" w14:textId="77777777" w:rsidR="00171BB0" w:rsidRPr="00171BB0" w:rsidRDefault="00171BB0" w:rsidP="00232C87">
            <w:pPr>
              <w:ind w:left="2"/>
              <w:contextualSpacing/>
              <w:rPr>
                <w:sz w:val="22"/>
                <w:szCs w:val="22"/>
              </w:rPr>
            </w:pPr>
            <w:r w:rsidRPr="00171BB0">
              <w:rPr>
                <w:sz w:val="22"/>
                <w:szCs w:val="22"/>
              </w:rPr>
              <w:t xml:space="preserve"> </w:t>
            </w:r>
          </w:p>
          <w:p w14:paraId="727AB99D" w14:textId="77777777" w:rsidR="00171BB0" w:rsidRPr="00171BB0" w:rsidRDefault="00171BB0" w:rsidP="00232C87">
            <w:pPr>
              <w:ind w:left="59"/>
              <w:contextualSpacing/>
              <w:rPr>
                <w:sz w:val="22"/>
                <w:szCs w:val="22"/>
              </w:rPr>
            </w:pPr>
            <w:r w:rsidRPr="00171BB0">
              <w:rPr>
                <w:b/>
                <w:sz w:val="22"/>
                <w:szCs w:val="22"/>
              </w:rPr>
              <w:t>Cal. Density (kg/m^3)</w:t>
            </w:r>
            <w:r w:rsidRPr="00171BB0">
              <w:rPr>
                <w:sz w:val="22"/>
                <w:szCs w:val="22"/>
              </w:rPr>
              <w:t xml:space="preserve"> </w:t>
            </w:r>
          </w:p>
        </w:tc>
        <w:tc>
          <w:tcPr>
            <w:tcW w:w="2390" w:type="dxa"/>
            <w:tcBorders>
              <w:top w:val="single" w:sz="2" w:space="0" w:color="000000"/>
              <w:left w:val="single" w:sz="2" w:space="0" w:color="000000"/>
              <w:bottom w:val="single" w:sz="2" w:space="0" w:color="000000"/>
              <w:right w:val="single" w:sz="2" w:space="0" w:color="000000"/>
            </w:tcBorders>
          </w:tcPr>
          <w:p w14:paraId="692FA30F" w14:textId="77777777" w:rsidR="00171BB0" w:rsidRPr="00171BB0" w:rsidRDefault="00171BB0" w:rsidP="00232C87">
            <w:pPr>
              <w:contextualSpacing/>
              <w:rPr>
                <w:sz w:val="22"/>
                <w:szCs w:val="22"/>
              </w:rPr>
            </w:pPr>
            <w:r w:rsidRPr="00171BB0">
              <w:rPr>
                <w:sz w:val="22"/>
                <w:szCs w:val="22"/>
              </w:rPr>
              <w:t xml:space="preserve"> </w:t>
            </w:r>
          </w:p>
          <w:p w14:paraId="638F6D5C" w14:textId="77777777" w:rsidR="00171BB0" w:rsidRPr="00171BB0" w:rsidRDefault="00171BB0" w:rsidP="00232C87">
            <w:pPr>
              <w:ind w:left="113"/>
              <w:contextualSpacing/>
              <w:rPr>
                <w:sz w:val="22"/>
                <w:szCs w:val="22"/>
              </w:rPr>
            </w:pPr>
            <w:r w:rsidRPr="00171BB0">
              <w:rPr>
                <w:b/>
                <w:sz w:val="22"/>
                <w:szCs w:val="22"/>
              </w:rPr>
              <w:t>Exp. Density (kg/m^3) [11]</w:t>
            </w:r>
            <w:r w:rsidRPr="00171BB0">
              <w:rPr>
                <w:sz w:val="22"/>
                <w:szCs w:val="22"/>
              </w:rPr>
              <w:t xml:space="preserve"> </w:t>
            </w:r>
          </w:p>
        </w:tc>
        <w:tc>
          <w:tcPr>
            <w:tcW w:w="1655" w:type="dxa"/>
            <w:tcBorders>
              <w:top w:val="single" w:sz="2" w:space="0" w:color="000000"/>
              <w:left w:val="single" w:sz="2" w:space="0" w:color="000000"/>
              <w:bottom w:val="single" w:sz="2" w:space="0" w:color="000000"/>
              <w:right w:val="single" w:sz="2" w:space="0" w:color="000000"/>
            </w:tcBorders>
          </w:tcPr>
          <w:p w14:paraId="10634661" w14:textId="77777777" w:rsidR="00171BB0" w:rsidRPr="00171BB0" w:rsidRDefault="00171BB0" w:rsidP="00232C87">
            <w:pPr>
              <w:ind w:left="2"/>
              <w:contextualSpacing/>
              <w:rPr>
                <w:sz w:val="22"/>
                <w:szCs w:val="22"/>
              </w:rPr>
            </w:pPr>
            <w:r w:rsidRPr="00171BB0">
              <w:rPr>
                <w:sz w:val="22"/>
                <w:szCs w:val="22"/>
              </w:rPr>
              <w:t xml:space="preserve"> </w:t>
            </w:r>
          </w:p>
          <w:p w14:paraId="4B8FB68D" w14:textId="77777777" w:rsidR="00171BB0" w:rsidRPr="00171BB0" w:rsidRDefault="00171BB0" w:rsidP="00232C87">
            <w:pPr>
              <w:ind w:left="67"/>
              <w:contextualSpacing/>
              <w:rPr>
                <w:sz w:val="22"/>
                <w:szCs w:val="22"/>
              </w:rPr>
            </w:pPr>
            <w:r w:rsidRPr="00171BB0">
              <w:rPr>
                <w:b/>
                <w:sz w:val="22"/>
                <w:szCs w:val="22"/>
              </w:rPr>
              <w:t>Error %</w:t>
            </w:r>
            <w:r w:rsidRPr="00171BB0">
              <w:rPr>
                <w:sz w:val="22"/>
                <w:szCs w:val="22"/>
              </w:rPr>
              <w:t xml:space="preserve"> </w:t>
            </w:r>
          </w:p>
        </w:tc>
      </w:tr>
      <w:tr w:rsidR="00171BB0" w:rsidRPr="00171BB0" w14:paraId="4370FC85" w14:textId="77777777" w:rsidTr="00D64FC7">
        <w:trPr>
          <w:trHeight w:val="417"/>
        </w:trPr>
        <w:tc>
          <w:tcPr>
            <w:tcW w:w="1855" w:type="dxa"/>
            <w:tcBorders>
              <w:top w:val="single" w:sz="2" w:space="0" w:color="000000"/>
              <w:left w:val="single" w:sz="2" w:space="0" w:color="000000"/>
              <w:bottom w:val="single" w:sz="2" w:space="0" w:color="000000"/>
              <w:right w:val="single" w:sz="2" w:space="0" w:color="000000"/>
            </w:tcBorders>
          </w:tcPr>
          <w:p w14:paraId="3BA90C48" w14:textId="77777777" w:rsidR="00171BB0" w:rsidRPr="00171BB0" w:rsidRDefault="00171BB0" w:rsidP="00232C87">
            <w:pPr>
              <w:ind w:left="74"/>
              <w:contextualSpacing/>
              <w:rPr>
                <w:sz w:val="22"/>
                <w:szCs w:val="22"/>
              </w:rPr>
            </w:pPr>
            <w:r w:rsidRPr="00171BB0">
              <w:rPr>
                <w:sz w:val="22"/>
                <w:szCs w:val="22"/>
              </w:rPr>
              <w:t xml:space="preserve">273 </w:t>
            </w:r>
          </w:p>
        </w:tc>
        <w:tc>
          <w:tcPr>
            <w:tcW w:w="2354" w:type="dxa"/>
            <w:tcBorders>
              <w:top w:val="single" w:sz="2" w:space="0" w:color="000000"/>
              <w:left w:val="single" w:sz="2" w:space="0" w:color="000000"/>
              <w:bottom w:val="single" w:sz="2" w:space="0" w:color="000000"/>
              <w:right w:val="single" w:sz="2" w:space="0" w:color="000000"/>
            </w:tcBorders>
          </w:tcPr>
          <w:p w14:paraId="5F490936" w14:textId="6388327A" w:rsidR="00171BB0" w:rsidRPr="00171BB0" w:rsidRDefault="00171BB0" w:rsidP="00232C87">
            <w:pPr>
              <w:ind w:left="76"/>
              <w:contextualSpacing/>
              <w:rPr>
                <w:sz w:val="22"/>
                <w:szCs w:val="22"/>
              </w:rPr>
            </w:pPr>
            <w:r w:rsidRPr="00171BB0">
              <w:rPr>
                <w:sz w:val="22"/>
                <w:szCs w:val="22"/>
              </w:rPr>
              <w:t>93</w:t>
            </w:r>
            <w:r w:rsidR="00D64FC7">
              <w:rPr>
                <w:sz w:val="22"/>
                <w:szCs w:val="22"/>
              </w:rPr>
              <w:t>4</w:t>
            </w:r>
            <w:r w:rsidRPr="00171BB0">
              <w:rPr>
                <w:sz w:val="22"/>
                <w:szCs w:val="22"/>
              </w:rPr>
              <w:t xml:space="preserve">.10 </w:t>
            </w:r>
          </w:p>
        </w:tc>
        <w:tc>
          <w:tcPr>
            <w:tcW w:w="2390" w:type="dxa"/>
            <w:tcBorders>
              <w:top w:val="single" w:sz="2" w:space="0" w:color="000000"/>
              <w:left w:val="single" w:sz="2" w:space="0" w:color="000000"/>
              <w:bottom w:val="single" w:sz="2" w:space="0" w:color="000000"/>
              <w:right w:val="single" w:sz="2" w:space="0" w:color="000000"/>
            </w:tcBorders>
          </w:tcPr>
          <w:p w14:paraId="0FF33B68" w14:textId="77777777" w:rsidR="00171BB0" w:rsidRPr="00171BB0" w:rsidRDefault="00171BB0" w:rsidP="00232C87">
            <w:pPr>
              <w:ind w:left="78"/>
              <w:contextualSpacing/>
              <w:rPr>
                <w:sz w:val="22"/>
                <w:szCs w:val="22"/>
              </w:rPr>
            </w:pPr>
            <w:r w:rsidRPr="00171BB0">
              <w:rPr>
                <w:sz w:val="22"/>
                <w:szCs w:val="22"/>
              </w:rPr>
              <w:t xml:space="preserve">928.70 </w:t>
            </w:r>
          </w:p>
        </w:tc>
        <w:tc>
          <w:tcPr>
            <w:tcW w:w="1655" w:type="dxa"/>
            <w:tcBorders>
              <w:top w:val="single" w:sz="2" w:space="0" w:color="000000"/>
              <w:left w:val="single" w:sz="2" w:space="0" w:color="000000"/>
              <w:bottom w:val="single" w:sz="2" w:space="0" w:color="000000"/>
              <w:right w:val="single" w:sz="2" w:space="0" w:color="000000"/>
            </w:tcBorders>
          </w:tcPr>
          <w:p w14:paraId="013AAFA5" w14:textId="5DDE0F7B" w:rsidR="00171BB0" w:rsidRPr="00171BB0" w:rsidRDefault="00171BB0" w:rsidP="00232C87">
            <w:pPr>
              <w:ind w:left="77"/>
              <w:contextualSpacing/>
              <w:rPr>
                <w:sz w:val="22"/>
                <w:szCs w:val="22"/>
              </w:rPr>
            </w:pPr>
            <w:r w:rsidRPr="00171BB0">
              <w:rPr>
                <w:sz w:val="22"/>
                <w:szCs w:val="22"/>
              </w:rPr>
              <w:t>0.</w:t>
            </w:r>
            <w:r w:rsidR="00D64FC7">
              <w:rPr>
                <w:sz w:val="22"/>
                <w:szCs w:val="22"/>
              </w:rPr>
              <w:t>0057</w:t>
            </w:r>
          </w:p>
        </w:tc>
      </w:tr>
      <w:tr w:rsidR="00171BB0" w:rsidRPr="00171BB0" w14:paraId="00D843F5" w14:textId="77777777" w:rsidTr="00D64FC7">
        <w:trPr>
          <w:trHeight w:val="417"/>
        </w:trPr>
        <w:tc>
          <w:tcPr>
            <w:tcW w:w="1855" w:type="dxa"/>
            <w:tcBorders>
              <w:top w:val="single" w:sz="2" w:space="0" w:color="000000"/>
              <w:left w:val="single" w:sz="2" w:space="0" w:color="000000"/>
              <w:bottom w:val="single" w:sz="2" w:space="0" w:color="000000"/>
              <w:right w:val="single" w:sz="2" w:space="0" w:color="000000"/>
            </w:tcBorders>
          </w:tcPr>
          <w:p w14:paraId="60946144" w14:textId="77777777" w:rsidR="00171BB0" w:rsidRPr="00171BB0" w:rsidRDefault="00171BB0" w:rsidP="00232C87">
            <w:pPr>
              <w:ind w:left="74"/>
              <w:contextualSpacing/>
              <w:rPr>
                <w:sz w:val="22"/>
                <w:szCs w:val="22"/>
              </w:rPr>
            </w:pPr>
            <w:r w:rsidRPr="00171BB0">
              <w:rPr>
                <w:sz w:val="22"/>
                <w:szCs w:val="22"/>
              </w:rPr>
              <w:t xml:space="preserve">283 </w:t>
            </w:r>
          </w:p>
        </w:tc>
        <w:tc>
          <w:tcPr>
            <w:tcW w:w="2354" w:type="dxa"/>
            <w:tcBorders>
              <w:top w:val="single" w:sz="2" w:space="0" w:color="000000"/>
              <w:left w:val="single" w:sz="2" w:space="0" w:color="000000"/>
              <w:bottom w:val="single" w:sz="2" w:space="0" w:color="000000"/>
              <w:right w:val="single" w:sz="2" w:space="0" w:color="000000"/>
            </w:tcBorders>
          </w:tcPr>
          <w:p w14:paraId="37646909" w14:textId="77777777" w:rsidR="00171BB0" w:rsidRPr="00171BB0" w:rsidRDefault="00171BB0" w:rsidP="00232C87">
            <w:pPr>
              <w:ind w:left="76"/>
              <w:contextualSpacing/>
              <w:rPr>
                <w:sz w:val="22"/>
                <w:szCs w:val="22"/>
              </w:rPr>
            </w:pPr>
            <w:r w:rsidRPr="00171BB0">
              <w:rPr>
                <w:sz w:val="22"/>
                <w:szCs w:val="22"/>
              </w:rPr>
              <w:t xml:space="preserve">927.27 </w:t>
            </w:r>
          </w:p>
        </w:tc>
        <w:tc>
          <w:tcPr>
            <w:tcW w:w="2390" w:type="dxa"/>
            <w:tcBorders>
              <w:top w:val="single" w:sz="2" w:space="0" w:color="000000"/>
              <w:left w:val="single" w:sz="2" w:space="0" w:color="000000"/>
              <w:bottom w:val="single" w:sz="2" w:space="0" w:color="000000"/>
              <w:right w:val="single" w:sz="2" w:space="0" w:color="000000"/>
            </w:tcBorders>
          </w:tcPr>
          <w:p w14:paraId="221E575D" w14:textId="77777777" w:rsidR="00171BB0" w:rsidRPr="00171BB0" w:rsidRDefault="00171BB0" w:rsidP="00232C87">
            <w:pPr>
              <w:ind w:left="78"/>
              <w:contextualSpacing/>
              <w:rPr>
                <w:sz w:val="22"/>
                <w:szCs w:val="22"/>
              </w:rPr>
            </w:pPr>
            <w:r w:rsidRPr="00171BB0">
              <w:rPr>
                <w:sz w:val="22"/>
                <w:szCs w:val="22"/>
              </w:rPr>
              <w:t xml:space="preserve">922.10 </w:t>
            </w:r>
          </w:p>
        </w:tc>
        <w:tc>
          <w:tcPr>
            <w:tcW w:w="1655" w:type="dxa"/>
            <w:tcBorders>
              <w:top w:val="single" w:sz="2" w:space="0" w:color="000000"/>
              <w:left w:val="single" w:sz="2" w:space="0" w:color="000000"/>
              <w:bottom w:val="single" w:sz="2" w:space="0" w:color="000000"/>
              <w:right w:val="single" w:sz="2" w:space="0" w:color="000000"/>
            </w:tcBorders>
          </w:tcPr>
          <w:p w14:paraId="010A3D24" w14:textId="11F979D5" w:rsidR="00171BB0" w:rsidRPr="00171BB0" w:rsidRDefault="00171BB0" w:rsidP="00232C87">
            <w:pPr>
              <w:ind w:left="77"/>
              <w:contextualSpacing/>
              <w:rPr>
                <w:sz w:val="22"/>
                <w:szCs w:val="22"/>
              </w:rPr>
            </w:pPr>
            <w:r w:rsidRPr="00171BB0">
              <w:rPr>
                <w:sz w:val="22"/>
                <w:szCs w:val="22"/>
              </w:rPr>
              <w:t>0.</w:t>
            </w:r>
            <w:r w:rsidR="00D64FC7">
              <w:rPr>
                <w:sz w:val="22"/>
                <w:szCs w:val="22"/>
              </w:rPr>
              <w:t>0056</w:t>
            </w:r>
          </w:p>
        </w:tc>
      </w:tr>
      <w:tr w:rsidR="00171BB0" w:rsidRPr="00171BB0" w14:paraId="289AD66B" w14:textId="77777777" w:rsidTr="00D64FC7">
        <w:trPr>
          <w:trHeight w:val="417"/>
        </w:trPr>
        <w:tc>
          <w:tcPr>
            <w:tcW w:w="1855" w:type="dxa"/>
            <w:tcBorders>
              <w:top w:val="single" w:sz="2" w:space="0" w:color="000000"/>
              <w:left w:val="single" w:sz="2" w:space="0" w:color="000000"/>
              <w:bottom w:val="single" w:sz="2" w:space="0" w:color="000000"/>
              <w:right w:val="single" w:sz="2" w:space="0" w:color="000000"/>
            </w:tcBorders>
          </w:tcPr>
          <w:p w14:paraId="03B3B220" w14:textId="77777777" w:rsidR="00171BB0" w:rsidRPr="00171BB0" w:rsidRDefault="00171BB0" w:rsidP="00232C87">
            <w:pPr>
              <w:ind w:left="74"/>
              <w:contextualSpacing/>
              <w:rPr>
                <w:sz w:val="22"/>
                <w:szCs w:val="22"/>
              </w:rPr>
            </w:pPr>
            <w:r w:rsidRPr="00171BB0">
              <w:rPr>
                <w:sz w:val="22"/>
                <w:szCs w:val="22"/>
              </w:rPr>
              <w:t xml:space="preserve">288 </w:t>
            </w:r>
          </w:p>
        </w:tc>
        <w:tc>
          <w:tcPr>
            <w:tcW w:w="2354" w:type="dxa"/>
            <w:tcBorders>
              <w:top w:val="single" w:sz="2" w:space="0" w:color="000000"/>
              <w:left w:val="single" w:sz="2" w:space="0" w:color="000000"/>
              <w:bottom w:val="single" w:sz="2" w:space="0" w:color="000000"/>
              <w:right w:val="single" w:sz="2" w:space="0" w:color="000000"/>
            </w:tcBorders>
          </w:tcPr>
          <w:p w14:paraId="1FC5235E" w14:textId="7ED4EC85" w:rsidR="00171BB0" w:rsidRPr="00171BB0" w:rsidRDefault="00171BB0" w:rsidP="00232C87">
            <w:pPr>
              <w:ind w:left="76"/>
              <w:contextualSpacing/>
              <w:rPr>
                <w:sz w:val="22"/>
                <w:szCs w:val="22"/>
              </w:rPr>
            </w:pPr>
            <w:r w:rsidRPr="00171BB0">
              <w:rPr>
                <w:sz w:val="22"/>
                <w:szCs w:val="22"/>
              </w:rPr>
              <w:t>91</w:t>
            </w:r>
            <w:r w:rsidR="00D64FC7">
              <w:rPr>
                <w:sz w:val="22"/>
                <w:szCs w:val="22"/>
              </w:rPr>
              <w:t>5</w:t>
            </w:r>
            <w:r w:rsidRPr="00171BB0">
              <w:rPr>
                <w:sz w:val="22"/>
                <w:szCs w:val="22"/>
              </w:rPr>
              <w:t>.</w:t>
            </w:r>
            <w:r w:rsidR="00D64FC7">
              <w:rPr>
                <w:sz w:val="22"/>
                <w:szCs w:val="22"/>
              </w:rPr>
              <w:t>26</w:t>
            </w:r>
            <w:r w:rsidRPr="00171BB0">
              <w:rPr>
                <w:sz w:val="22"/>
                <w:szCs w:val="22"/>
              </w:rPr>
              <w:t xml:space="preserve"> </w:t>
            </w:r>
          </w:p>
        </w:tc>
        <w:tc>
          <w:tcPr>
            <w:tcW w:w="2390" w:type="dxa"/>
            <w:tcBorders>
              <w:top w:val="single" w:sz="2" w:space="0" w:color="000000"/>
              <w:left w:val="single" w:sz="2" w:space="0" w:color="000000"/>
              <w:bottom w:val="single" w:sz="2" w:space="0" w:color="000000"/>
              <w:right w:val="single" w:sz="2" w:space="0" w:color="000000"/>
            </w:tcBorders>
          </w:tcPr>
          <w:p w14:paraId="68EA9F04" w14:textId="77777777" w:rsidR="00171BB0" w:rsidRPr="00171BB0" w:rsidRDefault="00171BB0" w:rsidP="00232C87">
            <w:pPr>
              <w:ind w:left="78"/>
              <w:contextualSpacing/>
              <w:rPr>
                <w:sz w:val="22"/>
                <w:szCs w:val="22"/>
              </w:rPr>
            </w:pPr>
            <w:r w:rsidRPr="00171BB0">
              <w:rPr>
                <w:sz w:val="22"/>
                <w:szCs w:val="22"/>
              </w:rPr>
              <w:t xml:space="preserve">918.50 </w:t>
            </w:r>
          </w:p>
        </w:tc>
        <w:tc>
          <w:tcPr>
            <w:tcW w:w="1655" w:type="dxa"/>
            <w:tcBorders>
              <w:top w:val="single" w:sz="2" w:space="0" w:color="000000"/>
              <w:left w:val="single" w:sz="2" w:space="0" w:color="000000"/>
              <w:bottom w:val="single" w:sz="2" w:space="0" w:color="000000"/>
              <w:right w:val="single" w:sz="2" w:space="0" w:color="000000"/>
            </w:tcBorders>
          </w:tcPr>
          <w:p w14:paraId="0BE34355" w14:textId="2AD2B854" w:rsidR="00171BB0" w:rsidRPr="00171BB0" w:rsidRDefault="00171BB0" w:rsidP="00232C87">
            <w:pPr>
              <w:ind w:left="77"/>
              <w:contextualSpacing/>
              <w:rPr>
                <w:sz w:val="22"/>
                <w:szCs w:val="22"/>
              </w:rPr>
            </w:pPr>
            <w:r w:rsidRPr="00171BB0">
              <w:rPr>
                <w:sz w:val="22"/>
                <w:szCs w:val="22"/>
              </w:rPr>
              <w:t>0.</w:t>
            </w:r>
            <w:r w:rsidR="00D64FC7">
              <w:rPr>
                <w:sz w:val="22"/>
                <w:szCs w:val="22"/>
              </w:rPr>
              <w:t>0037</w:t>
            </w:r>
            <w:r w:rsidRPr="00171BB0">
              <w:rPr>
                <w:sz w:val="22"/>
                <w:szCs w:val="22"/>
              </w:rPr>
              <w:t xml:space="preserve"> </w:t>
            </w:r>
          </w:p>
        </w:tc>
      </w:tr>
      <w:tr w:rsidR="00171BB0" w:rsidRPr="00171BB0" w14:paraId="1231E073" w14:textId="77777777" w:rsidTr="00D64FC7">
        <w:trPr>
          <w:trHeight w:val="420"/>
        </w:trPr>
        <w:tc>
          <w:tcPr>
            <w:tcW w:w="1855" w:type="dxa"/>
            <w:tcBorders>
              <w:top w:val="single" w:sz="2" w:space="0" w:color="000000"/>
              <w:left w:val="single" w:sz="2" w:space="0" w:color="000000"/>
              <w:bottom w:val="single" w:sz="2" w:space="0" w:color="000000"/>
              <w:right w:val="single" w:sz="2" w:space="0" w:color="000000"/>
            </w:tcBorders>
          </w:tcPr>
          <w:p w14:paraId="572085BC" w14:textId="77777777" w:rsidR="00171BB0" w:rsidRPr="00171BB0" w:rsidRDefault="00171BB0" w:rsidP="00232C87">
            <w:pPr>
              <w:ind w:left="74"/>
              <w:contextualSpacing/>
              <w:rPr>
                <w:sz w:val="22"/>
                <w:szCs w:val="22"/>
              </w:rPr>
            </w:pPr>
            <w:r w:rsidRPr="00171BB0">
              <w:rPr>
                <w:sz w:val="22"/>
                <w:szCs w:val="22"/>
              </w:rPr>
              <w:t xml:space="preserve">293 </w:t>
            </w:r>
          </w:p>
        </w:tc>
        <w:tc>
          <w:tcPr>
            <w:tcW w:w="2354" w:type="dxa"/>
            <w:tcBorders>
              <w:top w:val="single" w:sz="2" w:space="0" w:color="000000"/>
              <w:left w:val="single" w:sz="2" w:space="0" w:color="000000"/>
              <w:bottom w:val="single" w:sz="2" w:space="0" w:color="000000"/>
              <w:right w:val="single" w:sz="2" w:space="0" w:color="000000"/>
            </w:tcBorders>
          </w:tcPr>
          <w:p w14:paraId="15B76659" w14:textId="31EC037C" w:rsidR="00171BB0" w:rsidRPr="00171BB0" w:rsidRDefault="00171BB0" w:rsidP="00232C87">
            <w:pPr>
              <w:ind w:left="76"/>
              <w:contextualSpacing/>
              <w:rPr>
                <w:sz w:val="22"/>
                <w:szCs w:val="22"/>
              </w:rPr>
            </w:pPr>
            <w:r w:rsidRPr="00171BB0">
              <w:rPr>
                <w:sz w:val="22"/>
                <w:szCs w:val="22"/>
              </w:rPr>
              <w:t>91</w:t>
            </w:r>
            <w:r w:rsidR="00D64FC7">
              <w:rPr>
                <w:sz w:val="22"/>
                <w:szCs w:val="22"/>
              </w:rPr>
              <w:t>6</w:t>
            </w:r>
            <w:r w:rsidRPr="00171BB0">
              <w:rPr>
                <w:sz w:val="22"/>
                <w:szCs w:val="22"/>
              </w:rPr>
              <w:t xml:space="preserve">.54 </w:t>
            </w:r>
          </w:p>
        </w:tc>
        <w:tc>
          <w:tcPr>
            <w:tcW w:w="2390" w:type="dxa"/>
            <w:tcBorders>
              <w:top w:val="single" w:sz="2" w:space="0" w:color="000000"/>
              <w:left w:val="single" w:sz="2" w:space="0" w:color="000000"/>
              <w:bottom w:val="single" w:sz="2" w:space="0" w:color="000000"/>
              <w:right w:val="single" w:sz="2" w:space="0" w:color="000000"/>
            </w:tcBorders>
          </w:tcPr>
          <w:p w14:paraId="37DE3122" w14:textId="77777777" w:rsidR="00171BB0" w:rsidRPr="00171BB0" w:rsidRDefault="00171BB0" w:rsidP="00232C87">
            <w:pPr>
              <w:ind w:left="78"/>
              <w:contextualSpacing/>
              <w:rPr>
                <w:sz w:val="22"/>
                <w:szCs w:val="22"/>
              </w:rPr>
            </w:pPr>
            <w:r w:rsidRPr="00171BB0">
              <w:rPr>
                <w:sz w:val="22"/>
                <w:szCs w:val="22"/>
              </w:rPr>
              <w:t xml:space="preserve">915.60 </w:t>
            </w:r>
          </w:p>
        </w:tc>
        <w:tc>
          <w:tcPr>
            <w:tcW w:w="1655" w:type="dxa"/>
            <w:tcBorders>
              <w:top w:val="single" w:sz="2" w:space="0" w:color="000000"/>
              <w:left w:val="single" w:sz="2" w:space="0" w:color="000000"/>
              <w:bottom w:val="single" w:sz="2" w:space="0" w:color="000000"/>
              <w:right w:val="single" w:sz="2" w:space="0" w:color="000000"/>
            </w:tcBorders>
          </w:tcPr>
          <w:p w14:paraId="620FC628" w14:textId="1C4601B1" w:rsidR="00171BB0" w:rsidRPr="00171BB0" w:rsidRDefault="00171BB0" w:rsidP="00232C87">
            <w:pPr>
              <w:ind w:left="79"/>
              <w:contextualSpacing/>
              <w:rPr>
                <w:sz w:val="22"/>
                <w:szCs w:val="22"/>
              </w:rPr>
            </w:pPr>
            <w:r w:rsidRPr="00171BB0">
              <w:rPr>
                <w:sz w:val="22"/>
                <w:szCs w:val="22"/>
              </w:rPr>
              <w:t>0.00</w:t>
            </w:r>
            <w:r w:rsidR="00D64FC7">
              <w:rPr>
                <w:sz w:val="22"/>
                <w:szCs w:val="22"/>
              </w:rPr>
              <w:t>08</w:t>
            </w:r>
          </w:p>
        </w:tc>
      </w:tr>
    </w:tbl>
    <w:p w14:paraId="33EEDCC9" w14:textId="632C0F09" w:rsidR="00CA46C5" w:rsidRDefault="00CA46C5" w:rsidP="00AD79FA">
      <w:pPr>
        <w:spacing w:after="3"/>
        <w:ind w:right="336"/>
        <w:contextualSpacing/>
        <w:rPr>
          <w:sz w:val="22"/>
          <w:szCs w:val="22"/>
        </w:rPr>
      </w:pPr>
      <w:r>
        <w:rPr>
          <w:sz w:val="22"/>
          <w:szCs w:val="22"/>
        </w:rPr>
        <w:tab/>
      </w:r>
      <w:r>
        <w:rPr>
          <w:sz w:val="22"/>
          <w:szCs w:val="22"/>
        </w:rPr>
        <w:tab/>
      </w:r>
      <w:r w:rsidRPr="00171BB0">
        <w:rPr>
          <w:b/>
          <w:sz w:val="22"/>
          <w:szCs w:val="22"/>
        </w:rPr>
        <w:t xml:space="preserve">Table </w:t>
      </w:r>
      <w:r w:rsidR="00AD79FA">
        <w:rPr>
          <w:b/>
          <w:sz w:val="22"/>
          <w:szCs w:val="22"/>
        </w:rPr>
        <w:t>2</w:t>
      </w:r>
      <w:r w:rsidRPr="00171BB0">
        <w:rPr>
          <w:b/>
          <w:sz w:val="22"/>
          <w:szCs w:val="22"/>
        </w:rPr>
        <w:t xml:space="preserve">. </w:t>
      </w:r>
      <w:r w:rsidRPr="00171BB0">
        <w:rPr>
          <w:sz w:val="22"/>
          <w:szCs w:val="22"/>
        </w:rPr>
        <w:t xml:space="preserve">Calculated and experimental density in different temperatures </w:t>
      </w:r>
    </w:p>
    <w:p w14:paraId="34465AA1" w14:textId="09FE348A" w:rsidR="000D7FCB" w:rsidRDefault="00D64FC7" w:rsidP="00232C87">
      <w:pPr>
        <w:contextualSpacing/>
        <w:rPr>
          <w:sz w:val="22"/>
          <w:szCs w:val="22"/>
        </w:rPr>
      </w:pPr>
      <w:r>
        <w:rPr>
          <w:sz w:val="22"/>
          <w:szCs w:val="22"/>
        </w:rPr>
        <w:t xml:space="preserve">          </w:t>
      </w:r>
    </w:p>
    <w:p w14:paraId="78324681" w14:textId="77777777" w:rsidR="00891929" w:rsidRDefault="00891929" w:rsidP="00232C87">
      <w:pPr>
        <w:contextualSpacing/>
        <w:rPr>
          <w:sz w:val="22"/>
          <w:szCs w:val="22"/>
        </w:rPr>
      </w:pPr>
    </w:p>
    <w:p w14:paraId="12AF8E18" w14:textId="77777777" w:rsidR="000D7FCB" w:rsidRDefault="000D7FCB" w:rsidP="00232C87">
      <w:pPr>
        <w:contextualSpacing/>
        <w:rPr>
          <w:sz w:val="22"/>
          <w:szCs w:val="22"/>
        </w:rPr>
      </w:pPr>
    </w:p>
    <w:p w14:paraId="1E7C4F2E" w14:textId="07575552" w:rsidR="00171BB0" w:rsidRPr="00171BB0" w:rsidRDefault="00D64FC7" w:rsidP="00232C87">
      <w:pPr>
        <w:contextualSpacing/>
        <w:rPr>
          <w:sz w:val="22"/>
          <w:szCs w:val="22"/>
        </w:rPr>
      </w:pPr>
      <w:r>
        <w:rPr>
          <w:sz w:val="22"/>
          <w:szCs w:val="22"/>
        </w:rPr>
        <w:t xml:space="preserve">      </w:t>
      </w:r>
      <w:r w:rsidR="00891929">
        <w:rPr>
          <w:sz w:val="22"/>
          <w:szCs w:val="22"/>
        </w:rPr>
        <w:t xml:space="preserve">        </w:t>
      </w:r>
      <w:r>
        <w:rPr>
          <w:sz w:val="22"/>
          <w:szCs w:val="22"/>
        </w:rPr>
        <w:t xml:space="preserve">  </w:t>
      </w:r>
      <w:r w:rsidR="00B54F69">
        <w:rPr>
          <w:noProof/>
        </w:rPr>
        <w:drawing>
          <wp:inline distT="0" distB="0" distL="0" distR="0" wp14:anchorId="0B5815D9" wp14:editId="34680D92">
            <wp:extent cx="4178461" cy="2507076"/>
            <wp:effectExtent l="0" t="0" r="0" b="0"/>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4269" cy="2516561"/>
                    </a:xfrm>
                    <a:prstGeom prst="rect">
                      <a:avLst/>
                    </a:prstGeom>
                  </pic:spPr>
                </pic:pic>
              </a:graphicData>
            </a:graphic>
          </wp:inline>
        </w:drawing>
      </w:r>
    </w:p>
    <w:p w14:paraId="13C3B78C" w14:textId="77777777" w:rsidR="000D7FCB" w:rsidRDefault="00AD79FA" w:rsidP="00AD79FA">
      <w:pPr>
        <w:ind w:left="720"/>
        <w:contextualSpacing/>
        <w:rPr>
          <w:sz w:val="22"/>
          <w:szCs w:val="22"/>
        </w:rPr>
      </w:pPr>
      <w:r>
        <w:rPr>
          <w:sz w:val="22"/>
          <w:szCs w:val="22"/>
        </w:rPr>
        <w:t xml:space="preserve">        </w:t>
      </w:r>
      <w:r w:rsidR="00171BB0" w:rsidRPr="00171BB0">
        <w:rPr>
          <w:sz w:val="22"/>
          <w:szCs w:val="22"/>
        </w:rPr>
        <w:t xml:space="preserve"> </w:t>
      </w:r>
    </w:p>
    <w:p w14:paraId="240BD571" w14:textId="08980D9F" w:rsidR="00171BB0" w:rsidRPr="00171BB0" w:rsidRDefault="00891929" w:rsidP="00AD79FA">
      <w:pPr>
        <w:ind w:left="720"/>
        <w:contextualSpacing/>
        <w:rPr>
          <w:sz w:val="22"/>
          <w:szCs w:val="22"/>
        </w:rPr>
      </w:pPr>
      <w:r>
        <w:rPr>
          <w:b/>
          <w:sz w:val="22"/>
          <w:szCs w:val="22"/>
        </w:rPr>
        <w:t xml:space="preserve">   </w:t>
      </w:r>
      <w:r w:rsidR="00171BB0" w:rsidRPr="00171BB0">
        <w:rPr>
          <w:b/>
          <w:sz w:val="22"/>
          <w:szCs w:val="22"/>
        </w:rPr>
        <w:t xml:space="preserve">Figure </w:t>
      </w:r>
      <w:r w:rsidR="000D7FCB">
        <w:rPr>
          <w:b/>
          <w:sz w:val="22"/>
          <w:szCs w:val="22"/>
        </w:rPr>
        <w:t>2</w:t>
      </w:r>
      <w:r w:rsidR="00171BB0" w:rsidRPr="00171BB0">
        <w:rPr>
          <w:b/>
          <w:sz w:val="22"/>
          <w:szCs w:val="22"/>
        </w:rPr>
        <w:t xml:space="preserve">. </w:t>
      </w:r>
      <w:r w:rsidR="00171BB0" w:rsidRPr="00171BB0">
        <w:rPr>
          <w:sz w:val="22"/>
          <w:szCs w:val="22"/>
        </w:rPr>
        <w:t xml:space="preserve">The effect of temperature on density for methanol-water mixture </w:t>
      </w:r>
    </w:p>
    <w:p w14:paraId="4CC2DB0C" w14:textId="4F89890B" w:rsidR="00891929" w:rsidRDefault="00171BB0" w:rsidP="00891929">
      <w:pPr>
        <w:ind w:right="336"/>
        <w:contextualSpacing/>
        <w:rPr>
          <w:sz w:val="22"/>
          <w:szCs w:val="22"/>
        </w:rPr>
      </w:pPr>
      <w:r w:rsidRPr="00171BB0">
        <w:rPr>
          <w:sz w:val="22"/>
          <w:szCs w:val="22"/>
        </w:rPr>
        <w:t xml:space="preserve"> </w:t>
      </w:r>
    </w:p>
    <w:p w14:paraId="24135C0B" w14:textId="77777777" w:rsidR="00891929" w:rsidRDefault="00891929" w:rsidP="00891929">
      <w:pPr>
        <w:ind w:right="336"/>
        <w:contextualSpacing/>
        <w:rPr>
          <w:sz w:val="22"/>
          <w:szCs w:val="22"/>
        </w:rPr>
      </w:pPr>
    </w:p>
    <w:p w14:paraId="6F787E3D" w14:textId="158A9E8C" w:rsidR="0089290C" w:rsidRPr="003476AC" w:rsidRDefault="003476AC" w:rsidP="00891929">
      <w:pPr>
        <w:ind w:right="336"/>
        <w:contextualSpacing/>
        <w:rPr>
          <w:i/>
          <w:iCs/>
          <w:sz w:val="22"/>
          <w:szCs w:val="22"/>
        </w:rPr>
      </w:pPr>
      <w:r>
        <w:rPr>
          <w:b/>
          <w:bCs/>
          <w:color w:val="000000" w:themeColor="text1"/>
          <w:sz w:val="22"/>
          <w:szCs w:val="22"/>
        </w:rPr>
        <w:t xml:space="preserve">   </w:t>
      </w:r>
      <w:r w:rsidR="0089290C" w:rsidRPr="003476AC">
        <w:rPr>
          <w:b/>
          <w:bCs/>
          <w:i/>
          <w:iCs/>
          <w:color w:val="000000" w:themeColor="text1"/>
          <w:sz w:val="22"/>
          <w:szCs w:val="22"/>
        </w:rPr>
        <w:t xml:space="preserve">3.4- Shear viscosity </w:t>
      </w:r>
    </w:p>
    <w:p w14:paraId="5C8A549B" w14:textId="3834A885" w:rsidR="0089290C" w:rsidRPr="00171BB0" w:rsidRDefault="0089290C" w:rsidP="00891929">
      <w:pPr>
        <w:contextualSpacing/>
        <w:jc w:val="both"/>
        <w:rPr>
          <w:sz w:val="22"/>
          <w:szCs w:val="22"/>
        </w:rPr>
      </w:pPr>
      <w:r>
        <w:rPr>
          <w:sz w:val="22"/>
          <w:szCs w:val="22"/>
        </w:rPr>
        <w:t>Viscosities are calculated from the</w:t>
      </w:r>
      <w:r w:rsidRPr="00171BB0">
        <w:rPr>
          <w:sz w:val="22"/>
          <w:szCs w:val="22"/>
        </w:rPr>
        <w:t xml:space="preserve"> interaction</w:t>
      </w:r>
      <w:r>
        <w:rPr>
          <w:sz w:val="22"/>
          <w:szCs w:val="22"/>
        </w:rPr>
        <w:t>s</w:t>
      </w:r>
      <w:r w:rsidRPr="00171BB0">
        <w:rPr>
          <w:sz w:val="22"/>
          <w:szCs w:val="22"/>
        </w:rPr>
        <w:t xml:space="preserve"> of the molecules in microscopic scale.  </w:t>
      </w:r>
      <w:r>
        <w:rPr>
          <w:sz w:val="22"/>
          <w:szCs w:val="22"/>
        </w:rPr>
        <w:t xml:space="preserve">The calculated viscosities were then </w:t>
      </w:r>
      <w:r w:rsidRPr="00171BB0">
        <w:rPr>
          <w:sz w:val="22"/>
          <w:szCs w:val="22"/>
        </w:rPr>
        <w:t xml:space="preserve">compared with experimental data. </w:t>
      </w:r>
      <w:r>
        <w:rPr>
          <w:sz w:val="22"/>
          <w:szCs w:val="22"/>
        </w:rPr>
        <w:t>From</w:t>
      </w:r>
      <w:r w:rsidRPr="00171BB0">
        <w:rPr>
          <w:sz w:val="22"/>
          <w:szCs w:val="22"/>
        </w:rPr>
        <w:t xml:space="preserve"> Table 4 and Fig. </w:t>
      </w:r>
      <w:r>
        <w:rPr>
          <w:sz w:val="22"/>
          <w:szCs w:val="22"/>
        </w:rPr>
        <w:t>3</w:t>
      </w:r>
      <w:r w:rsidRPr="00171BB0">
        <w:rPr>
          <w:sz w:val="22"/>
          <w:szCs w:val="22"/>
        </w:rPr>
        <w:t xml:space="preserve">, </w:t>
      </w:r>
      <w:r>
        <w:rPr>
          <w:sz w:val="22"/>
          <w:szCs w:val="22"/>
        </w:rPr>
        <w:t xml:space="preserve">it is seen that </w:t>
      </w:r>
      <w:r w:rsidRPr="00171BB0">
        <w:rPr>
          <w:sz w:val="22"/>
          <w:szCs w:val="22"/>
        </w:rPr>
        <w:t>viscosity decrease</w:t>
      </w:r>
      <w:r>
        <w:rPr>
          <w:sz w:val="22"/>
          <w:szCs w:val="22"/>
        </w:rPr>
        <w:t>s</w:t>
      </w:r>
      <w:r w:rsidRPr="00171BB0">
        <w:rPr>
          <w:sz w:val="22"/>
          <w:szCs w:val="22"/>
        </w:rPr>
        <w:t xml:space="preserve"> by increasing temperature, the same as experimental value</w:t>
      </w:r>
      <w:r>
        <w:rPr>
          <w:sz w:val="22"/>
          <w:szCs w:val="22"/>
        </w:rPr>
        <w:t xml:space="preserve">s. </w:t>
      </w:r>
    </w:p>
    <w:p w14:paraId="229E0C07" w14:textId="7B81A39F" w:rsidR="0089290C" w:rsidRPr="00171BB0" w:rsidRDefault="0089290C" w:rsidP="0089290C">
      <w:pPr>
        <w:contextualSpacing/>
        <w:rPr>
          <w:sz w:val="22"/>
          <w:szCs w:val="22"/>
        </w:rPr>
      </w:pPr>
      <w:r w:rsidRPr="00171BB0">
        <w:rPr>
          <w:sz w:val="22"/>
          <w:szCs w:val="22"/>
        </w:rPr>
        <w:t xml:space="preserve">  </w:t>
      </w:r>
    </w:p>
    <w:tbl>
      <w:tblPr>
        <w:tblStyle w:val="TableGrid"/>
        <w:tblW w:w="6491" w:type="dxa"/>
        <w:tblInd w:w="1432" w:type="dxa"/>
        <w:tblCellMar>
          <w:top w:w="51" w:type="dxa"/>
          <w:left w:w="115" w:type="dxa"/>
          <w:right w:w="115" w:type="dxa"/>
        </w:tblCellMar>
        <w:tblLook w:val="04A0" w:firstRow="1" w:lastRow="0" w:firstColumn="1" w:lastColumn="0" w:noHBand="0" w:noVBand="1"/>
      </w:tblPr>
      <w:tblGrid>
        <w:gridCol w:w="2497"/>
        <w:gridCol w:w="996"/>
        <w:gridCol w:w="1001"/>
        <w:gridCol w:w="996"/>
        <w:gridCol w:w="1001"/>
      </w:tblGrid>
      <w:tr w:rsidR="0089290C" w:rsidRPr="00171BB0" w14:paraId="0374A4E0" w14:textId="77777777" w:rsidTr="0089290C">
        <w:trPr>
          <w:trHeight w:val="514"/>
        </w:trPr>
        <w:tc>
          <w:tcPr>
            <w:tcW w:w="2497" w:type="dxa"/>
            <w:tcBorders>
              <w:top w:val="single" w:sz="2" w:space="0" w:color="000000"/>
              <w:left w:val="single" w:sz="2" w:space="0" w:color="000000"/>
              <w:bottom w:val="single" w:sz="2" w:space="0" w:color="000000"/>
              <w:right w:val="single" w:sz="2" w:space="0" w:color="000000"/>
            </w:tcBorders>
          </w:tcPr>
          <w:p w14:paraId="24403BDE" w14:textId="77777777" w:rsidR="0089290C" w:rsidRPr="00171BB0" w:rsidRDefault="0089290C" w:rsidP="0089290C">
            <w:pPr>
              <w:ind w:left="26"/>
              <w:contextualSpacing/>
              <w:rPr>
                <w:sz w:val="22"/>
                <w:szCs w:val="22"/>
              </w:rPr>
            </w:pPr>
            <w:r w:rsidRPr="00171BB0">
              <w:rPr>
                <w:b/>
                <w:sz w:val="22"/>
                <w:szCs w:val="22"/>
              </w:rPr>
              <w:t>Temperature</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4F456686" w14:textId="77777777" w:rsidR="0089290C" w:rsidRPr="00171BB0" w:rsidRDefault="0089290C" w:rsidP="0089290C">
            <w:pPr>
              <w:ind w:right="4"/>
              <w:contextualSpacing/>
              <w:rPr>
                <w:sz w:val="22"/>
                <w:szCs w:val="22"/>
              </w:rPr>
            </w:pPr>
            <w:r w:rsidRPr="00171BB0">
              <w:rPr>
                <w:b/>
                <w:sz w:val="22"/>
                <w:szCs w:val="22"/>
              </w:rPr>
              <w:t>273 K</w:t>
            </w:r>
            <w:r w:rsidRPr="00171BB0">
              <w:rPr>
                <w:sz w:val="22"/>
                <w:szCs w:val="22"/>
              </w:rPr>
              <w:t xml:space="preserve"> </w:t>
            </w:r>
          </w:p>
        </w:tc>
        <w:tc>
          <w:tcPr>
            <w:tcW w:w="1001" w:type="dxa"/>
            <w:tcBorders>
              <w:top w:val="single" w:sz="2" w:space="0" w:color="000000"/>
              <w:left w:val="single" w:sz="2" w:space="0" w:color="000000"/>
              <w:bottom w:val="single" w:sz="2" w:space="0" w:color="000000"/>
              <w:right w:val="single" w:sz="2" w:space="0" w:color="000000"/>
            </w:tcBorders>
          </w:tcPr>
          <w:p w14:paraId="347B0955" w14:textId="77777777" w:rsidR="0089290C" w:rsidRPr="00171BB0" w:rsidRDefault="0089290C" w:rsidP="0089290C">
            <w:pPr>
              <w:ind w:right="1"/>
              <w:contextualSpacing/>
              <w:rPr>
                <w:sz w:val="22"/>
                <w:szCs w:val="22"/>
              </w:rPr>
            </w:pPr>
            <w:r w:rsidRPr="00171BB0">
              <w:rPr>
                <w:b/>
                <w:sz w:val="22"/>
                <w:szCs w:val="22"/>
              </w:rPr>
              <w:t>283 K</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6F21D5DF" w14:textId="77777777" w:rsidR="0089290C" w:rsidRPr="00171BB0" w:rsidRDefault="0089290C" w:rsidP="0089290C">
            <w:pPr>
              <w:ind w:left="1"/>
              <w:contextualSpacing/>
              <w:rPr>
                <w:sz w:val="22"/>
                <w:szCs w:val="22"/>
              </w:rPr>
            </w:pPr>
            <w:r w:rsidRPr="00171BB0">
              <w:rPr>
                <w:b/>
                <w:sz w:val="22"/>
                <w:szCs w:val="22"/>
              </w:rPr>
              <w:t>288 K</w:t>
            </w:r>
            <w:r w:rsidRPr="00171BB0">
              <w:rPr>
                <w:sz w:val="22"/>
                <w:szCs w:val="22"/>
              </w:rPr>
              <w:t xml:space="preserve"> </w:t>
            </w:r>
          </w:p>
        </w:tc>
        <w:tc>
          <w:tcPr>
            <w:tcW w:w="1001" w:type="dxa"/>
            <w:tcBorders>
              <w:top w:val="single" w:sz="2" w:space="0" w:color="000000"/>
              <w:left w:val="single" w:sz="2" w:space="0" w:color="000000"/>
              <w:bottom w:val="single" w:sz="2" w:space="0" w:color="000000"/>
              <w:right w:val="single" w:sz="2" w:space="0" w:color="000000"/>
            </w:tcBorders>
          </w:tcPr>
          <w:p w14:paraId="0016BD9B" w14:textId="77777777" w:rsidR="0089290C" w:rsidRPr="00171BB0" w:rsidRDefault="0089290C" w:rsidP="0089290C">
            <w:pPr>
              <w:ind w:right="4"/>
              <w:contextualSpacing/>
              <w:rPr>
                <w:sz w:val="22"/>
                <w:szCs w:val="22"/>
              </w:rPr>
            </w:pPr>
            <w:r w:rsidRPr="00171BB0">
              <w:rPr>
                <w:b/>
                <w:sz w:val="22"/>
                <w:szCs w:val="22"/>
              </w:rPr>
              <w:t>293 K</w:t>
            </w:r>
            <w:r w:rsidRPr="00171BB0">
              <w:rPr>
                <w:sz w:val="22"/>
                <w:szCs w:val="22"/>
              </w:rPr>
              <w:t xml:space="preserve"> </w:t>
            </w:r>
          </w:p>
        </w:tc>
      </w:tr>
      <w:tr w:rsidR="0089290C" w:rsidRPr="00171BB0" w14:paraId="79916DDC" w14:textId="77777777" w:rsidTr="0089290C">
        <w:trPr>
          <w:trHeight w:val="442"/>
        </w:trPr>
        <w:tc>
          <w:tcPr>
            <w:tcW w:w="2497" w:type="dxa"/>
            <w:tcBorders>
              <w:top w:val="single" w:sz="2" w:space="0" w:color="000000"/>
              <w:left w:val="single" w:sz="2" w:space="0" w:color="000000"/>
              <w:bottom w:val="single" w:sz="2" w:space="0" w:color="000000"/>
              <w:right w:val="single" w:sz="2" w:space="0" w:color="000000"/>
            </w:tcBorders>
          </w:tcPr>
          <w:p w14:paraId="2CE5D662" w14:textId="77777777" w:rsidR="0089290C" w:rsidRPr="00171BB0" w:rsidRDefault="0089290C" w:rsidP="0089290C">
            <w:pPr>
              <w:ind w:right="59"/>
              <w:contextualSpacing/>
              <w:rPr>
                <w:sz w:val="22"/>
                <w:szCs w:val="22"/>
              </w:rPr>
            </w:pPr>
            <w:r w:rsidRPr="00171BB0">
              <w:rPr>
                <w:b/>
                <w:sz w:val="22"/>
                <w:szCs w:val="22"/>
              </w:rPr>
              <w:t>MD Calculated value</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085E26CB" w14:textId="77777777" w:rsidR="0089290C" w:rsidRPr="00171BB0" w:rsidRDefault="0089290C" w:rsidP="0089290C">
            <w:pPr>
              <w:ind w:left="1"/>
              <w:contextualSpacing/>
              <w:rPr>
                <w:sz w:val="22"/>
                <w:szCs w:val="22"/>
              </w:rPr>
            </w:pPr>
            <w:r w:rsidRPr="00171BB0">
              <w:rPr>
                <w:sz w:val="22"/>
                <w:szCs w:val="22"/>
              </w:rPr>
              <w:t xml:space="preserve">1.27 </w:t>
            </w:r>
          </w:p>
        </w:tc>
        <w:tc>
          <w:tcPr>
            <w:tcW w:w="1001" w:type="dxa"/>
            <w:tcBorders>
              <w:top w:val="single" w:sz="2" w:space="0" w:color="000000"/>
              <w:left w:val="single" w:sz="2" w:space="0" w:color="000000"/>
              <w:bottom w:val="single" w:sz="2" w:space="0" w:color="000000"/>
              <w:right w:val="single" w:sz="2" w:space="0" w:color="000000"/>
            </w:tcBorders>
          </w:tcPr>
          <w:p w14:paraId="1F02FC0F" w14:textId="77777777" w:rsidR="0089290C" w:rsidRPr="00171BB0" w:rsidRDefault="0089290C" w:rsidP="0089290C">
            <w:pPr>
              <w:ind w:left="2"/>
              <w:contextualSpacing/>
              <w:rPr>
                <w:sz w:val="22"/>
                <w:szCs w:val="22"/>
              </w:rPr>
            </w:pPr>
            <w:r w:rsidRPr="00171BB0">
              <w:rPr>
                <w:sz w:val="22"/>
                <w:szCs w:val="22"/>
              </w:rPr>
              <w:t xml:space="preserve">1.07 </w:t>
            </w:r>
          </w:p>
        </w:tc>
        <w:tc>
          <w:tcPr>
            <w:tcW w:w="996" w:type="dxa"/>
            <w:tcBorders>
              <w:top w:val="single" w:sz="2" w:space="0" w:color="000000"/>
              <w:left w:val="single" w:sz="2" w:space="0" w:color="000000"/>
              <w:bottom w:val="single" w:sz="2" w:space="0" w:color="000000"/>
              <w:right w:val="single" w:sz="2" w:space="0" w:color="000000"/>
            </w:tcBorders>
          </w:tcPr>
          <w:p w14:paraId="508C9BC6" w14:textId="77777777" w:rsidR="0089290C" w:rsidRPr="00171BB0" w:rsidRDefault="0089290C" w:rsidP="0089290C">
            <w:pPr>
              <w:ind w:left="6"/>
              <w:contextualSpacing/>
              <w:rPr>
                <w:sz w:val="22"/>
                <w:szCs w:val="22"/>
              </w:rPr>
            </w:pPr>
            <w:r w:rsidRPr="00171BB0">
              <w:rPr>
                <w:sz w:val="22"/>
                <w:szCs w:val="22"/>
              </w:rPr>
              <w:t xml:space="preserve">0.95 </w:t>
            </w:r>
          </w:p>
        </w:tc>
        <w:tc>
          <w:tcPr>
            <w:tcW w:w="1001" w:type="dxa"/>
            <w:tcBorders>
              <w:top w:val="single" w:sz="2" w:space="0" w:color="000000"/>
              <w:left w:val="single" w:sz="2" w:space="0" w:color="000000"/>
              <w:bottom w:val="single" w:sz="2" w:space="0" w:color="000000"/>
              <w:right w:val="single" w:sz="2" w:space="0" w:color="000000"/>
            </w:tcBorders>
          </w:tcPr>
          <w:p w14:paraId="3D40C9FB" w14:textId="77777777" w:rsidR="0089290C" w:rsidRPr="00171BB0" w:rsidRDefault="0089290C" w:rsidP="0089290C">
            <w:pPr>
              <w:ind w:left="1"/>
              <w:contextualSpacing/>
              <w:rPr>
                <w:sz w:val="22"/>
                <w:szCs w:val="22"/>
              </w:rPr>
            </w:pPr>
            <w:r w:rsidRPr="00171BB0">
              <w:rPr>
                <w:sz w:val="22"/>
                <w:szCs w:val="22"/>
              </w:rPr>
              <w:t xml:space="preserve">0.71 </w:t>
            </w:r>
          </w:p>
        </w:tc>
      </w:tr>
      <w:tr w:rsidR="0089290C" w:rsidRPr="00171BB0" w14:paraId="1F3CDEE2" w14:textId="77777777" w:rsidTr="0089290C">
        <w:trPr>
          <w:trHeight w:val="452"/>
        </w:trPr>
        <w:tc>
          <w:tcPr>
            <w:tcW w:w="2497" w:type="dxa"/>
            <w:tcBorders>
              <w:top w:val="single" w:sz="2" w:space="0" w:color="000000"/>
              <w:left w:val="single" w:sz="2" w:space="0" w:color="000000"/>
              <w:bottom w:val="single" w:sz="2" w:space="0" w:color="000000"/>
              <w:right w:val="single" w:sz="2" w:space="0" w:color="000000"/>
            </w:tcBorders>
          </w:tcPr>
          <w:p w14:paraId="5B307C4B" w14:textId="77777777" w:rsidR="0089290C" w:rsidRPr="00171BB0" w:rsidRDefault="0089290C" w:rsidP="0089290C">
            <w:pPr>
              <w:ind w:right="14"/>
              <w:contextualSpacing/>
              <w:rPr>
                <w:sz w:val="22"/>
                <w:szCs w:val="22"/>
              </w:rPr>
            </w:pPr>
            <w:r w:rsidRPr="00171BB0">
              <w:rPr>
                <w:b/>
                <w:sz w:val="22"/>
                <w:szCs w:val="22"/>
              </w:rPr>
              <w:t>Experimental value [1</w:t>
            </w:r>
            <w:r>
              <w:rPr>
                <w:b/>
                <w:sz w:val="22"/>
                <w:szCs w:val="22"/>
              </w:rPr>
              <w:t>3</w:t>
            </w:r>
            <w:r w:rsidRPr="00171BB0">
              <w:rPr>
                <w:b/>
                <w:sz w:val="22"/>
                <w:szCs w:val="22"/>
              </w:rPr>
              <w:t>]</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6E1D2E52" w14:textId="77777777" w:rsidR="0089290C" w:rsidRPr="00171BB0" w:rsidRDefault="0089290C" w:rsidP="0089290C">
            <w:pPr>
              <w:ind w:left="1"/>
              <w:contextualSpacing/>
              <w:rPr>
                <w:sz w:val="22"/>
                <w:szCs w:val="22"/>
              </w:rPr>
            </w:pPr>
            <w:r w:rsidRPr="00171BB0">
              <w:rPr>
                <w:sz w:val="22"/>
                <w:szCs w:val="22"/>
              </w:rPr>
              <w:t xml:space="preserve">1.06 </w:t>
            </w:r>
          </w:p>
        </w:tc>
        <w:tc>
          <w:tcPr>
            <w:tcW w:w="1001" w:type="dxa"/>
            <w:tcBorders>
              <w:top w:val="single" w:sz="2" w:space="0" w:color="000000"/>
              <w:left w:val="single" w:sz="2" w:space="0" w:color="000000"/>
              <w:bottom w:val="single" w:sz="2" w:space="0" w:color="000000"/>
              <w:right w:val="single" w:sz="2" w:space="0" w:color="000000"/>
            </w:tcBorders>
          </w:tcPr>
          <w:p w14:paraId="70870143" w14:textId="77777777" w:rsidR="0089290C" w:rsidRPr="00171BB0" w:rsidRDefault="0089290C" w:rsidP="0089290C">
            <w:pPr>
              <w:ind w:left="2"/>
              <w:contextualSpacing/>
              <w:rPr>
                <w:sz w:val="22"/>
                <w:szCs w:val="22"/>
              </w:rPr>
            </w:pPr>
            <w:r w:rsidRPr="00171BB0">
              <w:rPr>
                <w:sz w:val="22"/>
                <w:szCs w:val="22"/>
              </w:rPr>
              <w:t xml:space="preserve">0.9 </w:t>
            </w:r>
          </w:p>
        </w:tc>
        <w:tc>
          <w:tcPr>
            <w:tcW w:w="996" w:type="dxa"/>
            <w:tcBorders>
              <w:top w:val="single" w:sz="2" w:space="0" w:color="000000"/>
              <w:left w:val="single" w:sz="2" w:space="0" w:color="000000"/>
              <w:bottom w:val="single" w:sz="2" w:space="0" w:color="000000"/>
              <w:right w:val="single" w:sz="2" w:space="0" w:color="000000"/>
            </w:tcBorders>
          </w:tcPr>
          <w:p w14:paraId="064862C0" w14:textId="77777777" w:rsidR="0089290C" w:rsidRPr="00171BB0" w:rsidRDefault="0089290C" w:rsidP="0089290C">
            <w:pPr>
              <w:ind w:left="6"/>
              <w:contextualSpacing/>
              <w:rPr>
                <w:sz w:val="22"/>
                <w:szCs w:val="22"/>
              </w:rPr>
            </w:pPr>
            <w:r w:rsidRPr="00171BB0">
              <w:rPr>
                <w:sz w:val="22"/>
                <w:szCs w:val="22"/>
              </w:rPr>
              <w:t xml:space="preserve">0.85 </w:t>
            </w:r>
          </w:p>
        </w:tc>
        <w:tc>
          <w:tcPr>
            <w:tcW w:w="1001" w:type="dxa"/>
            <w:tcBorders>
              <w:top w:val="single" w:sz="2" w:space="0" w:color="000000"/>
              <w:left w:val="single" w:sz="2" w:space="0" w:color="000000"/>
              <w:bottom w:val="single" w:sz="2" w:space="0" w:color="000000"/>
              <w:right w:val="single" w:sz="2" w:space="0" w:color="000000"/>
            </w:tcBorders>
          </w:tcPr>
          <w:p w14:paraId="22011986" w14:textId="77777777" w:rsidR="0089290C" w:rsidRPr="00171BB0" w:rsidRDefault="0089290C" w:rsidP="0089290C">
            <w:pPr>
              <w:ind w:left="1"/>
              <w:contextualSpacing/>
              <w:rPr>
                <w:sz w:val="22"/>
                <w:szCs w:val="22"/>
              </w:rPr>
            </w:pPr>
            <w:r w:rsidRPr="00171BB0">
              <w:rPr>
                <w:sz w:val="22"/>
                <w:szCs w:val="22"/>
              </w:rPr>
              <w:t xml:space="preserve">0.74 </w:t>
            </w:r>
          </w:p>
        </w:tc>
      </w:tr>
      <w:tr w:rsidR="0089290C" w:rsidRPr="00171BB0" w14:paraId="6F63AE77" w14:textId="77777777" w:rsidTr="0089290C">
        <w:trPr>
          <w:trHeight w:val="449"/>
        </w:trPr>
        <w:tc>
          <w:tcPr>
            <w:tcW w:w="2497" w:type="dxa"/>
            <w:tcBorders>
              <w:top w:val="single" w:sz="2" w:space="0" w:color="000000"/>
              <w:left w:val="single" w:sz="2" w:space="0" w:color="000000"/>
              <w:bottom w:val="single" w:sz="2" w:space="0" w:color="000000"/>
              <w:right w:val="single" w:sz="2" w:space="0" w:color="000000"/>
            </w:tcBorders>
          </w:tcPr>
          <w:p w14:paraId="7D3F363A" w14:textId="77777777" w:rsidR="0089290C" w:rsidRPr="00171BB0" w:rsidRDefault="0089290C" w:rsidP="0089290C">
            <w:pPr>
              <w:ind w:right="9"/>
              <w:contextualSpacing/>
              <w:rPr>
                <w:sz w:val="22"/>
                <w:szCs w:val="22"/>
              </w:rPr>
            </w:pPr>
            <w:r w:rsidRPr="00171BB0">
              <w:rPr>
                <w:b/>
                <w:sz w:val="22"/>
                <w:szCs w:val="22"/>
              </w:rPr>
              <w:t>Error %</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7D103CC3" w14:textId="77777777" w:rsidR="0089290C" w:rsidRPr="00171BB0" w:rsidRDefault="0089290C" w:rsidP="0089290C">
            <w:pPr>
              <w:ind w:left="1"/>
              <w:contextualSpacing/>
              <w:rPr>
                <w:sz w:val="22"/>
                <w:szCs w:val="22"/>
              </w:rPr>
            </w:pPr>
            <w:r w:rsidRPr="00171BB0">
              <w:rPr>
                <w:sz w:val="22"/>
                <w:szCs w:val="22"/>
              </w:rPr>
              <w:t>1</w:t>
            </w:r>
            <w:r>
              <w:rPr>
                <w:sz w:val="22"/>
                <w:szCs w:val="22"/>
              </w:rPr>
              <w:t>7</w:t>
            </w:r>
            <w:r w:rsidRPr="00171BB0">
              <w:rPr>
                <w:sz w:val="22"/>
                <w:szCs w:val="22"/>
              </w:rPr>
              <w:t xml:space="preserve">.8 </w:t>
            </w:r>
          </w:p>
        </w:tc>
        <w:tc>
          <w:tcPr>
            <w:tcW w:w="1001" w:type="dxa"/>
            <w:tcBorders>
              <w:top w:val="single" w:sz="2" w:space="0" w:color="000000"/>
              <w:left w:val="single" w:sz="2" w:space="0" w:color="000000"/>
              <w:bottom w:val="single" w:sz="2" w:space="0" w:color="000000"/>
              <w:right w:val="single" w:sz="2" w:space="0" w:color="000000"/>
            </w:tcBorders>
          </w:tcPr>
          <w:p w14:paraId="72F8020B" w14:textId="77777777" w:rsidR="0089290C" w:rsidRPr="00171BB0" w:rsidRDefault="0089290C" w:rsidP="0089290C">
            <w:pPr>
              <w:ind w:left="2"/>
              <w:contextualSpacing/>
              <w:rPr>
                <w:sz w:val="22"/>
                <w:szCs w:val="22"/>
              </w:rPr>
            </w:pPr>
            <w:r w:rsidRPr="00171BB0">
              <w:rPr>
                <w:sz w:val="22"/>
                <w:szCs w:val="22"/>
              </w:rPr>
              <w:t>1</w:t>
            </w:r>
            <w:r>
              <w:rPr>
                <w:sz w:val="22"/>
                <w:szCs w:val="22"/>
              </w:rPr>
              <w:t>4</w:t>
            </w:r>
            <w:r w:rsidRPr="00171BB0">
              <w:rPr>
                <w:sz w:val="22"/>
                <w:szCs w:val="22"/>
              </w:rPr>
              <w:t>.</w:t>
            </w:r>
            <w:r>
              <w:rPr>
                <w:sz w:val="22"/>
                <w:szCs w:val="22"/>
              </w:rPr>
              <w:t>3</w:t>
            </w:r>
            <w:r w:rsidRPr="00171BB0">
              <w:rPr>
                <w:sz w:val="22"/>
                <w:szCs w:val="22"/>
              </w:rPr>
              <w:t xml:space="preserve"> </w:t>
            </w:r>
          </w:p>
        </w:tc>
        <w:tc>
          <w:tcPr>
            <w:tcW w:w="996" w:type="dxa"/>
            <w:tcBorders>
              <w:top w:val="single" w:sz="2" w:space="0" w:color="000000"/>
              <w:left w:val="single" w:sz="2" w:space="0" w:color="000000"/>
              <w:bottom w:val="single" w:sz="2" w:space="0" w:color="000000"/>
              <w:right w:val="single" w:sz="2" w:space="0" w:color="000000"/>
            </w:tcBorders>
          </w:tcPr>
          <w:p w14:paraId="2F734DEB" w14:textId="77777777" w:rsidR="0089290C" w:rsidRPr="00171BB0" w:rsidRDefault="0089290C" w:rsidP="0089290C">
            <w:pPr>
              <w:ind w:left="6"/>
              <w:contextualSpacing/>
              <w:rPr>
                <w:sz w:val="22"/>
                <w:szCs w:val="22"/>
              </w:rPr>
            </w:pPr>
            <w:r>
              <w:rPr>
                <w:sz w:val="22"/>
                <w:szCs w:val="22"/>
              </w:rPr>
              <w:t>8.6</w:t>
            </w:r>
            <w:r w:rsidRPr="00171BB0">
              <w:rPr>
                <w:sz w:val="22"/>
                <w:szCs w:val="22"/>
              </w:rPr>
              <w:t xml:space="preserve"> </w:t>
            </w:r>
          </w:p>
        </w:tc>
        <w:tc>
          <w:tcPr>
            <w:tcW w:w="1001" w:type="dxa"/>
            <w:tcBorders>
              <w:top w:val="single" w:sz="2" w:space="0" w:color="000000"/>
              <w:left w:val="single" w:sz="2" w:space="0" w:color="000000"/>
              <w:bottom w:val="single" w:sz="2" w:space="0" w:color="000000"/>
              <w:right w:val="single" w:sz="2" w:space="0" w:color="000000"/>
            </w:tcBorders>
          </w:tcPr>
          <w:p w14:paraId="7580F5D4" w14:textId="77777777" w:rsidR="0089290C" w:rsidRPr="00171BB0" w:rsidRDefault="0089290C" w:rsidP="0089290C">
            <w:pPr>
              <w:ind w:right="4"/>
              <w:contextualSpacing/>
              <w:rPr>
                <w:sz w:val="22"/>
                <w:szCs w:val="22"/>
              </w:rPr>
            </w:pPr>
            <w:r>
              <w:rPr>
                <w:sz w:val="22"/>
                <w:szCs w:val="22"/>
              </w:rPr>
              <w:t>4.23</w:t>
            </w:r>
            <w:r w:rsidRPr="00171BB0">
              <w:rPr>
                <w:sz w:val="22"/>
                <w:szCs w:val="22"/>
              </w:rPr>
              <w:t xml:space="preserve"> </w:t>
            </w:r>
          </w:p>
        </w:tc>
      </w:tr>
    </w:tbl>
    <w:p w14:paraId="5E28ED29" w14:textId="77777777" w:rsidR="0089290C" w:rsidRPr="00171BB0" w:rsidRDefault="0089290C" w:rsidP="0089290C">
      <w:pPr>
        <w:spacing w:after="3"/>
        <w:ind w:right="-15"/>
        <w:contextualSpacing/>
        <w:rPr>
          <w:sz w:val="22"/>
          <w:szCs w:val="22"/>
        </w:rPr>
      </w:pPr>
      <w:r w:rsidRPr="00171BB0">
        <w:rPr>
          <w:sz w:val="22"/>
          <w:szCs w:val="22"/>
        </w:rPr>
        <w:t xml:space="preserve"> </w:t>
      </w:r>
      <w:r>
        <w:rPr>
          <w:sz w:val="22"/>
          <w:szCs w:val="22"/>
        </w:rPr>
        <w:tab/>
      </w:r>
      <w:r w:rsidRPr="00171BB0">
        <w:rPr>
          <w:b/>
          <w:sz w:val="22"/>
          <w:szCs w:val="22"/>
        </w:rPr>
        <w:t xml:space="preserve">Table 4. </w:t>
      </w:r>
      <w:r w:rsidRPr="00171BB0">
        <w:rPr>
          <w:sz w:val="22"/>
          <w:szCs w:val="22"/>
        </w:rPr>
        <w:t xml:space="preserve">Average calculated and experimental viscosity of the methanol-water mixture </w:t>
      </w:r>
    </w:p>
    <w:p w14:paraId="36839FD4" w14:textId="77777777" w:rsidR="0089290C" w:rsidRDefault="0089290C" w:rsidP="0089290C">
      <w:pPr>
        <w:spacing w:after="17"/>
        <w:contextualSpacing/>
        <w:rPr>
          <w:sz w:val="22"/>
          <w:szCs w:val="22"/>
        </w:rPr>
      </w:pPr>
      <w:r>
        <w:rPr>
          <w:sz w:val="22"/>
          <w:szCs w:val="22"/>
        </w:rPr>
        <w:t xml:space="preserve">              </w:t>
      </w:r>
    </w:p>
    <w:p w14:paraId="6D1AE477" w14:textId="207F526B" w:rsidR="0089290C" w:rsidRDefault="0089290C" w:rsidP="0089290C">
      <w:pPr>
        <w:spacing w:after="17"/>
        <w:contextualSpacing/>
        <w:rPr>
          <w:sz w:val="22"/>
          <w:szCs w:val="22"/>
        </w:rPr>
      </w:pPr>
      <w:r>
        <w:rPr>
          <w:sz w:val="22"/>
          <w:szCs w:val="22"/>
        </w:rPr>
        <w:lastRenderedPageBreak/>
        <w:t xml:space="preserve">           </w:t>
      </w:r>
      <w:r w:rsidR="00891929">
        <w:rPr>
          <w:sz w:val="22"/>
          <w:szCs w:val="22"/>
        </w:rPr>
        <w:t xml:space="preserve">       </w:t>
      </w:r>
      <w:r>
        <w:rPr>
          <w:sz w:val="22"/>
          <w:szCs w:val="22"/>
        </w:rPr>
        <w:t xml:space="preserve">        </w:t>
      </w:r>
      <w:r>
        <w:rPr>
          <w:noProof/>
        </w:rPr>
        <w:drawing>
          <wp:inline distT="0" distB="0" distL="0" distR="0" wp14:anchorId="1E48BC73" wp14:editId="3C8EC74F">
            <wp:extent cx="3993266" cy="2395960"/>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001" cy="2424001"/>
                    </a:xfrm>
                    <a:prstGeom prst="rect">
                      <a:avLst/>
                    </a:prstGeom>
                  </pic:spPr>
                </pic:pic>
              </a:graphicData>
            </a:graphic>
          </wp:inline>
        </w:drawing>
      </w:r>
    </w:p>
    <w:p w14:paraId="46A75D8B" w14:textId="77777777" w:rsidR="00891929" w:rsidRDefault="0089290C" w:rsidP="00891929">
      <w:pPr>
        <w:spacing w:after="17"/>
        <w:contextualSpacing/>
        <w:rPr>
          <w:sz w:val="22"/>
          <w:szCs w:val="22"/>
        </w:rPr>
      </w:pPr>
      <w:r>
        <w:rPr>
          <w:sz w:val="22"/>
          <w:szCs w:val="22"/>
        </w:rPr>
        <w:t xml:space="preserve">                      </w:t>
      </w:r>
      <w:r w:rsidRPr="00171BB0">
        <w:rPr>
          <w:b/>
          <w:sz w:val="22"/>
          <w:szCs w:val="22"/>
        </w:rPr>
        <w:t xml:space="preserve">Figure </w:t>
      </w:r>
      <w:r>
        <w:rPr>
          <w:b/>
          <w:sz w:val="22"/>
          <w:szCs w:val="22"/>
        </w:rPr>
        <w:t>3</w:t>
      </w:r>
      <w:r w:rsidRPr="00171BB0">
        <w:rPr>
          <w:b/>
          <w:sz w:val="22"/>
          <w:szCs w:val="22"/>
        </w:rPr>
        <w:t xml:space="preserve">. </w:t>
      </w:r>
      <w:r w:rsidRPr="00171BB0">
        <w:rPr>
          <w:sz w:val="22"/>
          <w:szCs w:val="22"/>
        </w:rPr>
        <w:t xml:space="preserve">Viscosity of the methanol-water mixture at different temperatures </w:t>
      </w:r>
    </w:p>
    <w:p w14:paraId="48F7D36B" w14:textId="77777777" w:rsidR="00891929" w:rsidRDefault="00891929" w:rsidP="00891929">
      <w:pPr>
        <w:spacing w:after="17"/>
        <w:contextualSpacing/>
        <w:rPr>
          <w:b/>
          <w:bCs/>
          <w:color w:val="000000" w:themeColor="text1"/>
          <w:sz w:val="22"/>
          <w:szCs w:val="22"/>
        </w:rPr>
      </w:pPr>
      <w:r>
        <w:rPr>
          <w:sz w:val="22"/>
          <w:szCs w:val="22"/>
        </w:rPr>
        <w:t xml:space="preserve">       </w:t>
      </w:r>
      <w:r w:rsidR="000D7FCB">
        <w:rPr>
          <w:b/>
          <w:bCs/>
          <w:color w:val="000000" w:themeColor="text1"/>
          <w:sz w:val="22"/>
          <w:szCs w:val="22"/>
        </w:rPr>
        <w:t xml:space="preserve"> </w:t>
      </w:r>
    </w:p>
    <w:p w14:paraId="6A1E18DA" w14:textId="77777777" w:rsidR="00891929" w:rsidRDefault="00891929" w:rsidP="00891929">
      <w:pPr>
        <w:spacing w:after="17"/>
        <w:contextualSpacing/>
        <w:rPr>
          <w:b/>
          <w:bCs/>
          <w:color w:val="000000" w:themeColor="text1"/>
          <w:sz w:val="22"/>
          <w:szCs w:val="22"/>
        </w:rPr>
      </w:pPr>
    </w:p>
    <w:p w14:paraId="2F662028" w14:textId="77777777" w:rsidR="00891929" w:rsidRDefault="00891929" w:rsidP="00891929">
      <w:pPr>
        <w:spacing w:after="17"/>
        <w:contextualSpacing/>
        <w:rPr>
          <w:b/>
          <w:bCs/>
          <w:color w:val="000000" w:themeColor="text1"/>
          <w:sz w:val="22"/>
          <w:szCs w:val="22"/>
        </w:rPr>
      </w:pPr>
    </w:p>
    <w:p w14:paraId="374063CD" w14:textId="77777777" w:rsidR="00891929" w:rsidRDefault="00891929" w:rsidP="00891929">
      <w:pPr>
        <w:spacing w:after="17"/>
        <w:contextualSpacing/>
        <w:rPr>
          <w:b/>
          <w:bCs/>
          <w:color w:val="000000" w:themeColor="text1"/>
          <w:sz w:val="22"/>
          <w:szCs w:val="22"/>
        </w:rPr>
      </w:pPr>
    </w:p>
    <w:p w14:paraId="2C48AFE1" w14:textId="01F11B88" w:rsidR="00171BB0" w:rsidRPr="003476AC" w:rsidRDefault="00891929" w:rsidP="00891929">
      <w:pPr>
        <w:spacing w:after="17"/>
        <w:contextualSpacing/>
        <w:rPr>
          <w:i/>
          <w:iCs/>
          <w:sz w:val="22"/>
          <w:szCs w:val="22"/>
        </w:rPr>
      </w:pPr>
      <w:r w:rsidRPr="003476AC">
        <w:rPr>
          <w:b/>
          <w:bCs/>
          <w:i/>
          <w:iCs/>
          <w:color w:val="000000" w:themeColor="text1"/>
          <w:sz w:val="22"/>
          <w:szCs w:val="22"/>
        </w:rPr>
        <w:t xml:space="preserve">          </w:t>
      </w:r>
      <w:r w:rsidR="00171BB0" w:rsidRPr="003476AC">
        <w:rPr>
          <w:b/>
          <w:bCs/>
          <w:i/>
          <w:iCs/>
          <w:color w:val="000000" w:themeColor="text1"/>
          <w:sz w:val="22"/>
          <w:szCs w:val="22"/>
        </w:rPr>
        <w:t>4.</w:t>
      </w:r>
      <w:r w:rsidR="00171BB0" w:rsidRPr="003476AC">
        <w:rPr>
          <w:rFonts w:eastAsia="Arial"/>
          <w:b/>
          <w:bCs/>
          <w:i/>
          <w:iCs/>
          <w:color w:val="000000" w:themeColor="text1"/>
          <w:sz w:val="22"/>
          <w:szCs w:val="22"/>
        </w:rPr>
        <w:t xml:space="preserve"> </w:t>
      </w:r>
      <w:r w:rsidR="00171BB0" w:rsidRPr="003476AC">
        <w:rPr>
          <w:b/>
          <w:bCs/>
          <w:i/>
          <w:iCs/>
          <w:color w:val="000000" w:themeColor="text1"/>
          <w:sz w:val="22"/>
          <w:szCs w:val="22"/>
        </w:rPr>
        <w:t xml:space="preserve">Conclusion </w:t>
      </w:r>
    </w:p>
    <w:p w14:paraId="5ED4874D" w14:textId="77777777" w:rsidR="00A31DF2" w:rsidRDefault="00A31DF2" w:rsidP="00A31DF2">
      <w:pPr>
        <w:ind w:right="47"/>
        <w:contextualSpacing/>
        <w:rPr>
          <w:sz w:val="22"/>
          <w:szCs w:val="22"/>
        </w:rPr>
      </w:pPr>
    </w:p>
    <w:p w14:paraId="7B901417" w14:textId="7A1B93AF" w:rsidR="00171BB0" w:rsidRPr="00171BB0" w:rsidRDefault="00A31DF2" w:rsidP="00F119B0">
      <w:pPr>
        <w:ind w:right="47"/>
        <w:contextualSpacing/>
        <w:jc w:val="both"/>
        <w:rPr>
          <w:sz w:val="22"/>
          <w:szCs w:val="22"/>
        </w:rPr>
      </w:pPr>
      <w:r>
        <w:rPr>
          <w:sz w:val="22"/>
          <w:szCs w:val="22"/>
        </w:rPr>
        <w:t>It has been shown using theoretical models and experimental data that</w:t>
      </w:r>
      <w:r w:rsidR="00171BB0" w:rsidRPr="00171BB0">
        <w:rPr>
          <w:sz w:val="22"/>
          <w:szCs w:val="22"/>
        </w:rPr>
        <w:t xml:space="preserve"> </w:t>
      </w:r>
      <w:r w:rsidR="00F119B0">
        <w:rPr>
          <w:sz w:val="22"/>
          <w:szCs w:val="22"/>
        </w:rPr>
        <w:t>MD</w:t>
      </w:r>
      <w:r w:rsidR="00171BB0" w:rsidRPr="00171BB0">
        <w:rPr>
          <w:sz w:val="22"/>
          <w:szCs w:val="22"/>
        </w:rPr>
        <w:t xml:space="preserve"> </w:t>
      </w:r>
      <w:r>
        <w:rPr>
          <w:sz w:val="22"/>
          <w:szCs w:val="22"/>
        </w:rPr>
        <w:t>simulations provide a very neat alternative to</w:t>
      </w:r>
      <w:r w:rsidR="00171BB0" w:rsidRPr="00171BB0">
        <w:rPr>
          <w:sz w:val="22"/>
          <w:szCs w:val="22"/>
        </w:rPr>
        <w:t xml:space="preserve"> calculate density, shear viscosity, hydrogen bonding and diffusion coefficient for the mixture of methanol-water. </w:t>
      </w:r>
      <w:r>
        <w:rPr>
          <w:sz w:val="22"/>
          <w:szCs w:val="22"/>
        </w:rPr>
        <w:t>LAMMPS</w:t>
      </w:r>
      <w:r w:rsidR="00171BB0" w:rsidRPr="00171BB0">
        <w:rPr>
          <w:sz w:val="22"/>
          <w:szCs w:val="22"/>
        </w:rPr>
        <w:t xml:space="preserve"> software was used for this purpose. The simulation was performed up to 200 ps. The results </w:t>
      </w:r>
      <w:r w:rsidR="00F119B0">
        <w:rPr>
          <w:sz w:val="22"/>
          <w:szCs w:val="22"/>
        </w:rPr>
        <w:t xml:space="preserve">show </w:t>
      </w:r>
      <w:r w:rsidR="00171BB0" w:rsidRPr="00171BB0">
        <w:rPr>
          <w:sz w:val="22"/>
          <w:szCs w:val="22"/>
        </w:rPr>
        <w:t xml:space="preserve">that the calculated diffusion coefficient </w:t>
      </w:r>
      <w:r w:rsidR="00F119B0">
        <w:rPr>
          <w:sz w:val="22"/>
          <w:szCs w:val="22"/>
        </w:rPr>
        <w:t>is in</w:t>
      </w:r>
      <w:r w:rsidR="00171BB0" w:rsidRPr="00171BB0">
        <w:rPr>
          <w:sz w:val="22"/>
          <w:szCs w:val="22"/>
        </w:rPr>
        <w:t xml:space="preserve"> good agreement with those obtained from the Wilke-Chang equation, both of which </w:t>
      </w:r>
      <w:r w:rsidR="004458AF">
        <w:rPr>
          <w:sz w:val="22"/>
          <w:szCs w:val="22"/>
        </w:rPr>
        <w:t>were</w:t>
      </w:r>
      <w:r w:rsidR="00171BB0" w:rsidRPr="00171BB0">
        <w:rPr>
          <w:sz w:val="22"/>
          <w:szCs w:val="22"/>
        </w:rPr>
        <w:t xml:space="preserve"> approved by experimental data</w:t>
      </w:r>
      <w:r w:rsidR="00F119B0">
        <w:rPr>
          <w:sz w:val="22"/>
          <w:szCs w:val="22"/>
        </w:rPr>
        <w:t>. The</w:t>
      </w:r>
      <w:r w:rsidR="00171BB0" w:rsidRPr="00171BB0">
        <w:rPr>
          <w:sz w:val="22"/>
          <w:szCs w:val="22"/>
        </w:rPr>
        <w:t xml:space="preserve"> </w:t>
      </w:r>
      <w:r w:rsidR="00F119B0" w:rsidRPr="00171BB0">
        <w:rPr>
          <w:sz w:val="22"/>
          <w:szCs w:val="22"/>
        </w:rPr>
        <w:t>diffusion coefficient</w:t>
      </w:r>
      <w:r w:rsidR="00F119B0">
        <w:rPr>
          <w:sz w:val="22"/>
          <w:szCs w:val="22"/>
        </w:rPr>
        <w:t xml:space="preserve"> in all cases discussed increases linearly with temperature.</w:t>
      </w:r>
    </w:p>
    <w:p w14:paraId="1732C0EF" w14:textId="77777777" w:rsidR="00F119B0" w:rsidRDefault="00F119B0" w:rsidP="00F119B0">
      <w:pPr>
        <w:spacing w:after="4"/>
        <w:contextualSpacing/>
        <w:jc w:val="both"/>
        <w:rPr>
          <w:sz w:val="22"/>
          <w:szCs w:val="22"/>
        </w:rPr>
      </w:pPr>
    </w:p>
    <w:p w14:paraId="4EBE3005" w14:textId="50C20588" w:rsidR="00171BB0" w:rsidRPr="00171BB0" w:rsidRDefault="00171BB0" w:rsidP="00891929">
      <w:pPr>
        <w:pStyle w:val="Default"/>
        <w:jc w:val="both"/>
        <w:rPr>
          <w:sz w:val="22"/>
          <w:szCs w:val="22"/>
        </w:rPr>
      </w:pPr>
      <w:r w:rsidRPr="00171BB0">
        <w:rPr>
          <w:sz w:val="22"/>
          <w:szCs w:val="22"/>
        </w:rPr>
        <w:t xml:space="preserve">Density </w:t>
      </w:r>
      <w:r w:rsidR="00891929">
        <w:rPr>
          <w:sz w:val="22"/>
          <w:szCs w:val="22"/>
        </w:rPr>
        <w:t>and Viscosity are</w:t>
      </w:r>
      <w:r w:rsidR="004458AF">
        <w:rPr>
          <w:sz w:val="22"/>
          <w:szCs w:val="22"/>
        </w:rPr>
        <w:t xml:space="preserve"> also</w:t>
      </w:r>
      <w:r w:rsidRPr="00171BB0">
        <w:rPr>
          <w:sz w:val="22"/>
          <w:szCs w:val="22"/>
        </w:rPr>
        <w:t xml:space="preserve"> affected by temperature</w:t>
      </w:r>
      <w:r w:rsidR="004458AF">
        <w:rPr>
          <w:sz w:val="22"/>
          <w:szCs w:val="22"/>
        </w:rPr>
        <w:t xml:space="preserve"> as it</w:t>
      </w:r>
      <w:r w:rsidRPr="00171BB0">
        <w:rPr>
          <w:sz w:val="22"/>
          <w:szCs w:val="22"/>
        </w:rPr>
        <w:t xml:space="preserve"> </w:t>
      </w:r>
      <w:r w:rsidR="00271495">
        <w:rPr>
          <w:sz w:val="22"/>
          <w:szCs w:val="22"/>
        </w:rPr>
        <w:t xml:space="preserve">generally </w:t>
      </w:r>
      <w:r w:rsidRPr="00171BB0">
        <w:rPr>
          <w:sz w:val="22"/>
          <w:szCs w:val="22"/>
        </w:rPr>
        <w:t>decreases with temperature with a</w:t>
      </w:r>
      <w:r w:rsidR="00891929">
        <w:rPr>
          <w:sz w:val="22"/>
          <w:szCs w:val="22"/>
        </w:rPr>
        <w:t xml:space="preserve"> </w:t>
      </w:r>
      <w:r w:rsidRPr="00171BB0">
        <w:rPr>
          <w:sz w:val="22"/>
          <w:szCs w:val="22"/>
        </w:rPr>
        <w:t xml:space="preserve">decreasing deviation between MD and experimental data. MD is </w:t>
      </w:r>
      <w:r w:rsidR="00F119B0">
        <w:rPr>
          <w:sz w:val="22"/>
          <w:szCs w:val="22"/>
        </w:rPr>
        <w:t xml:space="preserve">generally </w:t>
      </w:r>
      <w:r w:rsidRPr="00171BB0">
        <w:rPr>
          <w:sz w:val="22"/>
          <w:szCs w:val="22"/>
        </w:rPr>
        <w:t xml:space="preserve">more reliable at higher temperatures. Overall, the results show the reliability of the MD method to calculate the physical properties of the systems. One can conclude that, this method may be used to determine the macroscopic properties of the systems, instead of practical methods in the laboratory. </w:t>
      </w:r>
    </w:p>
    <w:p w14:paraId="7144FC64" w14:textId="31FBE3EF" w:rsidR="00171BB0" w:rsidRDefault="00171BB0" w:rsidP="00891929">
      <w:pPr>
        <w:contextualSpacing/>
        <w:jc w:val="both"/>
        <w:rPr>
          <w:sz w:val="22"/>
          <w:szCs w:val="22"/>
        </w:rPr>
      </w:pPr>
      <w:r w:rsidRPr="00171BB0">
        <w:rPr>
          <w:sz w:val="22"/>
          <w:szCs w:val="22"/>
        </w:rPr>
        <w:t xml:space="preserve"> </w:t>
      </w:r>
    </w:p>
    <w:p w14:paraId="27642483" w14:textId="47D98384" w:rsidR="00891929" w:rsidRDefault="00891929" w:rsidP="00232C87">
      <w:pPr>
        <w:contextualSpacing/>
        <w:rPr>
          <w:sz w:val="22"/>
          <w:szCs w:val="22"/>
        </w:rPr>
      </w:pPr>
    </w:p>
    <w:p w14:paraId="7E973531" w14:textId="09E09BA1" w:rsidR="00891929" w:rsidRDefault="00891929" w:rsidP="00232C87">
      <w:pPr>
        <w:contextualSpacing/>
        <w:rPr>
          <w:sz w:val="22"/>
          <w:szCs w:val="22"/>
        </w:rPr>
      </w:pPr>
    </w:p>
    <w:p w14:paraId="08BF28AA" w14:textId="2887A593" w:rsidR="00891929" w:rsidRDefault="00891929" w:rsidP="00232C87">
      <w:pPr>
        <w:contextualSpacing/>
        <w:rPr>
          <w:sz w:val="22"/>
          <w:szCs w:val="22"/>
        </w:rPr>
      </w:pPr>
    </w:p>
    <w:p w14:paraId="76E7CB7F" w14:textId="3576B1D6" w:rsidR="00891929" w:rsidRDefault="00891929" w:rsidP="00232C87">
      <w:pPr>
        <w:contextualSpacing/>
        <w:rPr>
          <w:sz w:val="22"/>
          <w:szCs w:val="22"/>
        </w:rPr>
      </w:pPr>
    </w:p>
    <w:p w14:paraId="25912B65" w14:textId="4D3A9490" w:rsidR="00891929" w:rsidRDefault="00891929" w:rsidP="00232C87">
      <w:pPr>
        <w:contextualSpacing/>
        <w:rPr>
          <w:sz w:val="22"/>
          <w:szCs w:val="22"/>
        </w:rPr>
      </w:pPr>
    </w:p>
    <w:p w14:paraId="5B622E1B" w14:textId="608F9AD2" w:rsidR="00891929" w:rsidRDefault="00891929" w:rsidP="00232C87">
      <w:pPr>
        <w:contextualSpacing/>
        <w:rPr>
          <w:sz w:val="22"/>
          <w:szCs w:val="22"/>
        </w:rPr>
      </w:pPr>
    </w:p>
    <w:p w14:paraId="00336267" w14:textId="4E52C369" w:rsidR="00891929" w:rsidRDefault="00891929" w:rsidP="00232C87">
      <w:pPr>
        <w:contextualSpacing/>
        <w:rPr>
          <w:sz w:val="22"/>
          <w:szCs w:val="22"/>
        </w:rPr>
      </w:pPr>
    </w:p>
    <w:p w14:paraId="581F839D" w14:textId="4C08F88C" w:rsidR="00891929" w:rsidRDefault="00891929" w:rsidP="00232C87">
      <w:pPr>
        <w:contextualSpacing/>
        <w:rPr>
          <w:sz w:val="22"/>
          <w:szCs w:val="22"/>
        </w:rPr>
      </w:pPr>
    </w:p>
    <w:p w14:paraId="0F33FCE3" w14:textId="587944C3" w:rsidR="00891929" w:rsidRDefault="00891929" w:rsidP="00232C87">
      <w:pPr>
        <w:contextualSpacing/>
        <w:rPr>
          <w:sz w:val="22"/>
          <w:szCs w:val="22"/>
        </w:rPr>
      </w:pPr>
    </w:p>
    <w:p w14:paraId="3F4FE4CD" w14:textId="77095EE4" w:rsidR="00891929" w:rsidRDefault="00891929" w:rsidP="00232C87">
      <w:pPr>
        <w:contextualSpacing/>
        <w:rPr>
          <w:sz w:val="22"/>
          <w:szCs w:val="22"/>
        </w:rPr>
      </w:pPr>
    </w:p>
    <w:p w14:paraId="3D8A498A" w14:textId="7D33FE95" w:rsidR="00891929" w:rsidRDefault="00891929" w:rsidP="00232C87">
      <w:pPr>
        <w:contextualSpacing/>
        <w:rPr>
          <w:sz w:val="22"/>
          <w:szCs w:val="22"/>
        </w:rPr>
      </w:pPr>
    </w:p>
    <w:p w14:paraId="4EBA96F5" w14:textId="673E2685" w:rsidR="00891929" w:rsidRDefault="00891929" w:rsidP="00232C87">
      <w:pPr>
        <w:contextualSpacing/>
        <w:rPr>
          <w:sz w:val="22"/>
          <w:szCs w:val="22"/>
        </w:rPr>
      </w:pPr>
    </w:p>
    <w:p w14:paraId="56589D46" w14:textId="209661EB" w:rsidR="00891929" w:rsidRDefault="00891929" w:rsidP="00232C87">
      <w:pPr>
        <w:contextualSpacing/>
        <w:rPr>
          <w:sz w:val="22"/>
          <w:szCs w:val="22"/>
        </w:rPr>
      </w:pPr>
    </w:p>
    <w:p w14:paraId="443745E5" w14:textId="17812DA6" w:rsidR="00891929" w:rsidRDefault="00891929" w:rsidP="00232C87">
      <w:pPr>
        <w:contextualSpacing/>
        <w:rPr>
          <w:sz w:val="22"/>
          <w:szCs w:val="22"/>
        </w:rPr>
      </w:pPr>
    </w:p>
    <w:p w14:paraId="51C0E968" w14:textId="70C72C25" w:rsidR="00891929" w:rsidRDefault="00891929" w:rsidP="00232C87">
      <w:pPr>
        <w:contextualSpacing/>
        <w:rPr>
          <w:sz w:val="22"/>
          <w:szCs w:val="22"/>
        </w:rPr>
      </w:pPr>
    </w:p>
    <w:p w14:paraId="23F580D4" w14:textId="1C5C0262" w:rsidR="00891929" w:rsidRDefault="00891929" w:rsidP="00232C87">
      <w:pPr>
        <w:contextualSpacing/>
        <w:rPr>
          <w:sz w:val="22"/>
          <w:szCs w:val="22"/>
        </w:rPr>
      </w:pPr>
    </w:p>
    <w:p w14:paraId="3D7BE38F" w14:textId="3BC7C1CB" w:rsidR="00D017DD" w:rsidRPr="000D7FCB" w:rsidRDefault="00D017DD" w:rsidP="00D017DD">
      <w:pPr>
        <w:spacing w:line="271" w:lineRule="auto"/>
        <w:ind w:right="247"/>
        <w:rPr>
          <w:b/>
          <w:bCs/>
          <w:sz w:val="21"/>
          <w:szCs w:val="21"/>
        </w:rPr>
      </w:pPr>
      <w:r w:rsidRPr="000D7FCB">
        <w:rPr>
          <w:b/>
          <w:bCs/>
          <w:sz w:val="21"/>
          <w:szCs w:val="21"/>
        </w:rPr>
        <w:lastRenderedPageBreak/>
        <w:t>References</w:t>
      </w:r>
    </w:p>
    <w:p w14:paraId="1CE2FAEE" w14:textId="70102954" w:rsidR="00D017DD" w:rsidRPr="00D017DD" w:rsidRDefault="00D017DD" w:rsidP="00D017DD">
      <w:pPr>
        <w:numPr>
          <w:ilvl w:val="0"/>
          <w:numId w:val="3"/>
        </w:numPr>
        <w:spacing w:line="271" w:lineRule="auto"/>
        <w:ind w:right="247" w:hanging="585"/>
        <w:jc w:val="both"/>
        <w:rPr>
          <w:sz w:val="21"/>
          <w:szCs w:val="21"/>
        </w:rPr>
      </w:pPr>
      <w:proofErr w:type="spellStart"/>
      <w:r>
        <w:rPr>
          <w:sz w:val="21"/>
          <w:szCs w:val="21"/>
        </w:rPr>
        <w:t>Monticella</w:t>
      </w:r>
      <w:proofErr w:type="spellEnd"/>
      <w:r>
        <w:rPr>
          <w:sz w:val="21"/>
          <w:szCs w:val="21"/>
        </w:rPr>
        <w:t xml:space="preserve"> </w:t>
      </w:r>
      <w:r w:rsidRPr="00284DBF">
        <w:rPr>
          <w:sz w:val="21"/>
          <w:szCs w:val="21"/>
        </w:rPr>
        <w:t xml:space="preserve">L., Kandasamy, S. K., </w:t>
      </w:r>
      <w:proofErr w:type="spellStart"/>
      <w:r w:rsidRPr="00284DBF">
        <w:rPr>
          <w:sz w:val="21"/>
          <w:szCs w:val="21"/>
        </w:rPr>
        <w:t>Periole</w:t>
      </w:r>
      <w:proofErr w:type="spellEnd"/>
      <w:r w:rsidRPr="00284DBF">
        <w:rPr>
          <w:sz w:val="21"/>
          <w:szCs w:val="21"/>
        </w:rPr>
        <w:t xml:space="preserve">, X., Larson, R. G., “The MARTINI coarse grained force field: extension to proteins”., J. Chem.  Theory and </w:t>
      </w:r>
      <w:proofErr w:type="spellStart"/>
      <w:r w:rsidRPr="00284DBF">
        <w:rPr>
          <w:sz w:val="21"/>
          <w:szCs w:val="21"/>
        </w:rPr>
        <w:t>Comput</w:t>
      </w:r>
      <w:proofErr w:type="spellEnd"/>
      <w:r w:rsidRPr="00284DBF">
        <w:rPr>
          <w:sz w:val="21"/>
          <w:szCs w:val="21"/>
        </w:rPr>
        <w:t xml:space="preserve">., 4, 819-834, (2008). </w:t>
      </w:r>
    </w:p>
    <w:p w14:paraId="6D90EE48" w14:textId="7BF6D5BA" w:rsidR="00284DBF" w:rsidRPr="00284DBF" w:rsidRDefault="00171BB0" w:rsidP="00D017DD">
      <w:pPr>
        <w:numPr>
          <w:ilvl w:val="0"/>
          <w:numId w:val="3"/>
        </w:numPr>
        <w:spacing w:line="271" w:lineRule="auto"/>
        <w:ind w:right="247" w:hanging="585"/>
        <w:jc w:val="both"/>
        <w:rPr>
          <w:sz w:val="21"/>
          <w:szCs w:val="21"/>
        </w:rPr>
      </w:pPr>
      <w:proofErr w:type="spellStart"/>
      <w:r w:rsidRPr="00284DBF">
        <w:rPr>
          <w:sz w:val="21"/>
          <w:szCs w:val="21"/>
        </w:rPr>
        <w:t>Sadus</w:t>
      </w:r>
      <w:proofErr w:type="spellEnd"/>
      <w:r w:rsidRPr="00284DBF">
        <w:rPr>
          <w:sz w:val="21"/>
          <w:szCs w:val="21"/>
        </w:rPr>
        <w:t xml:space="preserve">., R. J., “Molecular simulation of fluid, theory, algorithms and object-orientation”., Elsevier Science B.V., </w:t>
      </w:r>
      <w:r w:rsidR="00284DBF" w:rsidRPr="00284DBF">
        <w:rPr>
          <w:sz w:val="21"/>
          <w:szCs w:val="21"/>
        </w:rPr>
        <w:t xml:space="preserve">(1999). </w:t>
      </w:r>
    </w:p>
    <w:p w14:paraId="5490D2DA" w14:textId="3537AD14" w:rsidR="00284DBF" w:rsidRPr="00284DBF" w:rsidRDefault="00284DBF" w:rsidP="00D017DD">
      <w:pPr>
        <w:numPr>
          <w:ilvl w:val="0"/>
          <w:numId w:val="3"/>
        </w:numPr>
        <w:spacing w:line="271" w:lineRule="auto"/>
        <w:ind w:right="247" w:hanging="585"/>
        <w:jc w:val="both"/>
        <w:rPr>
          <w:color w:val="000000" w:themeColor="text1"/>
          <w:sz w:val="21"/>
          <w:szCs w:val="21"/>
        </w:rPr>
      </w:pPr>
      <w:r w:rsidRPr="00284DBF">
        <w:rPr>
          <w:color w:val="000000" w:themeColor="text1"/>
          <w:sz w:val="21"/>
          <w:szCs w:val="21"/>
          <w:shd w:val="clear" w:color="auto" w:fill="FFFFFF"/>
        </w:rPr>
        <w:t>Wikipedia contributors, "Molecular dynamics,"  </w:t>
      </w:r>
      <w:r w:rsidRPr="00284DBF">
        <w:rPr>
          <w:i/>
          <w:iCs/>
          <w:color w:val="000000" w:themeColor="text1"/>
          <w:sz w:val="21"/>
          <w:szCs w:val="21"/>
        </w:rPr>
        <w:t xml:space="preserve">Wikipedia, The Free Encyclopedia </w:t>
      </w:r>
      <w:r w:rsidRPr="00284DBF">
        <w:rPr>
          <w:color w:val="000000" w:themeColor="text1"/>
          <w:sz w:val="21"/>
          <w:szCs w:val="21"/>
          <w:shd w:val="clear" w:color="auto" w:fill="FFFFFF"/>
        </w:rPr>
        <w:t> </w:t>
      </w:r>
      <w:hyperlink r:id="rId14" w:history="1">
        <w:r w:rsidRPr="00284DBF">
          <w:rPr>
            <w:color w:val="000000" w:themeColor="text1"/>
            <w:sz w:val="21"/>
            <w:szCs w:val="21"/>
          </w:rPr>
          <w:t>https://en.wikipedia.org/w/index.php?title=Molecular_dynamics&amp;oldid=926815689</w:t>
        </w:r>
      </w:hyperlink>
      <w:r w:rsidRPr="00284DBF">
        <w:rPr>
          <w:color w:val="000000" w:themeColor="text1"/>
          <w:sz w:val="21"/>
          <w:szCs w:val="21"/>
          <w:shd w:val="clear" w:color="auto" w:fill="FFFFFF"/>
        </w:rPr>
        <w:t> (accessed December 5, 2019).</w:t>
      </w:r>
    </w:p>
    <w:p w14:paraId="5A22F9CD" w14:textId="77777777" w:rsidR="00171BB0" w:rsidRPr="00284DBF" w:rsidRDefault="00171BB0" w:rsidP="00D017DD">
      <w:pPr>
        <w:numPr>
          <w:ilvl w:val="0"/>
          <w:numId w:val="3"/>
        </w:numPr>
        <w:spacing w:line="263" w:lineRule="auto"/>
        <w:ind w:right="247" w:hanging="585"/>
        <w:jc w:val="both"/>
        <w:rPr>
          <w:sz w:val="21"/>
          <w:szCs w:val="21"/>
        </w:rPr>
      </w:pPr>
      <w:proofErr w:type="spellStart"/>
      <w:r w:rsidRPr="00284DBF">
        <w:rPr>
          <w:sz w:val="21"/>
          <w:szCs w:val="21"/>
        </w:rPr>
        <w:t>Nobakht</w:t>
      </w:r>
      <w:proofErr w:type="spellEnd"/>
      <w:r w:rsidRPr="00284DBF">
        <w:rPr>
          <w:sz w:val="21"/>
          <w:szCs w:val="21"/>
        </w:rPr>
        <w:t xml:space="preserve">, A. Y., M. </w:t>
      </w:r>
      <w:proofErr w:type="spellStart"/>
      <w:r w:rsidRPr="00284DBF">
        <w:rPr>
          <w:sz w:val="21"/>
          <w:szCs w:val="21"/>
        </w:rPr>
        <w:t>Shahsavan</w:t>
      </w:r>
      <w:proofErr w:type="spellEnd"/>
      <w:r w:rsidRPr="00284DBF">
        <w:rPr>
          <w:sz w:val="21"/>
          <w:szCs w:val="21"/>
        </w:rPr>
        <w:t xml:space="preserve">, and A. </w:t>
      </w:r>
      <w:proofErr w:type="spellStart"/>
      <w:r w:rsidRPr="00284DBF">
        <w:rPr>
          <w:sz w:val="21"/>
          <w:szCs w:val="21"/>
        </w:rPr>
        <w:t>Paykani</w:t>
      </w:r>
      <w:proofErr w:type="spellEnd"/>
      <w:r w:rsidRPr="00284DBF">
        <w:rPr>
          <w:sz w:val="21"/>
          <w:szCs w:val="21"/>
        </w:rPr>
        <w:t xml:space="preserve">. "Numerical study of </w:t>
      </w:r>
      <w:proofErr w:type="spellStart"/>
      <w:r w:rsidRPr="00284DBF">
        <w:rPr>
          <w:sz w:val="21"/>
          <w:szCs w:val="21"/>
        </w:rPr>
        <w:t>diodicity</w:t>
      </w:r>
      <w:proofErr w:type="spellEnd"/>
      <w:r w:rsidRPr="00284DBF">
        <w:rPr>
          <w:sz w:val="21"/>
          <w:szCs w:val="21"/>
        </w:rPr>
        <w:t xml:space="preserve"> mechanism in different Tesla-type microvalves." Journal of applied research and technology 11.6 (2013): 876-885. </w:t>
      </w:r>
    </w:p>
    <w:p w14:paraId="0AD61AB9" w14:textId="77777777" w:rsidR="00171BB0" w:rsidRPr="00284DBF" w:rsidRDefault="00171BB0" w:rsidP="00D017DD">
      <w:pPr>
        <w:numPr>
          <w:ilvl w:val="0"/>
          <w:numId w:val="3"/>
        </w:numPr>
        <w:spacing w:line="271" w:lineRule="auto"/>
        <w:ind w:right="247" w:hanging="585"/>
        <w:jc w:val="both"/>
        <w:rPr>
          <w:sz w:val="21"/>
          <w:szCs w:val="21"/>
        </w:rPr>
      </w:pPr>
      <w:proofErr w:type="spellStart"/>
      <w:r w:rsidRPr="00284DBF">
        <w:rPr>
          <w:sz w:val="21"/>
          <w:szCs w:val="21"/>
        </w:rPr>
        <w:t>Ungerer</w:t>
      </w:r>
      <w:proofErr w:type="spellEnd"/>
      <w:r w:rsidRPr="00284DBF">
        <w:rPr>
          <w:sz w:val="21"/>
          <w:szCs w:val="21"/>
        </w:rPr>
        <w:t xml:space="preserve">, P., Nieto-Draghi, C., Rousseau, B., </w:t>
      </w:r>
      <w:proofErr w:type="spellStart"/>
      <w:r w:rsidRPr="00284DBF">
        <w:rPr>
          <w:sz w:val="21"/>
          <w:szCs w:val="21"/>
        </w:rPr>
        <w:t>Ahunbay</w:t>
      </w:r>
      <w:proofErr w:type="spellEnd"/>
      <w:r w:rsidRPr="00284DBF">
        <w:rPr>
          <w:sz w:val="21"/>
          <w:szCs w:val="21"/>
        </w:rPr>
        <w:t xml:space="preserve">, G., </w:t>
      </w:r>
      <w:proofErr w:type="spellStart"/>
      <w:r w:rsidRPr="00284DBF">
        <w:rPr>
          <w:sz w:val="21"/>
          <w:szCs w:val="21"/>
        </w:rPr>
        <w:t>Lachet</w:t>
      </w:r>
      <w:proofErr w:type="spellEnd"/>
      <w:r w:rsidRPr="00284DBF">
        <w:rPr>
          <w:sz w:val="21"/>
          <w:szCs w:val="21"/>
        </w:rPr>
        <w:t xml:space="preserve">, V., “Molecular simulation of the thermophysical properties of fluids: From understanding toward quantitative predictions”, Journal of Molecular Liquids, 134, 71–89, (2007). </w:t>
      </w:r>
    </w:p>
    <w:p w14:paraId="71337C5E" w14:textId="2D3F3513" w:rsidR="00171BB0" w:rsidRPr="00284DBF" w:rsidRDefault="00171BB0" w:rsidP="00D017DD">
      <w:pPr>
        <w:numPr>
          <w:ilvl w:val="0"/>
          <w:numId w:val="3"/>
        </w:numPr>
        <w:spacing w:line="271" w:lineRule="auto"/>
        <w:ind w:right="247" w:hanging="585"/>
        <w:jc w:val="both"/>
        <w:rPr>
          <w:sz w:val="21"/>
          <w:szCs w:val="21"/>
        </w:rPr>
      </w:pPr>
      <w:r w:rsidRPr="00284DBF">
        <w:rPr>
          <w:sz w:val="21"/>
          <w:szCs w:val="21"/>
        </w:rPr>
        <w:t xml:space="preserve">Krishna, R., </w:t>
      </w:r>
      <w:proofErr w:type="spellStart"/>
      <w:r w:rsidRPr="00284DBF">
        <w:rPr>
          <w:sz w:val="21"/>
          <w:szCs w:val="21"/>
        </w:rPr>
        <w:t>Wesselingh</w:t>
      </w:r>
      <w:proofErr w:type="spellEnd"/>
      <w:r w:rsidRPr="00284DBF">
        <w:rPr>
          <w:sz w:val="21"/>
          <w:szCs w:val="21"/>
        </w:rPr>
        <w:t xml:space="preserve">, J. A., “The Maxwell-Stefan approach to mass transfer”, Chem. Eng. Sci., 52, 861-911, (1997). </w:t>
      </w:r>
    </w:p>
    <w:p w14:paraId="106560C0" w14:textId="77777777" w:rsidR="00AD79FA" w:rsidRDefault="00171BB0" w:rsidP="00AD79FA">
      <w:pPr>
        <w:numPr>
          <w:ilvl w:val="0"/>
          <w:numId w:val="3"/>
        </w:numPr>
        <w:spacing w:line="271" w:lineRule="auto"/>
        <w:ind w:right="247" w:hanging="585"/>
        <w:jc w:val="both"/>
        <w:rPr>
          <w:sz w:val="21"/>
          <w:szCs w:val="21"/>
        </w:rPr>
      </w:pPr>
      <w:proofErr w:type="spellStart"/>
      <w:r w:rsidRPr="00284DBF">
        <w:rPr>
          <w:sz w:val="21"/>
          <w:szCs w:val="21"/>
        </w:rPr>
        <w:t>Dubbeldam</w:t>
      </w:r>
      <w:proofErr w:type="spellEnd"/>
      <w:r w:rsidRPr="00284DBF">
        <w:rPr>
          <w:sz w:val="21"/>
          <w:szCs w:val="21"/>
        </w:rPr>
        <w:t xml:space="preserve">, D., </w:t>
      </w:r>
      <w:proofErr w:type="spellStart"/>
      <w:r w:rsidRPr="00284DBF">
        <w:rPr>
          <w:sz w:val="21"/>
          <w:szCs w:val="21"/>
        </w:rPr>
        <w:t>Snurr</w:t>
      </w:r>
      <w:proofErr w:type="spellEnd"/>
      <w:r w:rsidRPr="00284DBF">
        <w:rPr>
          <w:sz w:val="21"/>
          <w:szCs w:val="21"/>
        </w:rPr>
        <w:t xml:space="preserve">, R. Q., “Recent developments in the molecular modeling of diffusion in </w:t>
      </w:r>
      <w:proofErr w:type="spellStart"/>
      <w:r w:rsidRPr="00284DBF">
        <w:rPr>
          <w:sz w:val="21"/>
          <w:szCs w:val="21"/>
        </w:rPr>
        <w:t>nanoporous</w:t>
      </w:r>
      <w:proofErr w:type="spellEnd"/>
      <w:r w:rsidRPr="00284DBF">
        <w:rPr>
          <w:sz w:val="21"/>
          <w:szCs w:val="21"/>
        </w:rPr>
        <w:t xml:space="preserve"> materials”, Molecular Simulation Journal, Vol. 33, (2007). </w:t>
      </w:r>
    </w:p>
    <w:p w14:paraId="13C7F541" w14:textId="77777777" w:rsidR="00AD79FA" w:rsidRPr="00AD79FA" w:rsidRDefault="008C5FD3" w:rsidP="00AD79FA">
      <w:pPr>
        <w:numPr>
          <w:ilvl w:val="0"/>
          <w:numId w:val="3"/>
        </w:numPr>
        <w:spacing w:line="271" w:lineRule="auto"/>
        <w:ind w:right="247" w:hanging="585"/>
        <w:jc w:val="both"/>
        <w:rPr>
          <w:color w:val="000000" w:themeColor="text1"/>
          <w:sz w:val="22"/>
          <w:szCs w:val="22"/>
        </w:rPr>
      </w:pPr>
      <w:r w:rsidRPr="00AD79FA">
        <w:rPr>
          <w:color w:val="000000" w:themeColor="text1"/>
          <w:sz w:val="22"/>
          <w:szCs w:val="22"/>
        </w:rPr>
        <w:t>W. L. Jorgensen, D. S. Maxwell, and J. Tirado-Rives. (1996)</w:t>
      </w:r>
      <w:r w:rsidRPr="00AD79FA">
        <w:rPr>
          <w:rStyle w:val="apple-converted-space"/>
          <w:color w:val="000000" w:themeColor="text1"/>
          <w:sz w:val="22"/>
          <w:szCs w:val="22"/>
        </w:rPr>
        <w:t> </w:t>
      </w:r>
      <w:r w:rsidRPr="00AD79FA">
        <w:rPr>
          <w:rStyle w:val="Emphasis"/>
          <w:rFonts w:eastAsiaTheme="majorEastAsia"/>
          <w:color w:val="000000" w:themeColor="text1"/>
          <w:sz w:val="22"/>
          <w:szCs w:val="22"/>
        </w:rPr>
        <w:t>J. Am. Chem. Soc.</w:t>
      </w:r>
      <w:r w:rsidRPr="00AD79FA">
        <w:rPr>
          <w:rStyle w:val="apple-converted-space"/>
          <w:color w:val="000000" w:themeColor="text1"/>
          <w:sz w:val="22"/>
          <w:szCs w:val="22"/>
        </w:rPr>
        <w:t> </w:t>
      </w:r>
      <w:r w:rsidRPr="00AD79FA">
        <w:rPr>
          <w:rStyle w:val="Strong"/>
          <w:rFonts w:eastAsiaTheme="majorEastAsia"/>
          <w:color w:val="000000" w:themeColor="text1"/>
          <w:sz w:val="22"/>
          <w:szCs w:val="22"/>
        </w:rPr>
        <w:t>118</w:t>
      </w:r>
      <w:r w:rsidRPr="00AD79FA">
        <w:rPr>
          <w:rStyle w:val="apple-converted-space"/>
          <w:color w:val="000000" w:themeColor="text1"/>
          <w:sz w:val="22"/>
          <w:szCs w:val="22"/>
        </w:rPr>
        <w:t> </w:t>
      </w:r>
      <w:r w:rsidRPr="00AD79FA">
        <w:rPr>
          <w:color w:val="000000" w:themeColor="text1"/>
          <w:sz w:val="22"/>
          <w:szCs w:val="22"/>
        </w:rPr>
        <w:t>(45): 11225-11236.</w:t>
      </w:r>
      <w:r w:rsidRPr="00AD79FA">
        <w:rPr>
          <w:rStyle w:val="apple-converted-space"/>
          <w:color w:val="000000" w:themeColor="text1"/>
          <w:sz w:val="22"/>
          <w:szCs w:val="22"/>
        </w:rPr>
        <w:t> </w:t>
      </w:r>
      <w:hyperlink r:id="rId15" w:tgtFrame="_blank" w:tooltip="http://pubs.acs.org/doi/abs/10.1021/ja9621760" w:history="1">
        <w:r w:rsidRPr="00AD79FA">
          <w:rPr>
            <w:rStyle w:val="Hyperlink"/>
            <w:rFonts w:eastAsiaTheme="majorEastAsia"/>
            <w:color w:val="000000" w:themeColor="text1"/>
            <w:sz w:val="22"/>
            <w:szCs w:val="22"/>
          </w:rPr>
          <w:t>DOI</w:t>
        </w:r>
      </w:hyperlink>
    </w:p>
    <w:p w14:paraId="18776D84" w14:textId="082BCF9A" w:rsidR="00D017DD" w:rsidRPr="00D017DD" w:rsidRDefault="00D017DD" w:rsidP="00AD79FA">
      <w:pPr>
        <w:numPr>
          <w:ilvl w:val="0"/>
          <w:numId w:val="3"/>
        </w:numPr>
        <w:spacing w:line="271" w:lineRule="auto"/>
        <w:ind w:right="247" w:hanging="585"/>
        <w:jc w:val="both"/>
        <w:rPr>
          <w:sz w:val="21"/>
          <w:szCs w:val="21"/>
        </w:rPr>
      </w:pPr>
      <w:r w:rsidRPr="00D017DD">
        <w:rPr>
          <w:color w:val="000000" w:themeColor="text1"/>
          <w:sz w:val="22"/>
          <w:szCs w:val="22"/>
        </w:rPr>
        <w:t xml:space="preserve">Marcus D Hanwell, Donald E Curtis, David C </w:t>
      </w:r>
      <w:proofErr w:type="spellStart"/>
      <w:r w:rsidRPr="00D017DD">
        <w:rPr>
          <w:color w:val="000000" w:themeColor="text1"/>
          <w:sz w:val="22"/>
          <w:szCs w:val="22"/>
        </w:rPr>
        <w:t>Lonie</w:t>
      </w:r>
      <w:proofErr w:type="spellEnd"/>
      <w:r w:rsidRPr="00D017DD">
        <w:rPr>
          <w:color w:val="000000" w:themeColor="text1"/>
          <w:sz w:val="22"/>
          <w:szCs w:val="22"/>
        </w:rPr>
        <w:t xml:space="preserve">, Tim </w:t>
      </w:r>
      <w:proofErr w:type="spellStart"/>
      <w:r w:rsidRPr="00D017DD">
        <w:rPr>
          <w:color w:val="000000" w:themeColor="text1"/>
          <w:sz w:val="22"/>
          <w:szCs w:val="22"/>
        </w:rPr>
        <w:t>Vandermeersch</w:t>
      </w:r>
      <w:proofErr w:type="spellEnd"/>
      <w:r w:rsidRPr="00D017DD">
        <w:rPr>
          <w:color w:val="000000" w:themeColor="text1"/>
          <w:sz w:val="22"/>
          <w:szCs w:val="22"/>
        </w:rPr>
        <w:t>, Eva Zurek and Geoffrey R Hutchison; “Avogadro: An advanced semantic chemical editor, visualization, and analysis</w:t>
      </w:r>
      <w:r w:rsidRPr="00AD79FA">
        <w:rPr>
          <w:color w:val="000000" w:themeColor="text1"/>
          <w:sz w:val="22"/>
          <w:szCs w:val="22"/>
        </w:rPr>
        <w:t xml:space="preserve"> </w:t>
      </w:r>
      <w:r w:rsidRPr="00D017DD">
        <w:rPr>
          <w:color w:val="000000" w:themeColor="text1"/>
          <w:sz w:val="22"/>
          <w:szCs w:val="22"/>
        </w:rPr>
        <w:t>platform” </w:t>
      </w:r>
      <w:hyperlink r:id="rId16" w:history="1">
        <w:r w:rsidRPr="00D017DD">
          <w:rPr>
            <w:i/>
            <w:iCs/>
            <w:color w:val="000000" w:themeColor="text1"/>
            <w:sz w:val="22"/>
            <w:szCs w:val="22"/>
          </w:rPr>
          <w:t>Journal of Cheminformatics</w:t>
        </w:r>
        <w:r w:rsidRPr="00D017DD">
          <w:rPr>
            <w:color w:val="000000" w:themeColor="text1"/>
            <w:sz w:val="22"/>
            <w:szCs w:val="22"/>
          </w:rPr>
          <w:t> 2012, 4:17</w:t>
        </w:r>
      </w:hyperlink>
      <w:r w:rsidRPr="00D017DD">
        <w:rPr>
          <w:color w:val="000000" w:themeColor="text1"/>
          <w:sz w:val="22"/>
          <w:szCs w:val="22"/>
        </w:rPr>
        <w:t>.</w:t>
      </w:r>
    </w:p>
    <w:p w14:paraId="3C3E32BE" w14:textId="335D34D8" w:rsidR="00171BB0" w:rsidRPr="005D73A5" w:rsidRDefault="005D73A5" w:rsidP="00D017DD">
      <w:pPr>
        <w:numPr>
          <w:ilvl w:val="0"/>
          <w:numId w:val="3"/>
        </w:numPr>
        <w:spacing w:line="271" w:lineRule="auto"/>
        <w:ind w:right="247" w:hanging="585"/>
        <w:jc w:val="both"/>
        <w:rPr>
          <w:sz w:val="22"/>
          <w:szCs w:val="22"/>
        </w:rPr>
      </w:pPr>
      <w:r w:rsidRPr="005D73A5">
        <w:rPr>
          <w:sz w:val="22"/>
          <w:szCs w:val="22"/>
          <w:shd w:val="clear" w:color="auto" w:fill="FFFFFF"/>
        </w:rPr>
        <w:t xml:space="preserve">Humphrey, W., </w:t>
      </w:r>
      <w:proofErr w:type="spellStart"/>
      <w:r w:rsidRPr="005D73A5">
        <w:rPr>
          <w:sz w:val="22"/>
          <w:szCs w:val="22"/>
          <w:shd w:val="clear" w:color="auto" w:fill="FFFFFF"/>
        </w:rPr>
        <w:t>Dalke</w:t>
      </w:r>
      <w:proofErr w:type="spellEnd"/>
      <w:r w:rsidRPr="005D73A5">
        <w:rPr>
          <w:sz w:val="22"/>
          <w:szCs w:val="22"/>
          <w:shd w:val="clear" w:color="auto" w:fill="FFFFFF"/>
        </w:rPr>
        <w:t xml:space="preserve">, A. and </w:t>
      </w:r>
      <w:proofErr w:type="spellStart"/>
      <w:r w:rsidRPr="005D73A5">
        <w:rPr>
          <w:sz w:val="22"/>
          <w:szCs w:val="22"/>
          <w:shd w:val="clear" w:color="auto" w:fill="FFFFFF"/>
        </w:rPr>
        <w:t>Schulten</w:t>
      </w:r>
      <w:proofErr w:type="spellEnd"/>
      <w:r w:rsidRPr="005D73A5">
        <w:rPr>
          <w:sz w:val="22"/>
          <w:szCs w:val="22"/>
          <w:shd w:val="clear" w:color="auto" w:fill="FFFFFF"/>
        </w:rPr>
        <w:t xml:space="preserve">, K., "VMD - Visual Molecular Dynamics", J. </w:t>
      </w:r>
      <w:proofErr w:type="spellStart"/>
      <w:r w:rsidRPr="005D73A5">
        <w:rPr>
          <w:sz w:val="22"/>
          <w:szCs w:val="22"/>
          <w:shd w:val="clear" w:color="auto" w:fill="FFFFFF"/>
        </w:rPr>
        <w:t>Molec</w:t>
      </w:r>
      <w:proofErr w:type="spellEnd"/>
      <w:r w:rsidRPr="005D73A5">
        <w:rPr>
          <w:sz w:val="22"/>
          <w:szCs w:val="22"/>
          <w:shd w:val="clear" w:color="auto" w:fill="FFFFFF"/>
        </w:rPr>
        <w:t>. Graphics, 1996, vol. 14, pp. 33-38.</w:t>
      </w:r>
    </w:p>
    <w:p w14:paraId="1D7A1FCD" w14:textId="77777777" w:rsidR="00D017DD" w:rsidRDefault="00171BB0" w:rsidP="00D017DD">
      <w:pPr>
        <w:numPr>
          <w:ilvl w:val="0"/>
          <w:numId w:val="3"/>
        </w:numPr>
        <w:spacing w:after="33" w:line="271" w:lineRule="auto"/>
        <w:ind w:right="247" w:hanging="585"/>
        <w:jc w:val="both"/>
        <w:rPr>
          <w:sz w:val="21"/>
          <w:szCs w:val="21"/>
        </w:rPr>
      </w:pPr>
      <w:proofErr w:type="spellStart"/>
      <w:r w:rsidRPr="00284DBF">
        <w:rPr>
          <w:sz w:val="21"/>
          <w:szCs w:val="21"/>
        </w:rPr>
        <w:t>Gunsteren</w:t>
      </w:r>
      <w:proofErr w:type="spellEnd"/>
      <w:r w:rsidRPr="00284DBF">
        <w:rPr>
          <w:sz w:val="21"/>
          <w:szCs w:val="21"/>
        </w:rPr>
        <w:t xml:space="preserve"> W.F., </w:t>
      </w:r>
      <w:proofErr w:type="spellStart"/>
      <w:r w:rsidRPr="00284DBF">
        <w:rPr>
          <w:sz w:val="21"/>
          <w:szCs w:val="21"/>
        </w:rPr>
        <w:t>Krugerg</w:t>
      </w:r>
      <w:proofErr w:type="spellEnd"/>
      <w:r w:rsidRPr="00284DBF">
        <w:rPr>
          <w:sz w:val="21"/>
          <w:szCs w:val="21"/>
        </w:rPr>
        <w:t>,</w:t>
      </w:r>
      <w:r w:rsidR="009400ED" w:rsidRPr="00284DBF">
        <w:rPr>
          <w:sz w:val="21"/>
          <w:szCs w:val="21"/>
        </w:rPr>
        <w:t xml:space="preserve"> </w:t>
      </w:r>
      <w:r w:rsidRPr="00284DBF">
        <w:rPr>
          <w:sz w:val="21"/>
          <w:szCs w:val="21"/>
        </w:rPr>
        <w:t xml:space="preserve">V. and Berendsen, J.C., “Computer Simulation of molecular dynamics methodology, applied and perspectives </w:t>
      </w:r>
      <w:r w:rsidR="009400ED" w:rsidRPr="00284DBF">
        <w:rPr>
          <w:sz w:val="21"/>
          <w:szCs w:val="21"/>
        </w:rPr>
        <w:t xml:space="preserve">in chemistry”, </w:t>
      </w:r>
      <w:proofErr w:type="spellStart"/>
      <w:r w:rsidR="009400ED" w:rsidRPr="00284DBF">
        <w:rPr>
          <w:sz w:val="21"/>
          <w:szCs w:val="21"/>
        </w:rPr>
        <w:t>Angew</w:t>
      </w:r>
      <w:proofErr w:type="spellEnd"/>
      <w:r w:rsidR="009400ED" w:rsidRPr="00284DBF">
        <w:rPr>
          <w:sz w:val="21"/>
          <w:szCs w:val="21"/>
        </w:rPr>
        <w:t xml:space="preserve"> Chem Int Ed </w:t>
      </w:r>
      <w:proofErr w:type="spellStart"/>
      <w:r w:rsidR="009400ED" w:rsidRPr="00284DBF">
        <w:rPr>
          <w:sz w:val="21"/>
          <w:szCs w:val="21"/>
        </w:rPr>
        <w:t>Engl</w:t>
      </w:r>
      <w:proofErr w:type="spellEnd"/>
      <w:r w:rsidR="009400ED" w:rsidRPr="00284DBF">
        <w:rPr>
          <w:sz w:val="21"/>
          <w:szCs w:val="21"/>
        </w:rPr>
        <w:t>, 29, 992-1023, (1990).</w:t>
      </w:r>
    </w:p>
    <w:p w14:paraId="2AFAC074" w14:textId="1281AD96" w:rsidR="009400ED" w:rsidRPr="00D017DD" w:rsidRDefault="00D017DD" w:rsidP="00D017DD">
      <w:pPr>
        <w:numPr>
          <w:ilvl w:val="0"/>
          <w:numId w:val="3"/>
        </w:numPr>
        <w:spacing w:after="33" w:line="271" w:lineRule="auto"/>
        <w:ind w:right="247" w:hanging="585"/>
        <w:jc w:val="both"/>
        <w:rPr>
          <w:sz w:val="21"/>
          <w:szCs w:val="21"/>
        </w:rPr>
      </w:pPr>
      <w:r w:rsidRPr="00D017DD">
        <w:rPr>
          <w:color w:val="000000" w:themeColor="text1"/>
          <w:sz w:val="22"/>
          <w:szCs w:val="22"/>
        </w:rPr>
        <w:t>Avogadro: an open-source molecular builder and visualization tool. Version</w:t>
      </w:r>
      <w:r w:rsidRPr="000D7FCB">
        <w:rPr>
          <w:color w:val="000000" w:themeColor="text1"/>
          <w:sz w:val="22"/>
          <w:szCs w:val="22"/>
        </w:rPr>
        <w:t xml:space="preserve"> </w:t>
      </w:r>
      <w:r w:rsidR="000D7FCB" w:rsidRPr="000D7FCB">
        <w:rPr>
          <w:color w:val="000000" w:themeColor="text1"/>
          <w:sz w:val="22"/>
          <w:szCs w:val="22"/>
        </w:rPr>
        <w:fldChar w:fldCharType="begin"/>
      </w:r>
      <w:r w:rsidR="000D7FCB" w:rsidRPr="000D7FCB">
        <w:rPr>
          <w:color w:val="000000" w:themeColor="text1"/>
          <w:sz w:val="22"/>
          <w:szCs w:val="22"/>
        </w:rPr>
        <w:instrText xml:space="preserve"> HYPERLINK "http://avogadro.cc/" </w:instrText>
      </w:r>
      <w:r w:rsidR="000D7FCB" w:rsidRPr="000D7FCB">
        <w:rPr>
          <w:color w:val="000000" w:themeColor="text1"/>
          <w:sz w:val="22"/>
          <w:szCs w:val="22"/>
        </w:rPr>
        <w:fldChar w:fldCharType="separate"/>
      </w:r>
      <w:r w:rsidR="000D7FCB" w:rsidRPr="000D7FCB">
        <w:rPr>
          <w:rStyle w:val="Hyperlink"/>
          <w:color w:val="000000" w:themeColor="text1"/>
          <w:sz w:val="22"/>
          <w:szCs w:val="22"/>
        </w:rPr>
        <w:t>http://avogadro.cc/</w:t>
      </w:r>
      <w:r w:rsidR="000D7FCB" w:rsidRPr="000D7FCB">
        <w:rPr>
          <w:color w:val="000000" w:themeColor="text1"/>
          <w:sz w:val="22"/>
          <w:szCs w:val="22"/>
        </w:rPr>
        <w:fldChar w:fldCharType="end"/>
      </w:r>
      <w:r w:rsidR="009400ED" w:rsidRPr="000D7FCB">
        <w:rPr>
          <w:color w:val="000000" w:themeColor="text1"/>
          <w:sz w:val="21"/>
          <w:szCs w:val="21"/>
        </w:rPr>
        <w:t xml:space="preserve"> </w:t>
      </w:r>
    </w:p>
    <w:p w14:paraId="70B5E892" w14:textId="77777777" w:rsidR="009400ED" w:rsidRPr="00284DBF" w:rsidRDefault="009400ED" w:rsidP="00D017DD">
      <w:pPr>
        <w:numPr>
          <w:ilvl w:val="0"/>
          <w:numId w:val="3"/>
        </w:numPr>
        <w:spacing w:line="271" w:lineRule="auto"/>
        <w:ind w:right="247" w:hanging="585"/>
        <w:jc w:val="both"/>
        <w:rPr>
          <w:sz w:val="21"/>
          <w:szCs w:val="21"/>
        </w:rPr>
      </w:pPr>
      <w:proofErr w:type="spellStart"/>
      <w:r w:rsidRPr="00284DBF">
        <w:rPr>
          <w:sz w:val="21"/>
          <w:szCs w:val="21"/>
        </w:rPr>
        <w:t>Treybal</w:t>
      </w:r>
      <w:proofErr w:type="spellEnd"/>
      <w:r w:rsidRPr="00284DBF">
        <w:rPr>
          <w:sz w:val="21"/>
          <w:szCs w:val="21"/>
        </w:rPr>
        <w:t xml:space="preserve">., R., Mass transfer phenomena, McGraw-Hill Company, third ed., (1890). [13] Perry, R. H., Perry’s chemical engineer’s handbook, McGraw-Hill Company, fifth ed., (1984). </w:t>
      </w:r>
    </w:p>
    <w:p w14:paraId="06A29322" w14:textId="66817EC3" w:rsidR="00C76438" w:rsidRPr="00C76438" w:rsidRDefault="009400ED" w:rsidP="00D017DD">
      <w:pPr>
        <w:numPr>
          <w:ilvl w:val="0"/>
          <w:numId w:val="4"/>
        </w:numPr>
        <w:spacing w:line="271" w:lineRule="auto"/>
        <w:ind w:right="247" w:hanging="406"/>
        <w:jc w:val="both"/>
        <w:rPr>
          <w:sz w:val="22"/>
          <w:szCs w:val="22"/>
        </w:rPr>
      </w:pPr>
      <w:r w:rsidRPr="00284DBF">
        <w:rPr>
          <w:sz w:val="21"/>
          <w:szCs w:val="21"/>
        </w:rPr>
        <w:t xml:space="preserve">   </w:t>
      </w:r>
      <w:r w:rsidR="00C76438" w:rsidRPr="00C76438">
        <w:rPr>
          <w:sz w:val="22"/>
          <w:szCs w:val="22"/>
        </w:rPr>
        <w:t>Perry, R. H., Perry’s chemical engineer’s handbook, McGraw-Hill Company, fifth ed., (1984).</w:t>
      </w:r>
    </w:p>
    <w:p w14:paraId="0DA81F5B" w14:textId="5A70B265" w:rsidR="009400ED" w:rsidRPr="00284DBF" w:rsidRDefault="00C76438" w:rsidP="00D017DD">
      <w:pPr>
        <w:numPr>
          <w:ilvl w:val="0"/>
          <w:numId w:val="4"/>
        </w:numPr>
        <w:spacing w:line="271" w:lineRule="auto"/>
        <w:ind w:right="247" w:hanging="406"/>
        <w:jc w:val="both"/>
        <w:rPr>
          <w:sz w:val="21"/>
          <w:szCs w:val="21"/>
        </w:rPr>
      </w:pPr>
      <w:r>
        <w:rPr>
          <w:sz w:val="21"/>
          <w:szCs w:val="21"/>
        </w:rPr>
        <w:t xml:space="preserve">   </w:t>
      </w:r>
      <w:proofErr w:type="spellStart"/>
      <w:r w:rsidR="009400ED" w:rsidRPr="00284DBF">
        <w:rPr>
          <w:sz w:val="21"/>
          <w:szCs w:val="21"/>
        </w:rPr>
        <w:t>Nobakht</w:t>
      </w:r>
      <w:proofErr w:type="spellEnd"/>
      <w:r w:rsidR="009400ED" w:rsidRPr="00284DBF">
        <w:rPr>
          <w:sz w:val="21"/>
          <w:szCs w:val="21"/>
        </w:rPr>
        <w:t xml:space="preserve">, Ali </w:t>
      </w:r>
      <w:proofErr w:type="spellStart"/>
      <w:r w:rsidR="009400ED" w:rsidRPr="00284DBF">
        <w:rPr>
          <w:sz w:val="21"/>
          <w:szCs w:val="21"/>
        </w:rPr>
        <w:t>Yousefzadi</w:t>
      </w:r>
      <w:proofErr w:type="spellEnd"/>
      <w:r w:rsidR="009400ED" w:rsidRPr="00284DBF">
        <w:rPr>
          <w:sz w:val="21"/>
          <w:szCs w:val="21"/>
        </w:rPr>
        <w:t xml:space="preserve">, et al. "Heat flow diversion in supported graphene </w:t>
      </w:r>
      <w:proofErr w:type="spellStart"/>
      <w:r w:rsidR="009400ED" w:rsidRPr="00284DBF">
        <w:rPr>
          <w:sz w:val="21"/>
          <w:szCs w:val="21"/>
        </w:rPr>
        <w:t>nanomesh</w:t>
      </w:r>
      <w:proofErr w:type="spellEnd"/>
      <w:r w:rsidR="009400ED" w:rsidRPr="00284DBF">
        <w:rPr>
          <w:sz w:val="21"/>
          <w:szCs w:val="21"/>
        </w:rPr>
        <w:t xml:space="preserve">." Carbon (2017). </w:t>
      </w:r>
    </w:p>
    <w:p w14:paraId="0BF6295D" w14:textId="40B2BB05" w:rsidR="00D40A5A" w:rsidRPr="00284DBF" w:rsidRDefault="009400ED" w:rsidP="00D017DD">
      <w:pPr>
        <w:numPr>
          <w:ilvl w:val="0"/>
          <w:numId w:val="4"/>
        </w:numPr>
        <w:spacing w:line="271" w:lineRule="auto"/>
        <w:ind w:right="247" w:hanging="406"/>
        <w:jc w:val="both"/>
        <w:rPr>
          <w:sz w:val="21"/>
          <w:szCs w:val="21"/>
        </w:rPr>
      </w:pPr>
      <w:r w:rsidRPr="00284DBF">
        <w:rPr>
          <w:sz w:val="21"/>
          <w:szCs w:val="21"/>
        </w:rPr>
        <w:t xml:space="preserve">   Jorgensen, W. L., Madura, J. D. “Optimized Intermolecular Potential Functions for liquid Hydrocarbons”,</w:t>
      </w:r>
      <w:r w:rsidR="00D017DD">
        <w:rPr>
          <w:sz w:val="21"/>
          <w:szCs w:val="21"/>
        </w:rPr>
        <w:t xml:space="preserve"> </w:t>
      </w:r>
      <w:r w:rsidRPr="00284DBF">
        <w:rPr>
          <w:sz w:val="21"/>
          <w:szCs w:val="21"/>
        </w:rPr>
        <w:t>Mol.</w:t>
      </w:r>
      <w:r w:rsidR="00284DBF">
        <w:rPr>
          <w:sz w:val="21"/>
          <w:szCs w:val="21"/>
        </w:rPr>
        <w:t xml:space="preserve"> </w:t>
      </w:r>
      <w:r w:rsidR="00D40A5A" w:rsidRPr="00284DBF">
        <w:rPr>
          <w:sz w:val="21"/>
          <w:szCs w:val="21"/>
        </w:rPr>
        <w:t>Phys.  1985, 56, (1381).</w:t>
      </w:r>
    </w:p>
    <w:p w14:paraId="4F7BF9CD" w14:textId="11418349" w:rsidR="00D40A5A" w:rsidRPr="00284DBF" w:rsidRDefault="009400ED" w:rsidP="00D017DD">
      <w:pPr>
        <w:numPr>
          <w:ilvl w:val="0"/>
          <w:numId w:val="4"/>
        </w:numPr>
        <w:spacing w:after="29" w:line="271" w:lineRule="auto"/>
        <w:ind w:right="247" w:hanging="406"/>
        <w:jc w:val="both"/>
        <w:rPr>
          <w:sz w:val="21"/>
          <w:szCs w:val="21"/>
        </w:rPr>
      </w:pPr>
      <w:r w:rsidRPr="00284DBF">
        <w:rPr>
          <w:sz w:val="21"/>
          <w:szCs w:val="21"/>
        </w:rPr>
        <w:t xml:space="preserve">   </w:t>
      </w:r>
      <w:proofErr w:type="spellStart"/>
      <w:r w:rsidRPr="00284DBF">
        <w:rPr>
          <w:sz w:val="21"/>
          <w:szCs w:val="21"/>
        </w:rPr>
        <w:t>Zielkiewicz</w:t>
      </w:r>
      <w:proofErr w:type="spellEnd"/>
      <w:r w:rsidRPr="00284DBF">
        <w:rPr>
          <w:sz w:val="21"/>
          <w:szCs w:val="21"/>
        </w:rPr>
        <w:t xml:space="preserve">, J. “Structural properties of water: Comparison of the SPC, SPCE, TIP4P, and TIP5P models of </w:t>
      </w:r>
      <w:r w:rsidR="00284DBF">
        <w:rPr>
          <w:sz w:val="21"/>
          <w:szCs w:val="21"/>
        </w:rPr>
        <w:t xml:space="preserve">          </w:t>
      </w:r>
      <w:r w:rsidR="00D40A5A" w:rsidRPr="00284DBF">
        <w:rPr>
          <w:sz w:val="21"/>
          <w:szCs w:val="21"/>
        </w:rPr>
        <w:t>water”, J. Chem. Phys, 123, 104501, (2005).</w:t>
      </w:r>
    </w:p>
    <w:p w14:paraId="4AC2E76D" w14:textId="5F6678ED" w:rsidR="00D40A5A" w:rsidRPr="00284DBF" w:rsidRDefault="009400ED" w:rsidP="00D017DD">
      <w:pPr>
        <w:numPr>
          <w:ilvl w:val="0"/>
          <w:numId w:val="4"/>
        </w:numPr>
        <w:spacing w:line="259" w:lineRule="auto"/>
        <w:ind w:left="0"/>
        <w:jc w:val="both"/>
        <w:rPr>
          <w:sz w:val="21"/>
          <w:szCs w:val="21"/>
        </w:rPr>
      </w:pPr>
      <w:proofErr w:type="spellStart"/>
      <w:r w:rsidRPr="00284DBF">
        <w:rPr>
          <w:sz w:val="21"/>
          <w:szCs w:val="21"/>
        </w:rPr>
        <w:t>Yousefzadi</w:t>
      </w:r>
      <w:proofErr w:type="spellEnd"/>
      <w:r w:rsidRPr="00284DBF">
        <w:rPr>
          <w:sz w:val="21"/>
          <w:szCs w:val="21"/>
        </w:rPr>
        <w:t xml:space="preserve"> </w:t>
      </w:r>
      <w:proofErr w:type="spellStart"/>
      <w:r w:rsidRPr="00284DBF">
        <w:rPr>
          <w:sz w:val="21"/>
          <w:szCs w:val="21"/>
        </w:rPr>
        <w:t>Nobakht</w:t>
      </w:r>
      <w:proofErr w:type="spellEnd"/>
      <w:r w:rsidRPr="00284DBF">
        <w:rPr>
          <w:sz w:val="21"/>
          <w:szCs w:val="21"/>
        </w:rPr>
        <w:t xml:space="preserve">, Ali, and </w:t>
      </w:r>
      <w:proofErr w:type="spellStart"/>
      <w:r w:rsidRPr="00284DBF">
        <w:rPr>
          <w:sz w:val="21"/>
          <w:szCs w:val="21"/>
        </w:rPr>
        <w:t>Seungha</w:t>
      </w:r>
      <w:proofErr w:type="spellEnd"/>
      <w:r w:rsidRPr="00284DBF">
        <w:rPr>
          <w:sz w:val="21"/>
          <w:szCs w:val="21"/>
        </w:rPr>
        <w:t xml:space="preserve"> Shin. "Anisotropic control of thermal transport in graphene/S</w:t>
      </w:r>
      <w:r w:rsidR="00D40A5A" w:rsidRPr="00284DBF">
        <w:rPr>
          <w:sz w:val="21"/>
          <w:szCs w:val="21"/>
        </w:rPr>
        <w:t>i</w:t>
      </w:r>
    </w:p>
    <w:p w14:paraId="3AF8A373" w14:textId="43BAA0A7" w:rsidR="00D40A5A" w:rsidRDefault="00D40A5A" w:rsidP="00D017DD">
      <w:pPr>
        <w:spacing w:line="259" w:lineRule="auto"/>
        <w:jc w:val="both"/>
        <w:rPr>
          <w:sz w:val="21"/>
          <w:szCs w:val="21"/>
        </w:rPr>
      </w:pPr>
      <w:r w:rsidRPr="00284DBF">
        <w:rPr>
          <w:sz w:val="21"/>
          <w:szCs w:val="21"/>
        </w:rPr>
        <w:t xml:space="preserve">           heterostructures." Journal of Applied Physics 120.22 (2016): 225111.</w:t>
      </w:r>
    </w:p>
    <w:p w14:paraId="69E6260E" w14:textId="5FFD55C9" w:rsidR="00A85B56" w:rsidRPr="0079685A" w:rsidRDefault="0079685A" w:rsidP="0079685A">
      <w:pPr>
        <w:spacing w:line="259" w:lineRule="auto"/>
        <w:jc w:val="both"/>
        <w:rPr>
          <w:sz w:val="21"/>
          <w:szCs w:val="21"/>
        </w:rPr>
      </w:pPr>
      <w:r>
        <w:rPr>
          <w:sz w:val="21"/>
          <w:szCs w:val="21"/>
        </w:rPr>
        <w:t xml:space="preserve">[19]   </w:t>
      </w:r>
      <w:proofErr w:type="spellStart"/>
      <w:r w:rsidR="00A85B56" w:rsidRPr="00A85B56">
        <w:rPr>
          <w:color w:val="000000" w:themeColor="text1"/>
          <w:sz w:val="22"/>
          <w:szCs w:val="22"/>
        </w:rPr>
        <w:t>Giorgino</w:t>
      </w:r>
      <w:proofErr w:type="spellEnd"/>
      <w:r w:rsidR="00A85B56" w:rsidRPr="00A85B56">
        <w:rPr>
          <w:color w:val="000000" w:themeColor="text1"/>
          <w:sz w:val="22"/>
          <w:szCs w:val="22"/>
        </w:rPr>
        <w:t xml:space="preserve"> T.</w:t>
      </w:r>
      <w:r w:rsidR="00A85B56" w:rsidRPr="00A85B56">
        <w:rPr>
          <w:rStyle w:val="apple-converted-space"/>
          <w:color w:val="000000" w:themeColor="text1"/>
          <w:sz w:val="22"/>
          <w:szCs w:val="22"/>
        </w:rPr>
        <w:t> </w:t>
      </w:r>
      <w:r w:rsidR="00A85B56" w:rsidRPr="0079685A">
        <w:rPr>
          <w:rStyle w:val="Emphasis"/>
          <w:rFonts w:eastAsiaTheme="majorEastAsia"/>
          <w:i w:val="0"/>
          <w:iCs w:val="0"/>
          <w:color w:val="000000" w:themeColor="text1"/>
          <w:sz w:val="22"/>
          <w:szCs w:val="22"/>
        </w:rPr>
        <w:t>Computing 1-D atomic densities in macromolecular simulations: The density profile tool for</w:t>
      </w:r>
      <w:r>
        <w:rPr>
          <w:rStyle w:val="Emphasis"/>
          <w:rFonts w:eastAsiaTheme="majorEastAsia"/>
          <w:i w:val="0"/>
          <w:iCs w:val="0"/>
          <w:color w:val="000000" w:themeColor="text1"/>
          <w:sz w:val="22"/>
          <w:szCs w:val="22"/>
        </w:rPr>
        <w:t xml:space="preserve"> V</w:t>
      </w:r>
      <w:r w:rsidR="00A85B56" w:rsidRPr="0079685A">
        <w:rPr>
          <w:rStyle w:val="Emphasis"/>
          <w:rFonts w:eastAsiaTheme="majorEastAsia"/>
          <w:i w:val="0"/>
          <w:iCs w:val="0"/>
          <w:color w:val="000000" w:themeColor="text1"/>
          <w:sz w:val="22"/>
          <w:szCs w:val="22"/>
        </w:rPr>
        <w:t>MD.</w:t>
      </w:r>
      <w:r>
        <w:rPr>
          <w:rStyle w:val="Emphasis"/>
          <w:rFonts w:eastAsiaTheme="majorEastAsia"/>
          <w:color w:val="000000" w:themeColor="text1"/>
          <w:sz w:val="22"/>
          <w:szCs w:val="22"/>
        </w:rPr>
        <w:t xml:space="preserve"> </w:t>
      </w:r>
      <w:r w:rsidR="00A85B56" w:rsidRPr="00A85B56">
        <w:rPr>
          <w:color w:val="000000" w:themeColor="text1"/>
          <w:sz w:val="22"/>
          <w:szCs w:val="22"/>
        </w:rPr>
        <w:t>Computer</w:t>
      </w:r>
      <w:r w:rsidR="00A85B56">
        <w:rPr>
          <w:color w:val="000000" w:themeColor="text1"/>
          <w:sz w:val="22"/>
          <w:szCs w:val="22"/>
        </w:rPr>
        <w:t xml:space="preserve"> </w:t>
      </w:r>
      <w:r w:rsidR="00A85B56" w:rsidRPr="00A85B56">
        <w:rPr>
          <w:color w:val="000000" w:themeColor="text1"/>
          <w:sz w:val="22"/>
          <w:szCs w:val="22"/>
        </w:rPr>
        <w:t>Physics Communications. 2014 Jan;185(1):317–22.</w:t>
      </w:r>
      <w:r w:rsidR="00A85B56">
        <w:rPr>
          <w:color w:val="000000" w:themeColor="text1"/>
          <w:sz w:val="22"/>
          <w:szCs w:val="22"/>
        </w:rPr>
        <w:t xml:space="preserve"> </w:t>
      </w:r>
      <w:r w:rsidR="00A85B56" w:rsidRPr="00A85B56">
        <w:rPr>
          <w:color w:val="000000" w:themeColor="text1"/>
          <w:sz w:val="22"/>
          <w:szCs w:val="22"/>
        </w:rPr>
        <w:t>Available</w:t>
      </w:r>
      <w:r>
        <w:rPr>
          <w:color w:val="000000" w:themeColor="text1"/>
          <w:sz w:val="22"/>
          <w:szCs w:val="22"/>
        </w:rPr>
        <w:t xml:space="preserve"> </w:t>
      </w:r>
      <w:r w:rsidR="00A85B56" w:rsidRPr="00A85B56">
        <w:rPr>
          <w:color w:val="000000" w:themeColor="text1"/>
          <w:sz w:val="22"/>
          <w:szCs w:val="22"/>
        </w:rPr>
        <w:t>from</w:t>
      </w:r>
      <w:r w:rsidR="00A85B56" w:rsidRPr="00A85B56">
        <w:rPr>
          <w:rStyle w:val="apple-converted-space"/>
          <w:color w:val="000000" w:themeColor="text1"/>
          <w:sz w:val="22"/>
          <w:szCs w:val="22"/>
        </w:rPr>
        <w:t> </w:t>
      </w:r>
      <w:hyperlink r:id="rId17" w:history="1">
        <w:r w:rsidR="00A85B56" w:rsidRPr="00A85B56">
          <w:rPr>
            <w:rStyle w:val="Hyperlink"/>
            <w:rFonts w:eastAsiaTheme="majorEastAsia"/>
            <w:color w:val="000000" w:themeColor="text1"/>
            <w:sz w:val="22"/>
            <w:szCs w:val="22"/>
          </w:rPr>
          <w:t>doi:10.1016/j.cpc.201</w:t>
        </w:r>
        <w:r w:rsidR="00A85B56" w:rsidRPr="00A85B56">
          <w:rPr>
            <w:rStyle w:val="Hyperlink"/>
            <w:rFonts w:eastAsiaTheme="majorEastAsia"/>
            <w:color w:val="000000" w:themeColor="text1"/>
            <w:sz w:val="22"/>
            <w:szCs w:val="22"/>
          </w:rPr>
          <w:t>3</w:t>
        </w:r>
        <w:r w:rsidR="00A85B56" w:rsidRPr="00A85B56">
          <w:rPr>
            <w:rStyle w:val="Hyperlink"/>
            <w:rFonts w:eastAsiaTheme="majorEastAsia"/>
            <w:color w:val="000000" w:themeColor="text1"/>
            <w:sz w:val="22"/>
            <w:szCs w:val="22"/>
          </w:rPr>
          <w:t>.08.022</w:t>
        </w:r>
      </w:hyperlink>
      <w:r w:rsidR="00A85B56" w:rsidRPr="00A85B56">
        <w:rPr>
          <w:rStyle w:val="apple-converted-space"/>
          <w:color w:val="000000" w:themeColor="text1"/>
          <w:sz w:val="22"/>
          <w:szCs w:val="22"/>
        </w:rPr>
        <w:t> </w:t>
      </w:r>
      <w:r w:rsidR="00A85B56" w:rsidRPr="00A85B56">
        <w:rPr>
          <w:color w:val="000000" w:themeColor="text1"/>
          <w:sz w:val="22"/>
          <w:szCs w:val="22"/>
        </w:rPr>
        <w:t>or preprint at</w:t>
      </w:r>
      <w:r w:rsidR="00A85B56" w:rsidRPr="00A85B56">
        <w:rPr>
          <w:rStyle w:val="apple-converted-space"/>
          <w:color w:val="000000" w:themeColor="text1"/>
          <w:sz w:val="22"/>
          <w:szCs w:val="22"/>
        </w:rPr>
        <w:t> </w:t>
      </w:r>
      <w:hyperlink r:id="rId18" w:history="1">
        <w:r w:rsidR="00A85B56" w:rsidRPr="00A85B56">
          <w:rPr>
            <w:rStyle w:val="Hyperlink"/>
            <w:rFonts w:eastAsiaTheme="majorEastAsia"/>
            <w:color w:val="000000" w:themeColor="text1"/>
            <w:sz w:val="22"/>
            <w:szCs w:val="22"/>
          </w:rPr>
          <w:t>arXiv:1308.5873</w:t>
        </w:r>
      </w:hyperlink>
      <w:r w:rsidR="00A85B56">
        <w:rPr>
          <w:color w:val="000000" w:themeColor="text1"/>
          <w:sz w:val="22"/>
          <w:szCs w:val="22"/>
        </w:rPr>
        <w:t>.</w:t>
      </w:r>
    </w:p>
    <w:p w14:paraId="737F53F7" w14:textId="3D4EC4E6" w:rsidR="00A85B56" w:rsidRPr="00284DBF" w:rsidRDefault="00A85B56" w:rsidP="00D017DD">
      <w:pPr>
        <w:spacing w:line="259" w:lineRule="auto"/>
        <w:jc w:val="both"/>
        <w:rPr>
          <w:sz w:val="21"/>
          <w:szCs w:val="21"/>
        </w:rPr>
      </w:pPr>
    </w:p>
    <w:sectPr w:rsidR="00A85B56" w:rsidRPr="00284DBF">
      <w:pgSz w:w="12240" w:h="15840"/>
      <w:pgMar w:top="1439" w:right="852" w:bottom="14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B38DF"/>
    <w:multiLevelType w:val="hybridMultilevel"/>
    <w:tmpl w:val="1938D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4421E"/>
    <w:multiLevelType w:val="hybridMultilevel"/>
    <w:tmpl w:val="75F4B1F8"/>
    <w:lvl w:ilvl="0" w:tplc="FE0CAD02">
      <w:start w:val="1"/>
      <w:numFmt w:val="decimal"/>
      <w:lvlText w:val="[%1]"/>
      <w:lvlJc w:val="left"/>
      <w:pPr>
        <w:ind w:left="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A7E1F9E">
      <w:start w:val="1"/>
      <w:numFmt w:val="lowerLetter"/>
      <w:lvlText w:val="%2"/>
      <w:lvlJc w:val="left"/>
      <w:pPr>
        <w:ind w:left="1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A25F84">
      <w:start w:val="1"/>
      <w:numFmt w:val="lowerRoman"/>
      <w:lvlText w:val="%3"/>
      <w:lvlJc w:val="left"/>
      <w:pPr>
        <w:ind w:left="18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62AF400">
      <w:start w:val="1"/>
      <w:numFmt w:val="decimal"/>
      <w:lvlText w:val="%4"/>
      <w:lvlJc w:val="left"/>
      <w:pPr>
        <w:ind w:left="25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4F00012">
      <w:start w:val="1"/>
      <w:numFmt w:val="lowerLetter"/>
      <w:lvlText w:val="%5"/>
      <w:lvlJc w:val="left"/>
      <w:pPr>
        <w:ind w:left="32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2C6B00">
      <w:start w:val="1"/>
      <w:numFmt w:val="lowerRoman"/>
      <w:lvlText w:val="%6"/>
      <w:lvlJc w:val="left"/>
      <w:pPr>
        <w:ind w:left="39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76C79CE">
      <w:start w:val="1"/>
      <w:numFmt w:val="decimal"/>
      <w:lvlText w:val="%7"/>
      <w:lvlJc w:val="left"/>
      <w:pPr>
        <w:ind w:left="47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70E382">
      <w:start w:val="1"/>
      <w:numFmt w:val="lowerLetter"/>
      <w:lvlText w:val="%8"/>
      <w:lvlJc w:val="left"/>
      <w:pPr>
        <w:ind w:left="54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47A467C">
      <w:start w:val="1"/>
      <w:numFmt w:val="lowerRoman"/>
      <w:lvlText w:val="%9"/>
      <w:lvlJc w:val="left"/>
      <w:pPr>
        <w:ind w:left="6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CA751A"/>
    <w:multiLevelType w:val="multilevel"/>
    <w:tmpl w:val="735C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A1D05"/>
    <w:multiLevelType w:val="multilevel"/>
    <w:tmpl w:val="210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13319"/>
    <w:multiLevelType w:val="multilevel"/>
    <w:tmpl w:val="16A6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56F1A"/>
    <w:multiLevelType w:val="hybridMultilevel"/>
    <w:tmpl w:val="EA6CBAA4"/>
    <w:lvl w:ilvl="0" w:tplc="D272145A">
      <w:start w:val="14"/>
      <w:numFmt w:val="decimal"/>
      <w:lvlText w:val="[%1]"/>
      <w:lvlJc w:val="left"/>
      <w:pPr>
        <w:ind w:left="4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ADE0BF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B2E0B8C">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28E9BD0">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B34B878">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CA795C">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178693A">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300FBE">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CB8591E">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5A13119"/>
    <w:multiLevelType w:val="hybridMultilevel"/>
    <w:tmpl w:val="A336DF9E"/>
    <w:lvl w:ilvl="0" w:tplc="423ECE82">
      <w:start w:val="1"/>
      <w:numFmt w:val="decimal"/>
      <w:lvlText w:val="(%1)"/>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82758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964B2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8C5D7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3E592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0C6B4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408B7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FC576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86DC7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294F9B"/>
    <w:multiLevelType w:val="hybridMultilevel"/>
    <w:tmpl w:val="87507A70"/>
    <w:lvl w:ilvl="0" w:tplc="B2724AD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989B3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B8759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75E96F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2440A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CE6B23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AE92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554B5D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EA2B17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99953F7"/>
    <w:multiLevelType w:val="multilevel"/>
    <w:tmpl w:val="D988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
  </w:num>
  <w:num w:numId="4">
    <w:abstractNumId w:val="5"/>
  </w:num>
  <w:num w:numId="5">
    <w:abstractNumId w:val="0"/>
  </w:num>
  <w:num w:numId="6">
    <w:abstractNumId w:val="3"/>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226"/>
    <w:rsid w:val="00096F5B"/>
    <w:rsid w:val="000B13C4"/>
    <w:rsid w:val="000D0E11"/>
    <w:rsid w:val="000D7FCB"/>
    <w:rsid w:val="000E457F"/>
    <w:rsid w:val="0011175A"/>
    <w:rsid w:val="00171BB0"/>
    <w:rsid w:val="00232C87"/>
    <w:rsid w:val="00236EB3"/>
    <w:rsid w:val="00246790"/>
    <w:rsid w:val="00271495"/>
    <w:rsid w:val="00284DBF"/>
    <w:rsid w:val="003476AC"/>
    <w:rsid w:val="00351D67"/>
    <w:rsid w:val="00403226"/>
    <w:rsid w:val="004458AF"/>
    <w:rsid w:val="00491A97"/>
    <w:rsid w:val="005056CE"/>
    <w:rsid w:val="00516656"/>
    <w:rsid w:val="005D73A5"/>
    <w:rsid w:val="00601C08"/>
    <w:rsid w:val="0066378D"/>
    <w:rsid w:val="00671C58"/>
    <w:rsid w:val="006C1209"/>
    <w:rsid w:val="00716868"/>
    <w:rsid w:val="0074189B"/>
    <w:rsid w:val="0079685A"/>
    <w:rsid w:val="00891929"/>
    <w:rsid w:val="0089290C"/>
    <w:rsid w:val="008A1EFB"/>
    <w:rsid w:val="008B54E3"/>
    <w:rsid w:val="008C5FD3"/>
    <w:rsid w:val="00905022"/>
    <w:rsid w:val="009400ED"/>
    <w:rsid w:val="009516FC"/>
    <w:rsid w:val="00A31DF2"/>
    <w:rsid w:val="00A44847"/>
    <w:rsid w:val="00A85B56"/>
    <w:rsid w:val="00AD79FA"/>
    <w:rsid w:val="00AE70AD"/>
    <w:rsid w:val="00B54F69"/>
    <w:rsid w:val="00B77F92"/>
    <w:rsid w:val="00BD7C70"/>
    <w:rsid w:val="00C17FAD"/>
    <w:rsid w:val="00C76438"/>
    <w:rsid w:val="00CA46C5"/>
    <w:rsid w:val="00CB1110"/>
    <w:rsid w:val="00D017DD"/>
    <w:rsid w:val="00D22C3C"/>
    <w:rsid w:val="00D40A5A"/>
    <w:rsid w:val="00D64FC7"/>
    <w:rsid w:val="00E763C2"/>
    <w:rsid w:val="00EA658B"/>
    <w:rsid w:val="00F119B0"/>
    <w:rsid w:val="00FB2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24042"/>
  <w15:docId w15:val="{E0CEAE8F-4118-E54F-9D40-4C8D7BAE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D3"/>
    <w:rPr>
      <w:rFonts w:ascii="Times New Roman" w:eastAsia="Times New Roman" w:hAnsi="Times New Roman" w:cs="Times New Roman"/>
    </w:rPr>
  </w:style>
  <w:style w:type="paragraph" w:styleId="Heading1">
    <w:name w:val="heading 1"/>
    <w:next w:val="Normal"/>
    <w:link w:val="Heading1Char"/>
    <w:uiPriority w:val="9"/>
    <w:qFormat/>
    <w:pPr>
      <w:keepNext/>
      <w:keepLines/>
      <w:spacing w:after="1" w:line="259"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71B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BB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71BB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customStyle="1" w:styleId="Default">
    <w:name w:val="Default"/>
    <w:rsid w:val="00905022"/>
    <w:pPr>
      <w:autoSpaceDE w:val="0"/>
      <w:autoSpaceDN w:val="0"/>
      <w:adjustRightInd w:val="0"/>
    </w:pPr>
    <w:rPr>
      <w:rFonts w:ascii="Times New Roman" w:hAnsi="Times New Roman" w:cs="Times New Roman"/>
      <w:color w:val="000000"/>
    </w:rPr>
  </w:style>
  <w:style w:type="character" w:customStyle="1" w:styleId="Heading2Char">
    <w:name w:val="Heading 2 Char"/>
    <w:basedOn w:val="DefaultParagraphFont"/>
    <w:link w:val="Heading2"/>
    <w:uiPriority w:val="9"/>
    <w:rsid w:val="00171B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1BB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71BB0"/>
    <w:rPr>
      <w:rFonts w:asciiTheme="majorHAnsi" w:eastAsiaTheme="majorEastAsia" w:hAnsiTheme="majorHAnsi" w:cstheme="majorBidi"/>
      <w:i/>
      <w:iCs/>
      <w:color w:val="2F5496" w:themeColor="accent1" w:themeShade="BF"/>
      <w:sz w:val="28"/>
    </w:rPr>
  </w:style>
  <w:style w:type="table" w:customStyle="1" w:styleId="TableGrid">
    <w:name w:val="TableGrid"/>
    <w:rsid w:val="00171BB0"/>
    <w:tblPr>
      <w:tblCellMar>
        <w:top w:w="0" w:type="dxa"/>
        <w:left w:w="0" w:type="dxa"/>
        <w:bottom w:w="0" w:type="dxa"/>
        <w:right w:w="0" w:type="dxa"/>
      </w:tblCellMar>
    </w:tblPr>
  </w:style>
  <w:style w:type="character" w:customStyle="1" w:styleId="apple-converted-space">
    <w:name w:val="apple-converted-space"/>
    <w:basedOn w:val="DefaultParagraphFont"/>
    <w:rsid w:val="00AE70AD"/>
  </w:style>
  <w:style w:type="character" w:styleId="Hyperlink">
    <w:name w:val="Hyperlink"/>
    <w:basedOn w:val="DefaultParagraphFont"/>
    <w:uiPriority w:val="99"/>
    <w:unhideWhenUsed/>
    <w:rsid w:val="00AE70AD"/>
    <w:rPr>
      <w:color w:val="0000FF"/>
      <w:u w:val="single"/>
    </w:rPr>
  </w:style>
  <w:style w:type="paragraph" w:styleId="ListParagraph">
    <w:name w:val="List Paragraph"/>
    <w:basedOn w:val="Normal"/>
    <w:uiPriority w:val="34"/>
    <w:qFormat/>
    <w:rsid w:val="00284DBF"/>
    <w:pPr>
      <w:ind w:left="720"/>
      <w:contextualSpacing/>
    </w:pPr>
  </w:style>
  <w:style w:type="character" w:styleId="PlaceholderText">
    <w:name w:val="Placeholder Text"/>
    <w:basedOn w:val="DefaultParagraphFont"/>
    <w:uiPriority w:val="99"/>
    <w:semiHidden/>
    <w:rsid w:val="00096F5B"/>
    <w:rPr>
      <w:color w:val="808080"/>
    </w:rPr>
  </w:style>
  <w:style w:type="character" w:styleId="Emphasis">
    <w:name w:val="Emphasis"/>
    <w:basedOn w:val="DefaultParagraphFont"/>
    <w:uiPriority w:val="20"/>
    <w:qFormat/>
    <w:rsid w:val="00D017DD"/>
    <w:rPr>
      <w:i/>
      <w:iCs/>
    </w:rPr>
  </w:style>
  <w:style w:type="character" w:styleId="Strong">
    <w:name w:val="Strong"/>
    <w:basedOn w:val="DefaultParagraphFont"/>
    <w:uiPriority w:val="22"/>
    <w:qFormat/>
    <w:rsid w:val="00D017DD"/>
    <w:rPr>
      <w:b/>
      <w:bCs/>
    </w:rPr>
  </w:style>
  <w:style w:type="character" w:styleId="UnresolvedMention">
    <w:name w:val="Unresolved Mention"/>
    <w:basedOn w:val="DefaultParagraphFont"/>
    <w:uiPriority w:val="99"/>
    <w:semiHidden/>
    <w:unhideWhenUsed/>
    <w:rsid w:val="00351D67"/>
    <w:rPr>
      <w:color w:val="605E5C"/>
      <w:shd w:val="clear" w:color="auto" w:fill="E1DFDD"/>
    </w:rPr>
  </w:style>
  <w:style w:type="character" w:styleId="FollowedHyperlink">
    <w:name w:val="FollowedHyperlink"/>
    <w:basedOn w:val="DefaultParagraphFont"/>
    <w:uiPriority w:val="99"/>
    <w:semiHidden/>
    <w:unhideWhenUsed/>
    <w:rsid w:val="00EA6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85605">
      <w:bodyDiv w:val="1"/>
      <w:marLeft w:val="0"/>
      <w:marRight w:val="0"/>
      <w:marTop w:val="0"/>
      <w:marBottom w:val="0"/>
      <w:divBdr>
        <w:top w:val="none" w:sz="0" w:space="0" w:color="auto"/>
        <w:left w:val="none" w:sz="0" w:space="0" w:color="auto"/>
        <w:bottom w:val="none" w:sz="0" w:space="0" w:color="auto"/>
        <w:right w:val="none" w:sz="0" w:space="0" w:color="auto"/>
      </w:divBdr>
    </w:div>
    <w:div w:id="263924710">
      <w:bodyDiv w:val="1"/>
      <w:marLeft w:val="0"/>
      <w:marRight w:val="0"/>
      <w:marTop w:val="0"/>
      <w:marBottom w:val="0"/>
      <w:divBdr>
        <w:top w:val="none" w:sz="0" w:space="0" w:color="auto"/>
        <w:left w:val="none" w:sz="0" w:space="0" w:color="auto"/>
        <w:bottom w:val="none" w:sz="0" w:space="0" w:color="auto"/>
        <w:right w:val="none" w:sz="0" w:space="0" w:color="auto"/>
      </w:divBdr>
    </w:div>
    <w:div w:id="356468010">
      <w:bodyDiv w:val="1"/>
      <w:marLeft w:val="0"/>
      <w:marRight w:val="0"/>
      <w:marTop w:val="0"/>
      <w:marBottom w:val="0"/>
      <w:divBdr>
        <w:top w:val="none" w:sz="0" w:space="0" w:color="auto"/>
        <w:left w:val="none" w:sz="0" w:space="0" w:color="auto"/>
        <w:bottom w:val="none" w:sz="0" w:space="0" w:color="auto"/>
        <w:right w:val="none" w:sz="0" w:space="0" w:color="auto"/>
      </w:divBdr>
    </w:div>
    <w:div w:id="779958009">
      <w:bodyDiv w:val="1"/>
      <w:marLeft w:val="0"/>
      <w:marRight w:val="0"/>
      <w:marTop w:val="0"/>
      <w:marBottom w:val="0"/>
      <w:divBdr>
        <w:top w:val="none" w:sz="0" w:space="0" w:color="auto"/>
        <w:left w:val="none" w:sz="0" w:space="0" w:color="auto"/>
        <w:bottom w:val="none" w:sz="0" w:space="0" w:color="auto"/>
        <w:right w:val="none" w:sz="0" w:space="0" w:color="auto"/>
      </w:divBdr>
    </w:div>
    <w:div w:id="1130706050">
      <w:bodyDiv w:val="1"/>
      <w:marLeft w:val="0"/>
      <w:marRight w:val="0"/>
      <w:marTop w:val="0"/>
      <w:marBottom w:val="0"/>
      <w:divBdr>
        <w:top w:val="none" w:sz="0" w:space="0" w:color="auto"/>
        <w:left w:val="none" w:sz="0" w:space="0" w:color="auto"/>
        <w:bottom w:val="none" w:sz="0" w:space="0" w:color="auto"/>
        <w:right w:val="none" w:sz="0" w:space="0" w:color="auto"/>
      </w:divBdr>
    </w:div>
    <w:div w:id="1131627584">
      <w:bodyDiv w:val="1"/>
      <w:marLeft w:val="0"/>
      <w:marRight w:val="0"/>
      <w:marTop w:val="0"/>
      <w:marBottom w:val="0"/>
      <w:divBdr>
        <w:top w:val="none" w:sz="0" w:space="0" w:color="auto"/>
        <w:left w:val="none" w:sz="0" w:space="0" w:color="auto"/>
        <w:bottom w:val="none" w:sz="0" w:space="0" w:color="auto"/>
        <w:right w:val="none" w:sz="0" w:space="0" w:color="auto"/>
      </w:divBdr>
    </w:div>
    <w:div w:id="1156653924">
      <w:bodyDiv w:val="1"/>
      <w:marLeft w:val="0"/>
      <w:marRight w:val="0"/>
      <w:marTop w:val="0"/>
      <w:marBottom w:val="0"/>
      <w:divBdr>
        <w:top w:val="none" w:sz="0" w:space="0" w:color="auto"/>
        <w:left w:val="none" w:sz="0" w:space="0" w:color="auto"/>
        <w:bottom w:val="none" w:sz="0" w:space="0" w:color="auto"/>
        <w:right w:val="none" w:sz="0" w:space="0" w:color="auto"/>
      </w:divBdr>
    </w:div>
    <w:div w:id="1319110677">
      <w:bodyDiv w:val="1"/>
      <w:marLeft w:val="0"/>
      <w:marRight w:val="0"/>
      <w:marTop w:val="0"/>
      <w:marBottom w:val="0"/>
      <w:divBdr>
        <w:top w:val="none" w:sz="0" w:space="0" w:color="auto"/>
        <w:left w:val="none" w:sz="0" w:space="0" w:color="auto"/>
        <w:bottom w:val="none" w:sz="0" w:space="0" w:color="auto"/>
        <w:right w:val="none" w:sz="0" w:space="0" w:color="auto"/>
      </w:divBdr>
    </w:div>
    <w:div w:id="1398019417">
      <w:bodyDiv w:val="1"/>
      <w:marLeft w:val="0"/>
      <w:marRight w:val="0"/>
      <w:marTop w:val="0"/>
      <w:marBottom w:val="0"/>
      <w:divBdr>
        <w:top w:val="none" w:sz="0" w:space="0" w:color="auto"/>
        <w:left w:val="none" w:sz="0" w:space="0" w:color="auto"/>
        <w:bottom w:val="none" w:sz="0" w:space="0" w:color="auto"/>
        <w:right w:val="none" w:sz="0" w:space="0" w:color="auto"/>
      </w:divBdr>
    </w:div>
    <w:div w:id="1466316030">
      <w:bodyDiv w:val="1"/>
      <w:marLeft w:val="0"/>
      <w:marRight w:val="0"/>
      <w:marTop w:val="0"/>
      <w:marBottom w:val="0"/>
      <w:divBdr>
        <w:top w:val="none" w:sz="0" w:space="0" w:color="auto"/>
        <w:left w:val="none" w:sz="0" w:space="0" w:color="auto"/>
        <w:bottom w:val="none" w:sz="0" w:space="0" w:color="auto"/>
        <w:right w:val="none" w:sz="0" w:space="0" w:color="auto"/>
      </w:divBdr>
    </w:div>
    <w:div w:id="1503472715">
      <w:bodyDiv w:val="1"/>
      <w:marLeft w:val="0"/>
      <w:marRight w:val="0"/>
      <w:marTop w:val="0"/>
      <w:marBottom w:val="0"/>
      <w:divBdr>
        <w:top w:val="none" w:sz="0" w:space="0" w:color="auto"/>
        <w:left w:val="none" w:sz="0" w:space="0" w:color="auto"/>
        <w:bottom w:val="none" w:sz="0" w:space="0" w:color="auto"/>
        <w:right w:val="none" w:sz="0" w:space="0" w:color="auto"/>
      </w:divBdr>
    </w:div>
    <w:div w:id="1587835474">
      <w:bodyDiv w:val="1"/>
      <w:marLeft w:val="0"/>
      <w:marRight w:val="0"/>
      <w:marTop w:val="0"/>
      <w:marBottom w:val="0"/>
      <w:divBdr>
        <w:top w:val="none" w:sz="0" w:space="0" w:color="auto"/>
        <w:left w:val="none" w:sz="0" w:space="0" w:color="auto"/>
        <w:bottom w:val="none" w:sz="0" w:space="0" w:color="auto"/>
        <w:right w:val="none" w:sz="0" w:space="0" w:color="auto"/>
      </w:divBdr>
    </w:div>
    <w:div w:id="1953979198">
      <w:bodyDiv w:val="1"/>
      <w:marLeft w:val="0"/>
      <w:marRight w:val="0"/>
      <w:marTop w:val="0"/>
      <w:marBottom w:val="0"/>
      <w:divBdr>
        <w:top w:val="none" w:sz="0" w:space="0" w:color="auto"/>
        <w:left w:val="none" w:sz="0" w:space="0" w:color="auto"/>
        <w:bottom w:val="none" w:sz="0" w:space="0" w:color="auto"/>
        <w:right w:val="none" w:sz="0" w:space="0" w:color="auto"/>
      </w:divBdr>
    </w:div>
    <w:div w:id="2056659766">
      <w:bodyDiv w:val="1"/>
      <w:marLeft w:val="0"/>
      <w:marRight w:val="0"/>
      <w:marTop w:val="0"/>
      <w:marBottom w:val="0"/>
      <w:divBdr>
        <w:top w:val="none" w:sz="0" w:space="0" w:color="auto"/>
        <w:left w:val="none" w:sz="0" w:space="0" w:color="auto"/>
        <w:bottom w:val="none" w:sz="0" w:space="0" w:color="auto"/>
        <w:right w:val="none" w:sz="0" w:space="0" w:color="auto"/>
      </w:divBdr>
    </w:div>
    <w:div w:id="2092505618">
      <w:bodyDiv w:val="1"/>
      <w:marLeft w:val="0"/>
      <w:marRight w:val="0"/>
      <w:marTop w:val="0"/>
      <w:marBottom w:val="0"/>
      <w:divBdr>
        <w:top w:val="none" w:sz="0" w:space="0" w:color="auto"/>
        <w:left w:val="none" w:sz="0" w:space="0" w:color="auto"/>
        <w:bottom w:val="none" w:sz="0" w:space="0" w:color="auto"/>
        <w:right w:val="none" w:sz="0" w:space="0" w:color="auto"/>
      </w:divBdr>
    </w:div>
    <w:div w:id="2114590168">
      <w:bodyDiv w:val="1"/>
      <w:marLeft w:val="0"/>
      <w:marRight w:val="0"/>
      <w:marTop w:val="0"/>
      <w:marBottom w:val="0"/>
      <w:divBdr>
        <w:top w:val="none" w:sz="0" w:space="0" w:color="auto"/>
        <w:left w:val="none" w:sz="0" w:space="0" w:color="auto"/>
        <w:bottom w:val="none" w:sz="0" w:space="0" w:color="auto"/>
        <w:right w:val="none" w:sz="0" w:space="0" w:color="auto"/>
      </w:divBdr>
    </w:div>
    <w:div w:id="2139061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orce_(physics)" TargetMode="External"/><Relationship Id="rId13" Type="http://schemas.openxmlformats.org/officeDocument/2006/relationships/image" Target="media/image4.tiff"/><Relationship Id="rId18" Type="http://schemas.openxmlformats.org/officeDocument/2006/relationships/hyperlink" Target="https://arxiv.org/abs/1308.5873" TargetMode="External"/><Relationship Id="rId3" Type="http://schemas.openxmlformats.org/officeDocument/2006/relationships/settings" Target="settings.xml"/><Relationship Id="rId7" Type="http://schemas.openxmlformats.org/officeDocument/2006/relationships/hyperlink" Target="https://en.wikipedia.org/wiki/Trajectory" TargetMode="External"/><Relationship Id="rId12" Type="http://schemas.openxmlformats.org/officeDocument/2006/relationships/image" Target="media/image3.tiff"/><Relationship Id="rId17" Type="http://schemas.openxmlformats.org/officeDocument/2006/relationships/hyperlink" Target="https://www.sciencedirect.com/science/article/pii/S0010465513002956" TargetMode="External"/><Relationship Id="rId2" Type="http://schemas.openxmlformats.org/officeDocument/2006/relationships/styles" Target="styles.xml"/><Relationship Id="rId16" Type="http://schemas.openxmlformats.org/officeDocument/2006/relationships/hyperlink" Target="http://www.jcheminf.com/content/4/1/17"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Dynamics_(mechanics)" TargetMode="External"/><Relationship Id="rId11" Type="http://schemas.openxmlformats.org/officeDocument/2006/relationships/image" Target="media/image2.tiff"/><Relationship Id="rId5" Type="http://schemas.openxmlformats.org/officeDocument/2006/relationships/image" Target="media/image1.jpg"/><Relationship Id="rId15" Type="http://schemas.openxmlformats.org/officeDocument/2006/relationships/hyperlink" Target="http://pubs.acs.org/doi/abs/10.1021/ja9621760" TargetMode="External"/><Relationship Id="rId10" Type="http://schemas.openxmlformats.org/officeDocument/2006/relationships/hyperlink" Target="https://en.wikipedia.org/wiki/Interatomic_potentia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otential_energy" TargetMode="External"/><Relationship Id="rId14" Type="http://schemas.openxmlformats.org/officeDocument/2006/relationships/hyperlink" Target="https://en.wikipedia.org/w/index.php?title=Molecular_dynamics&amp;oldid=9268156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Microsoft Word - BIOTEC IND PROJ.docx</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BIOTEC IND PROJ.docx</dc:title>
  <dc:subject/>
  <dc:creator>Toluwalashe Omotunde</dc:creator>
  <cp:keywords/>
  <cp:lastModifiedBy>Toluwalashe Omotunde</cp:lastModifiedBy>
  <cp:revision>5</cp:revision>
  <dcterms:created xsi:type="dcterms:W3CDTF">2019-12-05T11:50:00Z</dcterms:created>
  <dcterms:modified xsi:type="dcterms:W3CDTF">2019-12-16T05:51:00Z</dcterms:modified>
</cp:coreProperties>
</file>