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BF2"/>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38761d"/>
          <w:sz w:val="84"/>
          <w:szCs w:val="84"/>
        </w:rPr>
      </w:pPr>
      <w:bookmarkStart w:colFirst="0" w:colLast="0" w:name="_nj23sjpj5u97" w:id="0"/>
      <w:bookmarkEnd w:id="0"/>
      <w:r w:rsidDel="00000000" w:rsidR="00000000" w:rsidRPr="00000000">
        <w:rPr>
          <w:color w:val="38761d"/>
          <w:rtl w:val="0"/>
        </w:rPr>
        <w:t xml:space="preserve">Synthesis of Findings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pPr>
      <w:bookmarkStart w:colFirst="0" w:colLast="0" w:name="_yhg30susz64c" w:id="1"/>
      <w:bookmarkEnd w:id="1"/>
      <w:r w:rsidDel="00000000" w:rsidR="00000000" w:rsidRPr="00000000">
        <w:rPr>
          <w:rtl w:val="0"/>
        </w:rPr>
        <w:t xml:space="preserve">ETHEREUM × UN IMPACT FRAMEWORK</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bn8906hhc0do" w:id="2"/>
      <w:bookmarkEnd w:id="2"/>
      <w:r w:rsidDel="00000000" w:rsidR="00000000" w:rsidRPr="00000000">
        <w:rPr>
          <w:rtl w:val="0"/>
        </w:rPr>
        <w:t xml:space="preserve">DESIGN &amp; IMPLEMENTATION TOOLKIT</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5910263" cy="4178593"/>
            <wp:effectExtent b="0" l="0" r="0" t="0"/>
            <wp:docPr descr="placeholder image" id="1" name="image1.png"/>
            <a:graphic>
              <a:graphicData uri="http://schemas.openxmlformats.org/drawingml/2006/picture">
                <pic:pic>
                  <pic:nvPicPr>
                    <pic:cNvPr descr="placeholder image" id="0" name="image1.png"/>
                    <pic:cNvPicPr preferRelativeResize="0"/>
                  </pic:nvPicPr>
                  <pic:blipFill>
                    <a:blip r:embed="rId7"/>
                    <a:srcRect b="0" l="26276" r="26276" t="0"/>
                    <a:stretch>
                      <a:fillRect/>
                    </a:stretch>
                  </pic:blipFill>
                  <pic:spPr>
                    <a:xfrm>
                      <a:off x="0" y="0"/>
                      <a:ext cx="5910263" cy="417859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color w:val="783f04"/>
          <w:rtl w:val="0"/>
        </w:rPr>
        <w:t xml:space="preserve">Authors: </w:t>
      </w:r>
      <w:r w:rsidDel="00000000" w:rsidR="00000000" w:rsidRPr="00000000">
        <w:rPr>
          <w:color w:val="783f04"/>
          <w:rtl w:val="0"/>
        </w:rPr>
        <w:t xml:space="preserve">Selin Arpaci &amp; Teodor Petricevic</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color w:val="783f04"/>
          <w:rtl w:val="0"/>
        </w:rPr>
        <w:t xml:space="preserve">Contributing editor: Razali Samsudin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D">
      <w:pPr>
        <w:pStyle w:val="Title"/>
        <w:rPr/>
      </w:pPr>
      <w:bookmarkStart w:colFirst="0" w:colLast="0" w:name="_5i9cmwto9k26" w:id="3"/>
      <w:bookmarkEnd w:id="3"/>
      <w:r w:rsidDel="00000000" w:rsidR="00000000" w:rsidRPr="00000000">
        <w:rPr>
          <w:rtl w:val="0"/>
        </w:rPr>
        <w:t xml:space="preserve">Synthesis of Findings</w:t>
      </w:r>
    </w:p>
    <w:p w:rsidR="00000000" w:rsidDel="00000000" w:rsidP="00000000" w:rsidRDefault="00000000" w:rsidRPr="00000000" w14:paraId="0000000E">
      <w:pPr>
        <w:rPr/>
      </w:pPr>
      <w:r w:rsidDel="00000000" w:rsidR="00000000" w:rsidRPr="00000000">
        <w:rPr>
          <w:rtl w:val="0"/>
        </w:rPr>
        <w:t xml:space="preserve">This synthesis explains how the framework was developed and how UN agencies and Ethereum developers can utilize it to design, evaluate, and replicate impact projects.</w:t>
      </w:r>
    </w:p>
    <w:p w:rsidR="00000000" w:rsidDel="00000000" w:rsidP="00000000" w:rsidRDefault="00000000" w:rsidRPr="00000000" w14:paraId="0000000F">
      <w:pPr>
        <w:rPr/>
      </w:pPr>
      <w:r w:rsidDel="00000000" w:rsidR="00000000" w:rsidRPr="00000000">
        <w:rPr>
          <w:rtl w:val="0"/>
        </w:rPr>
      </w:r>
    </w:p>
    <w:sdt>
      <w:sdtPr>
        <w:id w:val="892582801"/>
        <w:docPartObj>
          <w:docPartGallery w:val="Table of Contents"/>
          <w:docPartUnique w:val="1"/>
        </w:docPartObj>
      </w:sdtPr>
      <w:sdtContent>
        <w:p w:rsidR="00000000" w:rsidDel="00000000" w:rsidP="00000000" w:rsidRDefault="00000000" w:rsidRPr="00000000" w14:paraId="00000010">
          <w:pPr>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morrdnyioqf">
            <w:r w:rsidDel="00000000" w:rsidR="00000000" w:rsidRPr="00000000">
              <w:rPr>
                <w:b w:val="1"/>
                <w:bCs w:val="1"/>
                <w:color w:val="000000"/>
                <w:u w:val="none"/>
                <w:rtl w:val="0"/>
              </w:rPr>
              <w:t xml:space="preserve">1. THEORY OF CHANGE</w:t>
              <w:tab/>
            </w:r>
          </w:hyperlink>
          <w:r w:rsidDel="00000000" w:rsidR="00000000" w:rsidRPr="00000000">
            <w:fldChar w:fldCharType="begin"/>
            <w:instrText xml:space="preserve"> PAGEREF _4morrdnyioqf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dot" w:pos="9360"/>
            </w:tabs>
            <w:spacing w:before="60" w:line="240" w:lineRule="auto"/>
            <w:ind w:left="360" w:firstLine="0"/>
            <w:rPr>
              <w:color w:val="000000"/>
              <w:u w:val="none"/>
            </w:rPr>
          </w:pPr>
          <w:hyperlink w:anchor="_qy8hyrcxvdd9">
            <w:r w:rsidDel="00000000" w:rsidR="00000000" w:rsidRPr="00000000">
              <w:rPr>
                <w:color w:val="000000"/>
                <w:u w:val="none"/>
                <w:rtl w:val="0"/>
              </w:rPr>
              <w:t xml:space="preserve">PROBLEM STATEMENT</w:t>
              <w:tab/>
            </w:r>
          </w:hyperlink>
          <w:r w:rsidDel="00000000" w:rsidR="00000000" w:rsidRPr="00000000">
            <w:fldChar w:fldCharType="begin"/>
            <w:instrText xml:space="preserve"> PAGEREF _qy8hyrcxvdd9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dot" w:pos="9360"/>
            </w:tabs>
            <w:spacing w:before="60" w:line="240" w:lineRule="auto"/>
            <w:ind w:left="360" w:firstLine="0"/>
            <w:rPr>
              <w:color w:val="000000"/>
              <w:u w:val="none"/>
            </w:rPr>
          </w:pPr>
          <w:hyperlink w:anchor="_mf3ybsa53yon">
            <w:r w:rsidDel="00000000" w:rsidR="00000000" w:rsidRPr="00000000">
              <w:rPr>
                <w:color w:val="000000"/>
                <w:u w:val="none"/>
                <w:rtl w:val="0"/>
              </w:rPr>
              <w:t xml:space="preserve">KEY ASSUMPTIONS TO TEST</w:t>
              <w:tab/>
            </w:r>
          </w:hyperlink>
          <w:r w:rsidDel="00000000" w:rsidR="00000000" w:rsidRPr="00000000">
            <w:fldChar w:fldCharType="begin"/>
            <w:instrText xml:space="preserve"> PAGEREF _mf3ybsa53yon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dot" w:pos="9360"/>
            </w:tabs>
            <w:spacing w:before="60" w:line="240" w:lineRule="auto"/>
            <w:ind w:left="360" w:firstLine="0"/>
            <w:rPr>
              <w:color w:val="000000"/>
              <w:u w:val="none"/>
            </w:rPr>
          </w:pPr>
          <w:hyperlink w:anchor="_cm1h5bxwewiy">
            <w:r w:rsidDel="00000000" w:rsidR="00000000" w:rsidRPr="00000000">
              <w:rPr>
                <w:color w:val="000000"/>
                <w:u w:val="none"/>
                <w:rtl w:val="0"/>
              </w:rPr>
              <w:t xml:space="preserve">INTENDED OUTCOMES</w:t>
              <w:tab/>
            </w:r>
          </w:hyperlink>
          <w:r w:rsidDel="00000000" w:rsidR="00000000" w:rsidRPr="00000000">
            <w:fldChar w:fldCharType="begin"/>
            <w:instrText xml:space="preserve"> PAGEREF _cm1h5bxwewiy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dot" w:pos="9360"/>
            </w:tabs>
            <w:spacing w:before="60" w:line="240" w:lineRule="auto"/>
            <w:rPr>
              <w:b w:val="1"/>
              <w:bCs w:val="1"/>
              <w:color w:val="000000"/>
              <w:u w:val="none"/>
            </w:rPr>
          </w:pPr>
          <w:hyperlink w:anchor="_5ddd78viltok">
            <w:r w:rsidDel="00000000" w:rsidR="00000000" w:rsidRPr="00000000">
              <w:rPr>
                <w:b w:val="1"/>
                <w:bCs w:val="1"/>
                <w:color w:val="000000"/>
                <w:u w:val="none"/>
                <w:rtl w:val="0"/>
              </w:rPr>
              <w:t xml:space="preserve">2. ACTIVITIES AND EVIDENCE BUILDING MILESTONES</w:t>
              <w:tab/>
            </w:r>
          </w:hyperlink>
          <w:r w:rsidDel="00000000" w:rsidR="00000000" w:rsidRPr="00000000">
            <w:fldChar w:fldCharType="begin"/>
            <w:instrText xml:space="preserve"> PAGEREF _5ddd78viltok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dot" w:pos="9360"/>
            </w:tabs>
            <w:spacing w:before="60" w:line="240" w:lineRule="auto"/>
            <w:ind w:left="360" w:firstLine="0"/>
            <w:rPr>
              <w:color w:val="000000"/>
              <w:u w:val="none"/>
            </w:rPr>
          </w:pPr>
          <w:hyperlink w:anchor="_fv2g9r2o5gjd">
            <w:r w:rsidDel="00000000" w:rsidR="00000000" w:rsidRPr="00000000">
              <w:rPr>
                <w:color w:val="000000"/>
                <w:u w:val="none"/>
                <w:rtl w:val="0"/>
              </w:rPr>
              <w:t xml:space="preserve">MILESTONE 1: MAPPING THE ECOSYSTEM</w:t>
              <w:tab/>
            </w:r>
          </w:hyperlink>
          <w:r w:rsidDel="00000000" w:rsidR="00000000" w:rsidRPr="00000000">
            <w:fldChar w:fldCharType="begin"/>
            <w:instrText xml:space="preserve"> PAGEREF _fv2g9r2o5gjd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dot" w:pos="9360"/>
            </w:tabs>
            <w:spacing w:before="60" w:line="240" w:lineRule="auto"/>
            <w:ind w:left="360" w:firstLine="0"/>
            <w:rPr>
              <w:color w:val="000000"/>
              <w:u w:val="none"/>
            </w:rPr>
          </w:pPr>
          <w:hyperlink w:anchor="_oxnbef8ayjfw">
            <w:r w:rsidDel="00000000" w:rsidR="00000000" w:rsidRPr="00000000">
              <w:rPr>
                <w:color w:val="000000"/>
                <w:u w:val="none"/>
                <w:rtl w:val="0"/>
              </w:rPr>
              <w:t xml:space="preserve">MILESTONE 2: ASSESSMENT &amp; SELECTION</w:t>
              <w:tab/>
            </w:r>
          </w:hyperlink>
          <w:r w:rsidDel="00000000" w:rsidR="00000000" w:rsidRPr="00000000">
            <w:fldChar w:fldCharType="begin"/>
            <w:instrText xml:space="preserve"> PAGEREF _oxnbef8ayjfw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dot" w:pos="9360"/>
            </w:tabs>
            <w:spacing w:before="60" w:line="240" w:lineRule="auto"/>
            <w:ind w:left="360" w:firstLine="0"/>
            <w:rPr>
              <w:color w:val="000000"/>
              <w:u w:val="none"/>
            </w:rPr>
          </w:pPr>
          <w:hyperlink w:anchor="_clbmdprjehwy">
            <w:r w:rsidDel="00000000" w:rsidR="00000000" w:rsidRPr="00000000">
              <w:rPr>
                <w:color w:val="000000"/>
                <w:u w:val="none"/>
                <w:rtl w:val="0"/>
              </w:rPr>
              <w:t xml:space="preserve">MILESTONE 3: FRAMEWORK CO-DESIGN</w:t>
              <w:tab/>
            </w:r>
          </w:hyperlink>
          <w:r w:rsidDel="00000000" w:rsidR="00000000" w:rsidRPr="00000000">
            <w:fldChar w:fldCharType="begin"/>
            <w:instrText xml:space="preserve"> PAGEREF _clbmdprjehwy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dot" w:pos="9360"/>
            </w:tabs>
            <w:spacing w:before="60" w:line="240" w:lineRule="auto"/>
            <w:ind w:left="360" w:firstLine="0"/>
            <w:rPr>
              <w:color w:val="000000"/>
              <w:u w:val="none"/>
            </w:rPr>
          </w:pPr>
          <w:hyperlink w:anchor="_ghnnh8wt85hf">
            <w:r w:rsidDel="00000000" w:rsidR="00000000" w:rsidRPr="00000000">
              <w:rPr>
                <w:color w:val="000000"/>
                <w:u w:val="none"/>
                <w:rtl w:val="0"/>
              </w:rPr>
              <w:t xml:space="preserve">MILESTONE 4: FINAL SYNTHESIS &amp; DELIVERY</w:t>
              <w:tab/>
            </w:r>
          </w:hyperlink>
          <w:r w:rsidDel="00000000" w:rsidR="00000000" w:rsidRPr="00000000">
            <w:fldChar w:fldCharType="begin"/>
            <w:instrText xml:space="preserve"> PAGEREF _ghnnh8wt85hf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dot" w:pos="9360"/>
            </w:tabs>
            <w:spacing w:before="60" w:line="240" w:lineRule="auto"/>
            <w:rPr>
              <w:b w:val="1"/>
              <w:bCs w:val="1"/>
              <w:color w:val="000000"/>
              <w:u w:val="none"/>
            </w:rPr>
          </w:pPr>
          <w:hyperlink w:anchor="_aio1019mnayn">
            <w:r w:rsidDel="00000000" w:rsidR="00000000" w:rsidRPr="00000000">
              <w:rPr>
                <w:b w:val="1"/>
                <w:bCs w:val="1"/>
                <w:color w:val="000000"/>
                <w:u w:val="none"/>
                <w:rtl w:val="0"/>
              </w:rPr>
              <w:t xml:space="preserve">2. FROM THEORY TO PRACTICE: HOW TO UTILIZE OUR WORK?</w:t>
              <w:tab/>
            </w:r>
          </w:hyperlink>
          <w:r w:rsidDel="00000000" w:rsidR="00000000" w:rsidRPr="00000000">
            <w:fldChar w:fldCharType="begin"/>
            <w:instrText xml:space="preserve"> PAGEREF _aio1019mnayn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dot" w:pos="9360"/>
            </w:tabs>
            <w:spacing w:before="60" w:line="240" w:lineRule="auto"/>
            <w:rPr>
              <w:b w:val="1"/>
              <w:bCs w:val="1"/>
              <w:color w:val="000000"/>
              <w:u w:val="none"/>
            </w:rPr>
          </w:pPr>
          <w:hyperlink w:anchor="_rlijfzbteclt">
            <w:r w:rsidDel="00000000" w:rsidR="00000000" w:rsidRPr="00000000">
              <w:rPr>
                <w:b w:val="1"/>
                <w:bCs w:val="1"/>
                <w:color w:val="000000"/>
                <w:u w:val="none"/>
                <w:rtl w:val="0"/>
              </w:rPr>
              <w:t xml:space="preserve">3. STEP BY STEP BASELINE PROJECT DESIGN AND IMPLEMENTATION GUIDELINE</w:t>
              <w:tab/>
            </w:r>
          </w:hyperlink>
          <w:r w:rsidDel="00000000" w:rsidR="00000000" w:rsidRPr="00000000">
            <w:fldChar w:fldCharType="begin"/>
            <w:instrText xml:space="preserve"> PAGEREF _rlijfzbteclt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dot" w:pos="9360"/>
            </w:tabs>
            <w:spacing w:before="60" w:line="240" w:lineRule="auto"/>
            <w:ind w:left="360" w:firstLine="0"/>
            <w:rPr>
              <w:color w:val="000000"/>
              <w:u w:val="none"/>
            </w:rPr>
          </w:pPr>
          <w:hyperlink w:anchor="_psa9lqxbarcy">
            <w:r w:rsidDel="00000000" w:rsidR="00000000" w:rsidRPr="00000000">
              <w:rPr>
                <w:color w:val="000000"/>
                <w:u w:val="none"/>
                <w:rtl w:val="0"/>
              </w:rPr>
              <w:t xml:space="preserve">STAGE 0: FAMILIARIZE (Entry + workflow orientation)</w:t>
              <w:tab/>
            </w:r>
          </w:hyperlink>
          <w:r w:rsidDel="00000000" w:rsidR="00000000" w:rsidRPr="00000000">
            <w:fldChar w:fldCharType="begin"/>
            <w:instrText xml:space="preserve"> PAGEREF _psa9lqxbarcy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dot" w:pos="9360"/>
            </w:tabs>
            <w:spacing w:before="60" w:line="240" w:lineRule="auto"/>
            <w:ind w:left="360" w:firstLine="0"/>
            <w:rPr>
              <w:color w:val="000000"/>
              <w:u w:val="none"/>
            </w:rPr>
          </w:pPr>
          <w:hyperlink w:anchor="_rm0ro8obvpxj">
            <w:r w:rsidDel="00000000" w:rsidR="00000000" w:rsidRPr="00000000">
              <w:rPr>
                <w:color w:val="000000"/>
                <w:u w:val="none"/>
                <w:rtl w:val="0"/>
              </w:rPr>
              <w:t xml:space="preserve">STAGE 1: IDENTIFY (Inspire + Discover)</w:t>
              <w:tab/>
            </w:r>
          </w:hyperlink>
          <w:r w:rsidDel="00000000" w:rsidR="00000000" w:rsidRPr="00000000">
            <w:fldChar w:fldCharType="begin"/>
            <w:instrText xml:space="preserve"> PAGEREF _rm0ro8obvpxj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dot" w:pos="9360"/>
            </w:tabs>
            <w:spacing w:before="60" w:line="240" w:lineRule="auto"/>
            <w:ind w:left="720" w:firstLine="0"/>
            <w:rPr>
              <w:color w:val="000000"/>
              <w:u w:val="none"/>
            </w:rPr>
          </w:pPr>
          <w:hyperlink w:anchor="_gmhlq836as8s">
            <w:r w:rsidDel="00000000" w:rsidR="00000000" w:rsidRPr="00000000">
              <w:rPr>
                <w:color w:val="000000"/>
                <w:u w:val="none"/>
                <w:rtl w:val="0"/>
              </w:rPr>
              <w:t xml:space="preserve">1.1, Inspire: Impact Stories as Proof of Feasibility</w:t>
              <w:tab/>
            </w:r>
          </w:hyperlink>
          <w:r w:rsidDel="00000000" w:rsidR="00000000" w:rsidRPr="00000000">
            <w:fldChar w:fldCharType="begin"/>
            <w:instrText xml:space="preserve"> PAGEREF _gmhlq836as8s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dot" w:pos="9360"/>
            </w:tabs>
            <w:spacing w:before="60" w:line="240" w:lineRule="auto"/>
            <w:ind w:left="720" w:firstLine="0"/>
            <w:rPr>
              <w:color w:val="000000"/>
              <w:u w:val="none"/>
            </w:rPr>
          </w:pPr>
          <w:hyperlink w:anchor="_s5aloygqe5wv">
            <w:r w:rsidDel="00000000" w:rsidR="00000000" w:rsidRPr="00000000">
              <w:rPr>
                <w:color w:val="000000"/>
                <w:u w:val="none"/>
                <w:rtl w:val="0"/>
              </w:rPr>
              <w:t xml:space="preserve">1.2. Discover: identify problem spaces where these patterns can transfer</w:t>
              <w:tab/>
            </w:r>
          </w:hyperlink>
          <w:r w:rsidDel="00000000" w:rsidR="00000000" w:rsidRPr="00000000">
            <w:fldChar w:fldCharType="begin"/>
            <w:instrText xml:space="preserve"> PAGEREF _s5aloygqe5wv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dot" w:pos="9360"/>
            </w:tabs>
            <w:spacing w:before="60" w:line="240" w:lineRule="auto"/>
            <w:ind w:left="360" w:firstLine="0"/>
            <w:rPr>
              <w:color w:val="000000"/>
              <w:u w:val="none"/>
            </w:rPr>
          </w:pPr>
          <w:hyperlink w:anchor="_apgvaq8mb3f1">
            <w:r w:rsidDel="00000000" w:rsidR="00000000" w:rsidRPr="00000000">
              <w:rPr>
                <w:color w:val="000000"/>
                <w:u w:val="none"/>
                <w:rtl w:val="0"/>
              </w:rPr>
              <w:t xml:space="preserve">STAGE 2: UNDERSTAND (Review + Map)</w:t>
              <w:tab/>
            </w:r>
          </w:hyperlink>
          <w:r w:rsidDel="00000000" w:rsidR="00000000" w:rsidRPr="00000000">
            <w:fldChar w:fldCharType="begin"/>
            <w:instrText xml:space="preserve"> PAGEREF _apgvaq8mb3f1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dot" w:pos="9360"/>
            </w:tabs>
            <w:spacing w:before="60" w:line="240" w:lineRule="auto"/>
            <w:ind w:left="720" w:firstLine="0"/>
            <w:rPr>
              <w:color w:val="000000"/>
              <w:u w:val="none"/>
            </w:rPr>
          </w:pPr>
          <w:hyperlink w:anchor="_5jln9lm8zb2v">
            <w:r w:rsidDel="00000000" w:rsidR="00000000" w:rsidRPr="00000000">
              <w:rPr>
                <w:color w:val="000000"/>
                <w:u w:val="none"/>
                <w:rtl w:val="0"/>
              </w:rPr>
              <w:t xml:space="preserve">2.1. Review: what “good” looks like (standards + evaluation logic)</w:t>
              <w:tab/>
            </w:r>
          </w:hyperlink>
          <w:r w:rsidDel="00000000" w:rsidR="00000000" w:rsidRPr="00000000">
            <w:fldChar w:fldCharType="begin"/>
            <w:instrText xml:space="preserve"> PAGEREF _5jln9lm8zb2v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dot" w:pos="9360"/>
            </w:tabs>
            <w:spacing w:before="60" w:line="240" w:lineRule="auto"/>
            <w:ind w:left="720" w:firstLine="0"/>
            <w:rPr>
              <w:color w:val="000000"/>
              <w:u w:val="none"/>
            </w:rPr>
          </w:pPr>
          <w:hyperlink w:anchor="_ixk4p0wwos9h">
            <w:r w:rsidDel="00000000" w:rsidR="00000000" w:rsidRPr="00000000">
              <w:rPr>
                <w:color w:val="000000"/>
                <w:u w:val="none"/>
                <w:rtl w:val="0"/>
              </w:rPr>
              <w:t xml:space="preserve">2.2.  Map: understand the current user/service journey (“as-is”)</w:t>
              <w:tab/>
            </w:r>
          </w:hyperlink>
          <w:r w:rsidDel="00000000" w:rsidR="00000000" w:rsidRPr="00000000">
            <w:fldChar w:fldCharType="begin"/>
            <w:instrText xml:space="preserve"> PAGEREF _ixk4p0wwos9h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dot" w:pos="9360"/>
            </w:tabs>
            <w:spacing w:before="60" w:line="240" w:lineRule="auto"/>
            <w:ind w:left="360" w:firstLine="0"/>
            <w:rPr>
              <w:color w:val="000000"/>
              <w:u w:val="none"/>
            </w:rPr>
          </w:pPr>
          <w:hyperlink w:anchor="_ksihamlcg6sk">
            <w:r w:rsidDel="00000000" w:rsidR="00000000" w:rsidRPr="00000000">
              <w:rPr>
                <w:color w:val="000000"/>
                <w:u w:val="none"/>
                <w:rtl w:val="0"/>
              </w:rPr>
              <w:t xml:space="preserve">STAGE 3: IMAGINE (Alternate realities + ideation)</w:t>
              <w:tab/>
            </w:r>
          </w:hyperlink>
          <w:r w:rsidDel="00000000" w:rsidR="00000000" w:rsidRPr="00000000">
            <w:fldChar w:fldCharType="begin"/>
            <w:instrText xml:space="preserve"> PAGEREF _ksihamlcg6sk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dot" w:pos="9360"/>
            </w:tabs>
            <w:spacing w:before="60" w:line="240" w:lineRule="auto"/>
            <w:ind w:left="360" w:firstLine="0"/>
            <w:rPr>
              <w:color w:val="000000"/>
              <w:u w:val="none"/>
            </w:rPr>
          </w:pPr>
          <w:hyperlink w:anchor="_cb1nk2o2b7ku">
            <w:r w:rsidDel="00000000" w:rsidR="00000000" w:rsidRPr="00000000">
              <w:rPr>
                <w:color w:val="000000"/>
                <w:u w:val="none"/>
                <w:rtl w:val="0"/>
              </w:rPr>
              <w:t xml:space="preserve">STAGE 4: SITUATE (ToC + operating model)</w:t>
              <w:tab/>
            </w:r>
          </w:hyperlink>
          <w:r w:rsidDel="00000000" w:rsidR="00000000" w:rsidRPr="00000000">
            <w:fldChar w:fldCharType="begin"/>
            <w:instrText xml:space="preserve"> PAGEREF _cb1nk2o2b7ku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dot" w:pos="9360"/>
            </w:tabs>
            <w:spacing w:before="60" w:line="240" w:lineRule="auto"/>
            <w:ind w:left="360" w:firstLine="0"/>
            <w:rPr>
              <w:color w:val="000000"/>
              <w:u w:val="none"/>
            </w:rPr>
          </w:pPr>
          <w:hyperlink w:anchor="_cycdpk6xw0bz">
            <w:r w:rsidDel="00000000" w:rsidR="00000000" w:rsidRPr="00000000">
              <w:rPr>
                <w:color w:val="000000"/>
                <w:u w:val="none"/>
                <w:rtl w:val="0"/>
              </w:rPr>
              <w:t xml:space="preserve">STAGE 5: DESIGN (Ops + M&amp;E + Governance + Tech)</w:t>
              <w:tab/>
            </w:r>
          </w:hyperlink>
          <w:r w:rsidDel="00000000" w:rsidR="00000000" w:rsidRPr="00000000">
            <w:fldChar w:fldCharType="begin"/>
            <w:instrText xml:space="preserve"> PAGEREF _cycdpk6xw0bz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dot" w:pos="9360"/>
            </w:tabs>
            <w:spacing w:before="60" w:line="240" w:lineRule="auto"/>
            <w:ind w:left="360" w:firstLine="0"/>
            <w:rPr>
              <w:color w:val="000000"/>
              <w:u w:val="none"/>
            </w:rPr>
          </w:pPr>
          <w:hyperlink w:anchor="_k7z1xc86n4sw">
            <w:r w:rsidDel="00000000" w:rsidR="00000000" w:rsidRPr="00000000">
              <w:rPr>
                <w:color w:val="000000"/>
                <w:u w:val="none"/>
                <w:rtl w:val="0"/>
              </w:rPr>
              <w:t xml:space="preserve">STAGE 6: VALIDATE (Readiness checks + conditions)</w:t>
              <w:tab/>
            </w:r>
          </w:hyperlink>
          <w:r w:rsidDel="00000000" w:rsidR="00000000" w:rsidRPr="00000000">
            <w:fldChar w:fldCharType="begin"/>
            <w:instrText xml:space="preserve"> PAGEREF _k7z1xc86n4sw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dot" w:pos="9360"/>
            </w:tabs>
            <w:spacing w:before="60" w:line="240" w:lineRule="auto"/>
            <w:ind w:left="360" w:firstLine="0"/>
            <w:rPr>
              <w:color w:val="000000"/>
              <w:u w:val="none"/>
            </w:rPr>
          </w:pPr>
          <w:hyperlink w:anchor="_gqk6x2v570lb">
            <w:r w:rsidDel="00000000" w:rsidR="00000000" w:rsidRPr="00000000">
              <w:rPr>
                <w:color w:val="000000"/>
                <w:u w:val="none"/>
                <w:rtl w:val="0"/>
              </w:rPr>
              <w:t xml:space="preserve">STAGE 7: DELIVER (Deploy + Assess + Iterate)</w:t>
              <w:tab/>
            </w:r>
          </w:hyperlink>
          <w:r w:rsidDel="00000000" w:rsidR="00000000" w:rsidRPr="00000000">
            <w:fldChar w:fldCharType="begin"/>
            <w:instrText xml:space="preserve"> PAGEREF _gqk6x2v570lb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dot" w:pos="9360"/>
            </w:tabs>
            <w:spacing w:before="60" w:line="240" w:lineRule="auto"/>
            <w:ind w:left="720" w:firstLine="0"/>
            <w:rPr>
              <w:color w:val="000000"/>
              <w:u w:val="none"/>
            </w:rPr>
          </w:pPr>
          <w:hyperlink w:anchor="_eb1htrqazmzo">
            <w:r w:rsidDel="00000000" w:rsidR="00000000" w:rsidRPr="00000000">
              <w:rPr>
                <w:color w:val="000000"/>
                <w:u w:val="none"/>
                <w:rtl w:val="0"/>
              </w:rPr>
              <w:t xml:space="preserve">7.1. Develop &amp; deploy + assess + ecosystem pulse</w:t>
              <w:tab/>
            </w:r>
          </w:hyperlink>
          <w:r w:rsidDel="00000000" w:rsidR="00000000" w:rsidRPr="00000000">
            <w:fldChar w:fldCharType="begin"/>
            <w:instrText xml:space="preserve"> PAGEREF _eb1htrqazmzo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dot" w:pos="9360"/>
            </w:tabs>
            <w:spacing w:before="60" w:line="240" w:lineRule="auto"/>
            <w:ind w:left="720" w:firstLine="0"/>
            <w:rPr>
              <w:color w:val="000000"/>
              <w:u w:val="none"/>
            </w:rPr>
          </w:pPr>
          <w:hyperlink w:anchor="_kb8a7hmnc3on">
            <w:r w:rsidDel="00000000" w:rsidR="00000000" w:rsidRPr="00000000">
              <w:rPr>
                <w:color w:val="000000"/>
                <w:u w:val="none"/>
                <w:rtl w:val="0"/>
              </w:rPr>
              <w:t xml:space="preserve">7.2. Adapt + scale and institutionalize</w:t>
              <w:tab/>
            </w:r>
          </w:hyperlink>
          <w:r w:rsidDel="00000000" w:rsidR="00000000" w:rsidRPr="00000000">
            <w:fldChar w:fldCharType="begin"/>
            <w:instrText xml:space="preserve"> PAGEREF _kb8a7hmnc3on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dot" w:pos="9360"/>
            </w:tabs>
            <w:spacing w:before="60" w:line="240" w:lineRule="auto"/>
            <w:rPr>
              <w:b w:val="1"/>
              <w:bCs w:val="1"/>
              <w:color w:val="000000"/>
              <w:u w:val="none"/>
            </w:rPr>
          </w:pPr>
          <w:hyperlink w:anchor="_t0byrla0gxzb">
            <w:r w:rsidDel="00000000" w:rsidR="00000000" w:rsidRPr="00000000">
              <w:rPr>
                <w:b w:val="1"/>
                <w:bCs w:val="1"/>
                <w:color w:val="000000"/>
                <w:u w:val="none"/>
                <w:rtl w:val="0"/>
              </w:rPr>
              <w:t xml:space="preserve">4. FURTHER TOOLS IN THE TOOLBOX</w:t>
              <w:tab/>
            </w:r>
          </w:hyperlink>
          <w:r w:rsidDel="00000000" w:rsidR="00000000" w:rsidRPr="00000000">
            <w:fldChar w:fldCharType="begin"/>
            <w:instrText xml:space="preserve"> PAGEREF _t0byrla0gxzb \h </w:instrText>
            <w:fldChar w:fldCharType="separate"/>
          </w:r>
          <w:r w:rsidDel="00000000" w:rsidR="00000000" w:rsidRPr="00000000">
            <w:rPr>
              <w:b w:val="1"/>
              <w:bCs w:val="1"/>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dot" w:pos="9360"/>
            </w:tabs>
            <w:spacing w:before="60" w:line="240" w:lineRule="auto"/>
            <w:ind w:left="360" w:firstLine="0"/>
            <w:rPr>
              <w:color w:val="000000"/>
              <w:u w:val="none"/>
            </w:rPr>
          </w:pPr>
          <w:hyperlink w:anchor="_qpztrkr2jpak">
            <w:r w:rsidDel="00000000" w:rsidR="00000000" w:rsidRPr="00000000">
              <w:rPr>
                <w:color w:val="000000"/>
                <w:u w:val="none"/>
                <w:rtl w:val="0"/>
              </w:rPr>
              <w:t xml:space="preserve">STAGE 1: IDENTIFY (Inspire + Discover)</w:t>
              <w:tab/>
            </w:r>
          </w:hyperlink>
          <w:r w:rsidDel="00000000" w:rsidR="00000000" w:rsidRPr="00000000">
            <w:fldChar w:fldCharType="begin"/>
            <w:instrText xml:space="preserve"> PAGEREF _qpztrkr2jpak \h </w:instrText>
            <w:fldChar w:fldCharType="separate"/>
          </w:r>
          <w:r w:rsidDel="00000000" w:rsidR="00000000" w:rsidRPr="00000000">
            <w:rPr>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dot" w:pos="9360"/>
            </w:tabs>
            <w:spacing w:before="60" w:line="240" w:lineRule="auto"/>
            <w:ind w:left="720" w:firstLine="0"/>
            <w:rPr>
              <w:color w:val="000000"/>
              <w:u w:val="none"/>
            </w:rPr>
          </w:pPr>
          <w:hyperlink w:anchor="_qfz9vtpa9h4g">
            <w:r w:rsidDel="00000000" w:rsidR="00000000" w:rsidRPr="00000000">
              <w:rPr>
                <w:color w:val="000000"/>
                <w:u w:val="none"/>
                <w:rtl w:val="0"/>
              </w:rPr>
              <w:t xml:space="preserve">Tool 1: Pattern Card</w:t>
              <w:tab/>
            </w:r>
          </w:hyperlink>
          <w:r w:rsidDel="00000000" w:rsidR="00000000" w:rsidRPr="00000000">
            <w:fldChar w:fldCharType="begin"/>
            <w:instrText xml:space="preserve"> PAGEREF _qfz9vtpa9h4g \h </w:instrText>
            <w:fldChar w:fldCharType="separate"/>
          </w:r>
          <w:r w:rsidDel="00000000" w:rsidR="00000000" w:rsidRPr="00000000">
            <w:rPr>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dot" w:pos="9360"/>
            </w:tabs>
            <w:spacing w:before="60" w:line="240" w:lineRule="auto"/>
            <w:ind w:left="720" w:firstLine="0"/>
            <w:rPr>
              <w:color w:val="000000"/>
              <w:u w:val="none"/>
            </w:rPr>
          </w:pPr>
          <w:hyperlink w:anchor="_v8dapv5nxwoj">
            <w:r w:rsidDel="00000000" w:rsidR="00000000" w:rsidRPr="00000000">
              <w:rPr>
                <w:color w:val="000000"/>
                <w:u w:val="none"/>
                <w:rtl w:val="0"/>
              </w:rPr>
              <w:t xml:space="preserve">Tool 2: Problem Statements [Candidate use cases]</w:t>
              <w:tab/>
            </w:r>
          </w:hyperlink>
          <w:r w:rsidDel="00000000" w:rsidR="00000000" w:rsidRPr="00000000">
            <w:fldChar w:fldCharType="begin"/>
            <w:instrText xml:space="preserve"> PAGEREF _v8dapv5nxwoj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dot" w:pos="9360"/>
            </w:tabs>
            <w:spacing w:before="60" w:line="240" w:lineRule="auto"/>
            <w:ind w:left="720" w:firstLine="0"/>
            <w:rPr>
              <w:color w:val="000000"/>
              <w:u w:val="none"/>
            </w:rPr>
          </w:pPr>
          <w:hyperlink w:anchor="_myzwi8stbkje">
            <w:r w:rsidDel="00000000" w:rsidR="00000000" w:rsidRPr="00000000">
              <w:rPr>
                <w:color w:val="000000"/>
                <w:u w:val="none"/>
                <w:rtl w:val="0"/>
              </w:rPr>
              <w:t xml:space="preserve">Tool 3: Fit-for-Blockchain Decision Gate</w:t>
              <w:tab/>
            </w:r>
          </w:hyperlink>
          <w:r w:rsidDel="00000000" w:rsidR="00000000" w:rsidRPr="00000000">
            <w:fldChar w:fldCharType="begin"/>
            <w:instrText xml:space="preserve"> PAGEREF _myzwi8stbkje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dot" w:pos="9360"/>
            </w:tabs>
            <w:spacing w:before="60" w:line="240" w:lineRule="auto"/>
            <w:ind w:left="360" w:firstLine="0"/>
            <w:rPr>
              <w:color w:val="000000"/>
              <w:u w:val="none"/>
            </w:rPr>
          </w:pPr>
          <w:hyperlink w:anchor="_5frt0vhni1h3">
            <w:r w:rsidDel="00000000" w:rsidR="00000000" w:rsidRPr="00000000">
              <w:rPr>
                <w:color w:val="000000"/>
                <w:u w:val="none"/>
                <w:rtl w:val="0"/>
              </w:rPr>
              <w:t xml:space="preserve">STAGE 2: UNDERSTAND (Review + Map)</w:t>
              <w:tab/>
            </w:r>
          </w:hyperlink>
          <w:r w:rsidDel="00000000" w:rsidR="00000000" w:rsidRPr="00000000">
            <w:fldChar w:fldCharType="begin"/>
            <w:instrText xml:space="preserve"> PAGEREF _5frt0vhni1h3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dot" w:pos="9360"/>
            </w:tabs>
            <w:spacing w:before="60" w:line="240" w:lineRule="auto"/>
            <w:ind w:left="720" w:firstLine="0"/>
            <w:rPr>
              <w:color w:val="000000"/>
              <w:u w:val="none"/>
            </w:rPr>
          </w:pPr>
          <w:hyperlink w:anchor="_bxmo5aujq0au">
            <w:r w:rsidDel="00000000" w:rsidR="00000000" w:rsidRPr="00000000">
              <w:rPr>
                <w:color w:val="000000"/>
                <w:u w:val="none"/>
                <w:rtl w:val="0"/>
              </w:rPr>
              <w:t xml:space="preserve">Tool 4: As-Is Journey + Constraints Map</w:t>
              <w:tab/>
            </w:r>
          </w:hyperlink>
          <w:r w:rsidDel="00000000" w:rsidR="00000000" w:rsidRPr="00000000">
            <w:fldChar w:fldCharType="begin"/>
            <w:instrText xml:space="preserve"> PAGEREF _bxmo5aujq0au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dot" w:pos="9360"/>
            </w:tabs>
            <w:spacing w:before="60" w:line="240" w:lineRule="auto"/>
            <w:ind w:left="720" w:firstLine="0"/>
            <w:rPr>
              <w:color w:val="000000"/>
              <w:u w:val="none"/>
            </w:rPr>
          </w:pPr>
          <w:hyperlink w:anchor="_jxd0eep5vx0n">
            <w:r w:rsidDel="00000000" w:rsidR="00000000" w:rsidRPr="00000000">
              <w:rPr>
                <w:color w:val="000000"/>
                <w:u w:val="none"/>
                <w:rtl w:val="0"/>
              </w:rPr>
              <w:t xml:space="preserve">Tool 4: Minimum Evidence Set Extractor (UN + Web3 Standards)</w:t>
              <w:tab/>
            </w:r>
          </w:hyperlink>
          <w:r w:rsidDel="00000000" w:rsidR="00000000" w:rsidRPr="00000000">
            <w:fldChar w:fldCharType="begin"/>
            <w:instrText xml:space="preserve"> PAGEREF _jxd0eep5vx0n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dot" w:pos="9360"/>
            </w:tabs>
            <w:spacing w:before="60" w:line="240" w:lineRule="auto"/>
            <w:ind w:left="1080" w:firstLine="0"/>
            <w:rPr>
              <w:color w:val="000000"/>
              <w:u w:val="none"/>
            </w:rPr>
          </w:pPr>
          <w:hyperlink w:anchor="_6psyy9inpc7v">
            <w:r w:rsidDel="00000000" w:rsidR="00000000" w:rsidRPr="00000000">
              <w:rPr>
                <w:color w:val="000000"/>
                <w:u w:val="none"/>
                <w:rtl w:val="0"/>
              </w:rPr>
              <w:t xml:space="preserve">A. UN-aligned evidence checklist (minimum)</w:t>
              <w:tab/>
            </w:r>
          </w:hyperlink>
          <w:r w:rsidDel="00000000" w:rsidR="00000000" w:rsidRPr="00000000">
            <w:fldChar w:fldCharType="begin"/>
            <w:instrText xml:space="preserve"> PAGEREF _6psyy9inpc7v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dot" w:pos="9360"/>
            </w:tabs>
            <w:spacing w:before="60" w:line="240" w:lineRule="auto"/>
            <w:ind w:left="1080" w:firstLine="0"/>
            <w:rPr>
              <w:color w:val="000000"/>
              <w:u w:val="none"/>
            </w:rPr>
          </w:pPr>
          <w:hyperlink w:anchor="_3mynt8ma1bel">
            <w:r w:rsidDel="00000000" w:rsidR="00000000" w:rsidRPr="00000000">
              <w:rPr>
                <w:color w:val="000000"/>
                <w:u w:val="none"/>
                <w:rtl w:val="0"/>
              </w:rPr>
              <w:t xml:space="preserve">B. Web3-native evidence checklist (minimum)</w:t>
              <w:tab/>
            </w:r>
          </w:hyperlink>
          <w:r w:rsidDel="00000000" w:rsidR="00000000" w:rsidRPr="00000000">
            <w:fldChar w:fldCharType="begin"/>
            <w:instrText xml:space="preserve"> PAGEREF _3mynt8ma1bel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dot" w:pos="9360"/>
            </w:tabs>
            <w:spacing w:before="60" w:line="240" w:lineRule="auto"/>
            <w:ind w:left="1080" w:firstLine="0"/>
            <w:rPr>
              <w:color w:val="000000"/>
              <w:u w:val="none"/>
            </w:rPr>
          </w:pPr>
          <w:hyperlink w:anchor="_qbix4tlrv0tt">
            <w:r w:rsidDel="00000000" w:rsidR="00000000" w:rsidRPr="00000000">
              <w:rPr>
                <w:color w:val="000000"/>
                <w:u w:val="none"/>
                <w:rtl w:val="0"/>
              </w:rPr>
              <w:t xml:space="preserve">C. Triple-Proof Mapping Sheet</w:t>
              <w:tab/>
            </w:r>
          </w:hyperlink>
          <w:r w:rsidDel="00000000" w:rsidR="00000000" w:rsidRPr="00000000">
            <w:fldChar w:fldCharType="begin"/>
            <w:instrText xml:space="preserve"> PAGEREF _qbix4tlrv0tt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dot" w:pos="9360"/>
            </w:tabs>
            <w:spacing w:before="60" w:line="240" w:lineRule="auto"/>
            <w:ind w:left="360" w:firstLine="0"/>
            <w:rPr>
              <w:color w:val="000000"/>
              <w:u w:val="none"/>
            </w:rPr>
          </w:pPr>
          <w:hyperlink w:anchor="_t8bzgaublngq">
            <w:r w:rsidDel="00000000" w:rsidR="00000000" w:rsidRPr="00000000">
              <w:rPr>
                <w:color w:val="000000"/>
                <w:u w:val="none"/>
                <w:rtl w:val="0"/>
              </w:rPr>
              <w:t xml:space="preserve">STAGE 3: IMAGINE (Alternate realities + ideation)</w:t>
              <w:tab/>
            </w:r>
          </w:hyperlink>
          <w:r w:rsidDel="00000000" w:rsidR="00000000" w:rsidRPr="00000000">
            <w:fldChar w:fldCharType="begin"/>
            <w:instrText xml:space="preserve"> PAGEREF _t8bzgaublngq \h </w:instrText>
            <w:fldChar w:fldCharType="separate"/>
          </w:r>
          <w:r w:rsidDel="00000000" w:rsidR="00000000" w:rsidRPr="00000000">
            <w:rPr>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dot" w:pos="9360"/>
            </w:tabs>
            <w:spacing w:before="60" w:line="240" w:lineRule="auto"/>
            <w:ind w:left="720" w:firstLine="0"/>
            <w:rPr>
              <w:color w:val="000000"/>
              <w:u w:val="none"/>
            </w:rPr>
          </w:pPr>
          <w:hyperlink w:anchor="_l1arrk4l64n7">
            <w:r w:rsidDel="00000000" w:rsidR="00000000" w:rsidRPr="00000000">
              <w:rPr>
                <w:color w:val="000000"/>
                <w:u w:val="none"/>
                <w:rtl w:val="0"/>
              </w:rPr>
              <w:t xml:space="preserve">Tool 5: 3-option concept + tradeoff log (incl. non-blockchain alternative)</w:t>
              <w:tab/>
            </w:r>
          </w:hyperlink>
          <w:r w:rsidDel="00000000" w:rsidR="00000000" w:rsidRPr="00000000">
            <w:fldChar w:fldCharType="begin"/>
            <w:instrText xml:space="preserve"> PAGEREF _l1arrk4l64n7 \h </w:instrText>
            <w:fldChar w:fldCharType="separate"/>
          </w:r>
          <w:r w:rsidDel="00000000" w:rsidR="00000000" w:rsidRPr="00000000">
            <w:rPr>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dot" w:pos="9360"/>
            </w:tabs>
            <w:spacing w:before="60" w:line="240" w:lineRule="auto"/>
            <w:ind w:left="360" w:firstLine="0"/>
            <w:rPr>
              <w:color w:val="000000"/>
              <w:u w:val="none"/>
            </w:rPr>
          </w:pPr>
          <w:hyperlink w:anchor="_jrspn6qmpgl2">
            <w:r w:rsidDel="00000000" w:rsidR="00000000" w:rsidRPr="00000000">
              <w:rPr>
                <w:color w:val="000000"/>
                <w:u w:val="none"/>
                <w:rtl w:val="0"/>
              </w:rPr>
              <w:t xml:space="preserve">STAGE 4 — SITUATE (ToC + operating model)</w:t>
              <w:tab/>
            </w:r>
          </w:hyperlink>
          <w:r w:rsidDel="00000000" w:rsidR="00000000" w:rsidRPr="00000000">
            <w:fldChar w:fldCharType="begin"/>
            <w:instrText xml:space="preserve"> PAGEREF _jrspn6qmpgl2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dot" w:pos="9360"/>
            </w:tabs>
            <w:spacing w:before="60" w:line="240" w:lineRule="auto"/>
            <w:ind w:left="720" w:firstLine="0"/>
            <w:rPr>
              <w:color w:val="000000"/>
              <w:u w:val="none"/>
            </w:rPr>
          </w:pPr>
          <w:hyperlink w:anchor="_rdb3ojdperv0">
            <w:r w:rsidDel="00000000" w:rsidR="00000000" w:rsidRPr="00000000">
              <w:rPr>
                <w:color w:val="000000"/>
                <w:u w:val="none"/>
                <w:rtl w:val="0"/>
              </w:rPr>
              <w:t xml:space="preserve">Tool 6: Mini-ToC builder (IF→THEN with assumptions/tests/gates)</w:t>
              <w:tab/>
            </w:r>
          </w:hyperlink>
          <w:r w:rsidDel="00000000" w:rsidR="00000000" w:rsidRPr="00000000">
            <w:fldChar w:fldCharType="begin"/>
            <w:instrText xml:space="preserve"> PAGEREF _rdb3ojdperv0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dot" w:pos="9360"/>
            </w:tabs>
            <w:spacing w:before="60" w:line="240" w:lineRule="auto"/>
            <w:ind w:left="360" w:firstLine="0"/>
            <w:rPr>
              <w:color w:val="000000"/>
              <w:u w:val="none"/>
            </w:rPr>
          </w:pPr>
          <w:hyperlink w:anchor="_ejz41aglahbs">
            <w:r w:rsidDel="00000000" w:rsidR="00000000" w:rsidRPr="00000000">
              <w:rPr>
                <w:color w:val="000000"/>
                <w:u w:val="none"/>
                <w:rtl w:val="0"/>
              </w:rPr>
              <w:t xml:space="preserve">STAGE 5 — DESIGN (Ops + M&amp;E + Governance + Tech)</w:t>
              <w:tab/>
            </w:r>
          </w:hyperlink>
          <w:r w:rsidDel="00000000" w:rsidR="00000000" w:rsidRPr="00000000">
            <w:fldChar w:fldCharType="begin"/>
            <w:instrText xml:space="preserve"> PAGEREF _ejz41aglahbs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dot" w:pos="9360"/>
            </w:tabs>
            <w:spacing w:before="60" w:line="240" w:lineRule="auto"/>
            <w:ind w:left="720" w:firstLine="0"/>
            <w:rPr>
              <w:color w:val="000000"/>
              <w:u w:val="none"/>
            </w:rPr>
          </w:pPr>
          <w:hyperlink w:anchor="_xv3cl0k8rm9x">
            <w:r w:rsidDel="00000000" w:rsidR="00000000" w:rsidRPr="00000000">
              <w:rPr>
                <w:color w:val="000000"/>
                <w:u w:val="none"/>
                <w:rtl w:val="0"/>
              </w:rPr>
              <w:t xml:space="preserve">Tool 7: Operational Workflow Template</w:t>
              <w:tab/>
            </w:r>
          </w:hyperlink>
          <w:r w:rsidDel="00000000" w:rsidR="00000000" w:rsidRPr="00000000">
            <w:fldChar w:fldCharType="begin"/>
            <w:instrText xml:space="preserve"> PAGEREF _xv3cl0k8rm9x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dot" w:pos="9360"/>
            </w:tabs>
            <w:spacing w:before="60" w:line="240" w:lineRule="auto"/>
            <w:ind w:left="720" w:firstLine="0"/>
            <w:rPr>
              <w:color w:val="000000"/>
              <w:u w:val="none"/>
            </w:rPr>
          </w:pPr>
          <w:hyperlink w:anchor="_hooq5lpa28w9">
            <w:r w:rsidDel="00000000" w:rsidR="00000000" w:rsidRPr="00000000">
              <w:rPr>
                <w:color w:val="000000"/>
                <w:u w:val="none"/>
                <w:rtl w:val="0"/>
              </w:rPr>
              <w:t xml:space="preserve">Tool 8: Governance workflow/committee charter template</w:t>
              <w:tab/>
            </w:r>
          </w:hyperlink>
          <w:r w:rsidDel="00000000" w:rsidR="00000000" w:rsidRPr="00000000">
            <w:fldChar w:fldCharType="begin"/>
            <w:instrText xml:space="preserve"> PAGEREF _hooq5lpa28w9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dot" w:pos="9360"/>
            </w:tabs>
            <w:spacing w:before="60" w:line="240" w:lineRule="auto"/>
            <w:ind w:left="720" w:firstLine="0"/>
            <w:rPr>
              <w:color w:val="000000"/>
              <w:u w:val="none"/>
            </w:rPr>
          </w:pPr>
          <w:hyperlink w:anchor="_ppzknjeob0pe">
            <w:r w:rsidDel="00000000" w:rsidR="00000000" w:rsidRPr="00000000">
              <w:rPr>
                <w:color w:val="000000"/>
                <w:u w:val="none"/>
                <w:rtl w:val="0"/>
              </w:rPr>
              <w:t xml:space="preserve">Tool 9: Technical architecture + data-flow split (on-chain vs off-chain) template</w:t>
              <w:tab/>
            </w:r>
          </w:hyperlink>
          <w:r w:rsidDel="00000000" w:rsidR="00000000" w:rsidRPr="00000000">
            <w:fldChar w:fldCharType="begin"/>
            <w:instrText xml:space="preserve"> PAGEREF _ppzknjeob0pe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dot" w:pos="9360"/>
            </w:tabs>
            <w:spacing w:before="60" w:line="240" w:lineRule="auto"/>
            <w:ind w:left="720" w:firstLine="0"/>
            <w:rPr>
              <w:color w:val="000000"/>
              <w:u w:val="none"/>
            </w:rPr>
          </w:pPr>
          <w:hyperlink w:anchor="_35cjqwsc50st">
            <w:r w:rsidDel="00000000" w:rsidR="00000000" w:rsidRPr="00000000">
              <w:rPr>
                <w:color w:val="000000"/>
                <w:u w:val="none"/>
                <w:rtl w:val="0"/>
              </w:rPr>
              <w:t xml:space="preserve">Tool 10: Modelling, measurement &amp; assessment mechanisms</w:t>
              <w:tab/>
            </w:r>
          </w:hyperlink>
          <w:r w:rsidDel="00000000" w:rsidR="00000000" w:rsidRPr="00000000">
            <w:fldChar w:fldCharType="begin"/>
            <w:instrText xml:space="preserve"> PAGEREF _35cjqwsc50st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dot" w:pos="9360"/>
            </w:tabs>
            <w:spacing w:before="60" w:line="240" w:lineRule="auto"/>
            <w:ind w:left="360" w:firstLine="0"/>
            <w:rPr>
              <w:color w:val="000000"/>
              <w:u w:val="none"/>
            </w:rPr>
          </w:pPr>
          <w:hyperlink w:anchor="_h4rfhbxaqhqo">
            <w:r w:rsidDel="00000000" w:rsidR="00000000" w:rsidRPr="00000000">
              <w:rPr>
                <w:color w:val="000000"/>
                <w:u w:val="none"/>
                <w:rtl w:val="0"/>
              </w:rPr>
              <w:t xml:space="preserve">STAGE 6 — VALIDATE (Readiness checks + adversarial tests)</w:t>
              <w:tab/>
            </w:r>
          </w:hyperlink>
          <w:r w:rsidDel="00000000" w:rsidR="00000000" w:rsidRPr="00000000">
            <w:fldChar w:fldCharType="begin"/>
            <w:instrText xml:space="preserve"> PAGEREF _h4rfhbxaqhqo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dot" w:pos="9360"/>
            </w:tabs>
            <w:spacing w:before="60" w:line="240" w:lineRule="auto"/>
            <w:ind w:left="720" w:firstLine="0"/>
            <w:rPr>
              <w:color w:val="000000"/>
              <w:u w:val="none"/>
            </w:rPr>
          </w:pPr>
          <w:hyperlink w:anchor="_11a8nd25f8bd">
            <w:r w:rsidDel="00000000" w:rsidR="00000000" w:rsidRPr="00000000">
              <w:rPr>
                <w:color w:val="000000"/>
                <w:u w:val="none"/>
                <w:rtl w:val="0"/>
              </w:rPr>
              <w:t xml:space="preserve">Tool 11: Readiness checklist (tech + safeguards + evaluation + capacity + procurement)</w:t>
              <w:tab/>
            </w:r>
          </w:hyperlink>
          <w:r w:rsidDel="00000000" w:rsidR="00000000" w:rsidRPr="00000000">
            <w:fldChar w:fldCharType="begin"/>
            <w:instrText xml:space="preserve"> PAGEREF _11a8nd25f8bd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dot" w:pos="9360"/>
            </w:tabs>
            <w:spacing w:before="60" w:line="240" w:lineRule="auto"/>
            <w:ind w:left="720" w:firstLine="0"/>
            <w:rPr>
              <w:color w:val="000000"/>
              <w:u w:val="none"/>
            </w:rPr>
          </w:pPr>
          <w:hyperlink w:anchor="_pryhtf8s5rnh">
            <w:r w:rsidDel="00000000" w:rsidR="00000000" w:rsidRPr="00000000">
              <w:rPr>
                <w:color w:val="000000"/>
                <w:u w:val="none"/>
                <w:rtl w:val="0"/>
              </w:rPr>
              <w:t xml:space="preserve">Tool 12: Consent audit + bias review</w:t>
              <w:tab/>
            </w:r>
          </w:hyperlink>
          <w:r w:rsidDel="00000000" w:rsidR="00000000" w:rsidRPr="00000000">
            <w:fldChar w:fldCharType="begin"/>
            <w:instrText xml:space="preserve"> PAGEREF _pryhtf8s5rnh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dot" w:pos="9360"/>
            </w:tabs>
            <w:spacing w:before="60" w:line="240" w:lineRule="auto"/>
            <w:ind w:left="360" w:firstLine="0"/>
            <w:rPr>
              <w:color w:val="000000"/>
              <w:u w:val="none"/>
            </w:rPr>
          </w:pPr>
          <w:hyperlink w:anchor="_seutf6is3kns">
            <w:r w:rsidDel="00000000" w:rsidR="00000000" w:rsidRPr="00000000">
              <w:rPr>
                <w:color w:val="000000"/>
                <w:u w:val="none"/>
                <w:rtl w:val="0"/>
              </w:rPr>
              <w:t xml:space="preserve">STAGE 7 — DELIVER (Deploy + assess + ecosystem pulse)</w:t>
              <w:tab/>
            </w:r>
          </w:hyperlink>
          <w:r w:rsidDel="00000000" w:rsidR="00000000" w:rsidRPr="00000000">
            <w:fldChar w:fldCharType="begin"/>
            <w:instrText xml:space="preserve"> PAGEREF _seutf6is3kns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dot" w:pos="9360"/>
            </w:tabs>
            <w:spacing w:before="60" w:line="240" w:lineRule="auto"/>
            <w:ind w:left="720" w:firstLine="0"/>
            <w:rPr>
              <w:color w:val="000000"/>
              <w:u w:val="none"/>
            </w:rPr>
          </w:pPr>
          <w:hyperlink w:anchor="_j714pp3u43a9">
            <w:r w:rsidDel="00000000" w:rsidR="00000000" w:rsidRPr="00000000">
              <w:rPr>
                <w:color w:val="000000"/>
                <w:u w:val="none"/>
                <w:rtl w:val="0"/>
              </w:rPr>
              <w:t xml:space="preserve">Tool 13: Data Flows + tracking (transactions/audits/narratives/convergence)</w:t>
              <w:tab/>
            </w:r>
          </w:hyperlink>
          <w:r w:rsidDel="00000000" w:rsidR="00000000" w:rsidRPr="00000000">
            <w:fldChar w:fldCharType="begin"/>
            <w:instrText xml:space="preserve"> PAGEREF _j714pp3u43a9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dot" w:pos="9360"/>
            </w:tabs>
            <w:spacing w:before="60" w:line="240" w:lineRule="auto"/>
            <w:ind w:left="720" w:firstLine="0"/>
            <w:rPr>
              <w:color w:val="000000"/>
              <w:u w:val="none"/>
            </w:rPr>
          </w:pPr>
          <w:hyperlink w:anchor="_uopg1fi9x585">
            <w:r w:rsidDel="00000000" w:rsidR="00000000" w:rsidRPr="00000000">
              <w:rPr>
                <w:color w:val="000000"/>
                <w:u w:val="none"/>
                <w:rtl w:val="0"/>
              </w:rPr>
              <w:t xml:space="preserve">Tool 14: Committee meeting agenda (decision + documentation)</w:t>
              <w:tab/>
            </w:r>
          </w:hyperlink>
          <w:r w:rsidDel="00000000" w:rsidR="00000000" w:rsidRPr="00000000">
            <w:fldChar w:fldCharType="begin"/>
            <w:instrText xml:space="preserve"> PAGEREF _uopg1fi9x585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dot" w:pos="9360"/>
            </w:tabs>
            <w:spacing w:before="60" w:line="240" w:lineRule="auto"/>
            <w:ind w:left="720" w:firstLine="0"/>
            <w:rPr>
              <w:color w:val="000000"/>
              <w:u w:val="none"/>
            </w:rPr>
          </w:pPr>
          <w:hyperlink w:anchor="_z4cql8m3qhht">
            <w:r w:rsidDel="00000000" w:rsidR="00000000" w:rsidRPr="00000000">
              <w:rPr>
                <w:color w:val="000000"/>
                <w:u w:val="none"/>
                <w:rtl w:val="0"/>
              </w:rPr>
              <w:t xml:space="preserve">Tool 15: Privacy checklist</w:t>
              <w:tab/>
            </w:r>
          </w:hyperlink>
          <w:r w:rsidDel="00000000" w:rsidR="00000000" w:rsidRPr="00000000">
            <w:fldChar w:fldCharType="begin"/>
            <w:instrText xml:space="preserve"> PAGEREF _z4cql8m3qhht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dot" w:pos="9360"/>
            </w:tabs>
            <w:spacing w:before="60" w:line="240" w:lineRule="auto"/>
            <w:ind w:left="720" w:firstLine="0"/>
            <w:rPr>
              <w:color w:val="000000"/>
              <w:u w:val="none"/>
            </w:rPr>
          </w:pPr>
          <w:hyperlink w:anchor="_a43v9xuhjw1p">
            <w:r w:rsidDel="00000000" w:rsidR="00000000" w:rsidRPr="00000000">
              <w:rPr>
                <w:color w:val="000000"/>
                <w:u w:val="none"/>
                <w:rtl w:val="0"/>
              </w:rPr>
              <w:t xml:space="preserve">Tool 16: Ethics inbox (safe reporting channel)</w:t>
              <w:tab/>
            </w:r>
          </w:hyperlink>
          <w:r w:rsidDel="00000000" w:rsidR="00000000" w:rsidRPr="00000000">
            <w:fldChar w:fldCharType="begin"/>
            <w:instrText xml:space="preserve"> PAGEREF _a43v9xuhjw1p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dot" w:pos="9360"/>
            </w:tabs>
            <w:spacing w:before="60" w:line="240" w:lineRule="auto"/>
            <w:ind w:left="720" w:firstLine="0"/>
            <w:rPr>
              <w:color w:val="000000"/>
              <w:u w:val="none"/>
            </w:rPr>
          </w:pPr>
          <w:hyperlink w:anchor="_xiny3hlzbex1">
            <w:r w:rsidDel="00000000" w:rsidR="00000000" w:rsidRPr="00000000">
              <w:rPr>
                <w:color w:val="000000"/>
                <w:u w:val="none"/>
                <w:rtl w:val="0"/>
              </w:rPr>
              <w:t xml:space="preserve">Tool 17: Registry submission pack + reflections</w:t>
              <w:tab/>
            </w:r>
          </w:hyperlink>
          <w:r w:rsidDel="00000000" w:rsidR="00000000" w:rsidRPr="00000000">
            <w:fldChar w:fldCharType="begin"/>
            <w:instrText xml:space="preserve"> PAGEREF _xiny3hlzbex1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dot" w:pos="9360"/>
            </w:tabs>
            <w:spacing w:before="60" w:line="240" w:lineRule="auto"/>
            <w:ind w:left="360" w:firstLine="0"/>
            <w:rPr>
              <w:color w:val="000000"/>
              <w:u w:val="none"/>
            </w:rPr>
          </w:pPr>
          <w:hyperlink w:anchor="_4xg9myu5iy8g">
            <w:r w:rsidDel="00000000" w:rsidR="00000000" w:rsidRPr="00000000">
              <w:rPr>
                <w:color w:val="000000"/>
                <w:u w:val="none"/>
                <w:rtl w:val="0"/>
              </w:rPr>
              <w:t xml:space="preserve">Additional helpful templates</w:t>
              <w:tab/>
            </w:r>
          </w:hyperlink>
          <w:r w:rsidDel="00000000" w:rsidR="00000000" w:rsidRPr="00000000">
            <w:fldChar w:fldCharType="begin"/>
            <w:instrText xml:space="preserve"> PAGEREF _4xg9myu5iy8g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dot" w:pos="9360"/>
            </w:tabs>
            <w:spacing w:before="60" w:line="240" w:lineRule="auto"/>
            <w:ind w:left="720" w:firstLine="0"/>
            <w:rPr>
              <w:color w:val="000000"/>
              <w:u w:val="none"/>
            </w:rPr>
          </w:pPr>
          <w:hyperlink w:anchor="_n0j5eyz0dsax">
            <w:r w:rsidDel="00000000" w:rsidR="00000000" w:rsidRPr="00000000">
              <w:rPr>
                <w:color w:val="000000"/>
                <w:u w:val="none"/>
                <w:rtl w:val="0"/>
              </w:rPr>
              <w:t xml:space="preserve">Motivations</w:t>
              <w:tab/>
            </w:r>
          </w:hyperlink>
          <w:r w:rsidDel="00000000" w:rsidR="00000000" w:rsidRPr="00000000">
            <w:fldChar w:fldCharType="begin"/>
            <w:instrText xml:space="preserve"> PAGEREF _n0j5eyz0dsax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dot" w:pos="9360"/>
            </w:tabs>
            <w:spacing w:before="60" w:line="240" w:lineRule="auto"/>
            <w:ind w:left="720" w:firstLine="0"/>
            <w:rPr>
              <w:color w:val="000000"/>
              <w:u w:val="none"/>
            </w:rPr>
          </w:pPr>
          <w:hyperlink w:anchor="_ge7m5pjej72q">
            <w:r w:rsidDel="00000000" w:rsidR="00000000" w:rsidRPr="00000000">
              <w:rPr>
                <w:color w:val="000000"/>
                <w:u w:val="none"/>
                <w:rtl w:val="0"/>
              </w:rPr>
              <w:t xml:space="preserve">Project purpose statement</w:t>
              <w:tab/>
            </w:r>
          </w:hyperlink>
          <w:r w:rsidDel="00000000" w:rsidR="00000000" w:rsidRPr="00000000">
            <w:fldChar w:fldCharType="begin"/>
            <w:instrText xml:space="preserve"> PAGEREF _ge7m5pjej72q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dot" w:pos="9360"/>
            </w:tabs>
            <w:spacing w:before="60" w:line="240" w:lineRule="auto"/>
            <w:ind w:left="720" w:firstLine="0"/>
            <w:rPr>
              <w:color w:val="000000"/>
              <w:u w:val="none"/>
            </w:rPr>
          </w:pPr>
          <w:hyperlink w:anchor="_kzqh2yt7qlx4">
            <w:r w:rsidDel="00000000" w:rsidR="00000000" w:rsidRPr="00000000">
              <w:rPr>
                <w:color w:val="000000"/>
                <w:u w:val="none"/>
                <w:rtl w:val="0"/>
              </w:rPr>
              <w:t xml:space="preserve">ESEG DOMAIN PRIORITIZATION</w:t>
              <w:tab/>
            </w:r>
          </w:hyperlink>
          <w:r w:rsidDel="00000000" w:rsidR="00000000" w:rsidRPr="00000000">
            <w:fldChar w:fldCharType="begin"/>
            <w:instrText xml:space="preserve"> PAGEREF _kzqh2yt7qlx4 \h </w:instrText>
            <w:fldChar w:fldCharType="separate"/>
          </w:r>
          <w:r w:rsidDel="00000000" w:rsidR="00000000" w:rsidRPr="00000000">
            <w:rPr>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dot" w:pos="9360"/>
            </w:tabs>
            <w:spacing w:before="60" w:line="240" w:lineRule="auto"/>
            <w:ind w:left="720" w:firstLine="0"/>
            <w:rPr>
              <w:color w:val="000000"/>
              <w:u w:val="none"/>
            </w:rPr>
          </w:pPr>
          <w:hyperlink w:anchor="_ttlore17uo87">
            <w:r w:rsidDel="00000000" w:rsidR="00000000" w:rsidRPr="00000000">
              <w:rPr>
                <w:color w:val="000000"/>
                <w:u w:val="none"/>
                <w:rtl w:val="0"/>
              </w:rPr>
              <w:t xml:space="preserve">METRIC PICKING MATRIX</w:t>
              <w:tab/>
            </w:r>
          </w:hyperlink>
          <w:r w:rsidDel="00000000" w:rsidR="00000000" w:rsidRPr="00000000">
            <w:fldChar w:fldCharType="begin"/>
            <w:instrText xml:space="preserve"> PAGEREF _ttlore17uo87 \h </w:instrText>
            <w:fldChar w:fldCharType="separate"/>
          </w:r>
          <w:r w:rsidDel="00000000" w:rsidR="00000000" w:rsidRPr="00000000">
            <w:rPr>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dot" w:pos="9360"/>
            </w:tabs>
            <w:spacing w:before="60" w:line="240" w:lineRule="auto"/>
            <w:ind w:left="720" w:firstLine="0"/>
            <w:rPr>
              <w:color w:val="000000"/>
              <w:u w:val="none"/>
            </w:rPr>
          </w:pPr>
          <w:hyperlink w:anchor="_ud9e91j627ny">
            <w:r w:rsidDel="00000000" w:rsidR="00000000" w:rsidRPr="00000000">
              <w:rPr>
                <w:color w:val="000000"/>
                <w:u w:val="none"/>
                <w:rtl w:val="0"/>
              </w:rPr>
              <w:t xml:space="preserve">Participatory Metric Refinement</w:t>
              <w:tab/>
            </w:r>
          </w:hyperlink>
          <w:r w:rsidDel="00000000" w:rsidR="00000000" w:rsidRPr="00000000">
            <w:fldChar w:fldCharType="begin"/>
            <w:instrText xml:space="preserve"> PAGEREF _ud9e91j627ny \h </w:instrText>
            <w:fldChar w:fldCharType="separate"/>
          </w:r>
          <w:r w:rsidDel="00000000" w:rsidR="00000000" w:rsidRPr="00000000">
            <w:rPr>
              <w:color w:val="000000"/>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dot" w:pos="9360"/>
            </w:tabs>
            <w:spacing w:before="60" w:line="240" w:lineRule="auto"/>
            <w:ind w:left="720" w:firstLine="0"/>
            <w:rPr>
              <w:color w:val="000000"/>
              <w:u w:val="none"/>
            </w:rPr>
          </w:pPr>
          <w:hyperlink w:anchor="_4erlmljsepw8">
            <w:r w:rsidDel="00000000" w:rsidR="00000000" w:rsidRPr="00000000">
              <w:rPr>
                <w:color w:val="000000"/>
                <w:u w:val="none"/>
                <w:rtl w:val="0"/>
              </w:rPr>
              <w:t xml:space="preserve">3-PAGE IMPACT REPORT</w:t>
              <w:tab/>
            </w:r>
          </w:hyperlink>
          <w:r w:rsidDel="00000000" w:rsidR="00000000" w:rsidRPr="00000000">
            <w:fldChar w:fldCharType="begin"/>
            <w:instrText xml:space="preserve"> PAGEREF _4erlmljsepw8 \h </w:instrText>
            <w:fldChar w:fldCharType="separate"/>
          </w:r>
          <w:r w:rsidDel="00000000" w:rsidR="00000000" w:rsidRPr="00000000">
            <w:rPr>
              <w:color w:val="000000"/>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dot" w:pos="9360"/>
            </w:tabs>
            <w:spacing w:before="60" w:line="240" w:lineRule="auto"/>
            <w:rPr>
              <w:b w:val="1"/>
              <w:bCs w:val="1"/>
              <w:color w:val="000000"/>
              <w:u w:val="none"/>
            </w:rPr>
          </w:pPr>
          <w:hyperlink w:anchor="_y4h1q8weqvw1">
            <w:r w:rsidDel="00000000" w:rsidR="00000000" w:rsidRPr="00000000">
              <w:rPr>
                <w:b w:val="1"/>
                <w:bCs w:val="1"/>
                <w:color w:val="000000"/>
                <w:u w:val="none"/>
                <w:rtl w:val="0"/>
              </w:rPr>
              <w:t xml:space="preserve">5. Delivery Deck– inspired by WFP Building Blocks</w:t>
              <w:tab/>
            </w:r>
          </w:hyperlink>
          <w:r w:rsidDel="00000000" w:rsidR="00000000" w:rsidRPr="00000000">
            <w:fldChar w:fldCharType="begin"/>
            <w:instrText xml:space="preserve"> PAGEREF _y4h1q8weqvw1 \h </w:instrText>
            <w:fldChar w:fldCharType="separate"/>
          </w:r>
          <w:r w:rsidDel="00000000" w:rsidR="00000000" w:rsidRPr="00000000">
            <w:rPr>
              <w:b w:val="1"/>
              <w:bCs w:val="1"/>
              <w:color w:val="000000"/>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dot" w:pos="9360"/>
            </w:tabs>
            <w:spacing w:before="60" w:line="240" w:lineRule="auto"/>
            <w:ind w:left="360" w:firstLine="0"/>
            <w:rPr>
              <w:color w:val="000000"/>
              <w:u w:val="none"/>
            </w:rPr>
          </w:pPr>
          <w:hyperlink w:anchor="_b44wcrio9mkz">
            <w:r w:rsidDel="00000000" w:rsidR="00000000" w:rsidRPr="00000000">
              <w:rPr>
                <w:color w:val="000000"/>
                <w:u w:val="none"/>
                <w:rtl w:val="0"/>
              </w:rPr>
              <w:t xml:space="preserve">0. Cover Page (BB)</w:t>
              <w:tab/>
            </w:r>
          </w:hyperlink>
          <w:r w:rsidDel="00000000" w:rsidR="00000000" w:rsidRPr="00000000">
            <w:fldChar w:fldCharType="begin"/>
            <w:instrText xml:space="preserve"> PAGEREF _b44wcrio9mkz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dot" w:pos="9360"/>
            </w:tabs>
            <w:spacing w:before="60" w:line="240" w:lineRule="auto"/>
            <w:ind w:left="360" w:firstLine="0"/>
            <w:rPr>
              <w:color w:val="000000"/>
              <w:u w:val="none"/>
            </w:rPr>
          </w:pPr>
          <w:hyperlink w:anchor="_ad0mh2rgej51">
            <w:r w:rsidDel="00000000" w:rsidR="00000000" w:rsidRPr="00000000">
              <w:rPr>
                <w:color w:val="000000"/>
                <w:u w:val="none"/>
                <w:rtl w:val="0"/>
              </w:rPr>
              <w:t xml:space="preserve">1. Executive Summary (BB)</w:t>
              <w:tab/>
            </w:r>
          </w:hyperlink>
          <w:r w:rsidDel="00000000" w:rsidR="00000000" w:rsidRPr="00000000">
            <w:fldChar w:fldCharType="begin"/>
            <w:instrText xml:space="preserve"> PAGEREF _ad0mh2rgej51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dot" w:pos="9360"/>
            </w:tabs>
            <w:spacing w:before="60" w:line="240" w:lineRule="auto"/>
            <w:ind w:left="720" w:firstLine="0"/>
            <w:rPr>
              <w:color w:val="000000"/>
              <w:u w:val="none"/>
            </w:rPr>
          </w:pPr>
          <w:hyperlink w:anchor="_qep2txh787j3">
            <w:r w:rsidDel="00000000" w:rsidR="00000000" w:rsidRPr="00000000">
              <w:rPr>
                <w:color w:val="000000"/>
                <w:u w:val="none"/>
                <w:rtl w:val="0"/>
              </w:rPr>
              <w:t xml:space="preserve">1.1 Problem</w:t>
              <w:tab/>
            </w:r>
          </w:hyperlink>
          <w:r w:rsidDel="00000000" w:rsidR="00000000" w:rsidRPr="00000000">
            <w:fldChar w:fldCharType="begin"/>
            <w:instrText xml:space="preserve"> PAGEREF _qep2txh787j3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dot" w:pos="9360"/>
            </w:tabs>
            <w:spacing w:before="60" w:line="240" w:lineRule="auto"/>
            <w:ind w:left="720" w:firstLine="0"/>
            <w:rPr>
              <w:color w:val="000000"/>
              <w:u w:val="none"/>
            </w:rPr>
          </w:pPr>
          <w:hyperlink w:anchor="_5yjr2xfz51bu">
            <w:r w:rsidDel="00000000" w:rsidR="00000000" w:rsidRPr="00000000">
              <w:rPr>
                <w:color w:val="000000"/>
                <w:u w:val="none"/>
                <w:rtl w:val="0"/>
              </w:rPr>
              <w:t xml:space="preserve">1.2 Solution</w:t>
              <w:tab/>
            </w:r>
          </w:hyperlink>
          <w:r w:rsidDel="00000000" w:rsidR="00000000" w:rsidRPr="00000000">
            <w:fldChar w:fldCharType="begin"/>
            <w:instrText xml:space="preserve"> PAGEREF _5yjr2xfz51bu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dot" w:pos="9360"/>
            </w:tabs>
            <w:spacing w:before="60" w:line="240" w:lineRule="auto"/>
            <w:ind w:left="720" w:firstLine="0"/>
            <w:rPr>
              <w:color w:val="000000"/>
              <w:u w:val="none"/>
            </w:rPr>
          </w:pPr>
          <w:hyperlink w:anchor="_w8t5l0j6qq31">
            <w:r w:rsidDel="00000000" w:rsidR="00000000" w:rsidRPr="00000000">
              <w:rPr>
                <w:color w:val="000000"/>
                <w:u w:val="none"/>
                <w:rtl w:val="0"/>
              </w:rPr>
              <w:t xml:space="preserve">1.3 Why blockchain / Ethereum</w:t>
              <w:tab/>
            </w:r>
          </w:hyperlink>
          <w:r w:rsidDel="00000000" w:rsidR="00000000" w:rsidRPr="00000000">
            <w:fldChar w:fldCharType="begin"/>
            <w:instrText xml:space="preserve"> PAGEREF _w8t5l0j6qq31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dot" w:pos="9360"/>
            </w:tabs>
            <w:spacing w:before="60" w:line="240" w:lineRule="auto"/>
            <w:ind w:left="720" w:firstLine="0"/>
            <w:rPr>
              <w:color w:val="000000"/>
              <w:u w:val="none"/>
            </w:rPr>
          </w:pPr>
          <w:hyperlink w:anchor="_oqelzs9gzgx5">
            <w:r w:rsidDel="00000000" w:rsidR="00000000" w:rsidRPr="00000000">
              <w:rPr>
                <w:color w:val="000000"/>
                <w:u w:val="none"/>
                <w:rtl w:val="0"/>
              </w:rPr>
              <w:t xml:space="preserve">1.4 What changed (outcomes)</w:t>
              <w:tab/>
            </w:r>
          </w:hyperlink>
          <w:r w:rsidDel="00000000" w:rsidR="00000000" w:rsidRPr="00000000">
            <w:fldChar w:fldCharType="begin"/>
            <w:instrText xml:space="preserve"> PAGEREF _oqelzs9gzgx5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dot" w:pos="9360"/>
            </w:tabs>
            <w:spacing w:before="60" w:line="240" w:lineRule="auto"/>
            <w:ind w:left="720" w:firstLine="0"/>
            <w:rPr>
              <w:color w:val="000000"/>
              <w:u w:val="none"/>
            </w:rPr>
          </w:pPr>
          <w:hyperlink w:anchor="_sgow143arxj7">
            <w:r w:rsidDel="00000000" w:rsidR="00000000" w:rsidRPr="00000000">
              <w:rPr>
                <w:color w:val="000000"/>
                <w:u w:val="none"/>
                <w:rtl w:val="0"/>
              </w:rPr>
              <w:t xml:space="preserve">1.5 How we know (Triple-Proof)</w:t>
              <w:tab/>
            </w:r>
          </w:hyperlink>
          <w:r w:rsidDel="00000000" w:rsidR="00000000" w:rsidRPr="00000000">
            <w:fldChar w:fldCharType="begin"/>
            <w:instrText xml:space="preserve"> PAGEREF _sgow143arxj7 \h </w:instrText>
            <w:fldChar w:fldCharType="separate"/>
          </w:r>
          <w:r w:rsidDel="00000000" w:rsidR="00000000" w:rsidRPr="00000000">
            <w:rPr>
              <w:color w:val="000000"/>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dot" w:pos="9360"/>
            </w:tabs>
            <w:spacing w:before="60" w:line="240" w:lineRule="auto"/>
            <w:ind w:left="720" w:firstLine="0"/>
            <w:rPr>
              <w:color w:val="000000"/>
              <w:u w:val="none"/>
            </w:rPr>
          </w:pPr>
          <w:hyperlink w:anchor="_41hgt59vx75r">
            <w:r w:rsidDel="00000000" w:rsidR="00000000" w:rsidRPr="00000000">
              <w:rPr>
                <w:color w:val="000000"/>
                <w:u w:val="none"/>
                <w:rtl w:val="0"/>
              </w:rPr>
              <w:t xml:space="preserve">1.6 Key safeguards</w:t>
              <w:tab/>
            </w:r>
          </w:hyperlink>
          <w:r w:rsidDel="00000000" w:rsidR="00000000" w:rsidRPr="00000000">
            <w:fldChar w:fldCharType="begin"/>
            <w:instrText xml:space="preserve"> PAGEREF _41hgt59vx75r \h </w:instrText>
            <w:fldChar w:fldCharType="separate"/>
          </w:r>
          <w:r w:rsidDel="00000000" w:rsidR="00000000" w:rsidRPr="00000000">
            <w:rPr>
              <w:color w:val="000000"/>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dot" w:pos="9360"/>
            </w:tabs>
            <w:spacing w:before="60" w:line="240" w:lineRule="auto"/>
            <w:ind w:left="360" w:firstLine="0"/>
            <w:rPr>
              <w:color w:val="000000"/>
              <w:u w:val="none"/>
            </w:rPr>
          </w:pPr>
          <w:hyperlink w:anchor="_uz11pe7f540p">
            <w:r w:rsidDel="00000000" w:rsidR="00000000" w:rsidRPr="00000000">
              <w:rPr>
                <w:color w:val="000000"/>
                <w:u w:val="none"/>
                <w:rtl w:val="0"/>
              </w:rPr>
              <w:t xml:space="preserve">2. Pattern Card (BB)</w:t>
              <w:tab/>
            </w:r>
          </w:hyperlink>
          <w:r w:rsidDel="00000000" w:rsidR="00000000" w:rsidRPr="00000000">
            <w:fldChar w:fldCharType="begin"/>
            <w:instrText xml:space="preserve"> PAGEREF _uz11pe7f540p \h </w:instrText>
            <w:fldChar w:fldCharType="separate"/>
          </w:r>
          <w:r w:rsidDel="00000000" w:rsidR="00000000" w:rsidRPr="00000000">
            <w:rPr>
              <w:color w:val="000000"/>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dot" w:pos="9360"/>
            </w:tabs>
            <w:spacing w:before="60" w:line="240" w:lineRule="auto"/>
            <w:ind w:left="360" w:firstLine="0"/>
            <w:rPr>
              <w:color w:val="000000"/>
              <w:u w:val="none"/>
            </w:rPr>
          </w:pPr>
          <w:hyperlink w:anchor="_y7o0svsuz105">
            <w:r w:rsidDel="00000000" w:rsidR="00000000" w:rsidRPr="00000000">
              <w:rPr>
                <w:color w:val="000000"/>
                <w:u w:val="none"/>
                <w:rtl w:val="0"/>
              </w:rPr>
              <w:t xml:space="preserve">3. Fit-for-Blockchain Decision Gate (BB)</w:t>
              <w:tab/>
            </w:r>
          </w:hyperlink>
          <w:r w:rsidDel="00000000" w:rsidR="00000000" w:rsidRPr="00000000">
            <w:fldChar w:fldCharType="begin"/>
            <w:instrText xml:space="preserve"> PAGEREF _y7o0svsuz105 \h </w:instrText>
            <w:fldChar w:fldCharType="separate"/>
          </w:r>
          <w:r w:rsidDel="00000000" w:rsidR="00000000" w:rsidRPr="00000000">
            <w:rPr>
              <w:color w:val="00000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dot" w:pos="9360"/>
            </w:tabs>
            <w:spacing w:before="60" w:line="240" w:lineRule="auto"/>
            <w:ind w:left="720" w:firstLine="0"/>
            <w:rPr>
              <w:color w:val="000000"/>
              <w:u w:val="none"/>
            </w:rPr>
          </w:pPr>
          <w:hyperlink w:anchor="_74l299e7vb2y">
            <w:r w:rsidDel="00000000" w:rsidR="00000000" w:rsidRPr="00000000">
              <w:rPr>
                <w:color w:val="000000"/>
                <w:u w:val="none"/>
                <w:rtl w:val="0"/>
              </w:rPr>
              <w:t xml:space="preserve">3.1 Candidate problem statements</w:t>
              <w:tab/>
            </w:r>
          </w:hyperlink>
          <w:r w:rsidDel="00000000" w:rsidR="00000000" w:rsidRPr="00000000">
            <w:fldChar w:fldCharType="begin"/>
            <w:instrText xml:space="preserve"> PAGEREF _74l299e7vb2y \h </w:instrText>
            <w:fldChar w:fldCharType="separate"/>
          </w:r>
          <w:r w:rsidDel="00000000" w:rsidR="00000000" w:rsidRPr="00000000">
            <w:rPr>
              <w:color w:val="00000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dot" w:pos="9360"/>
            </w:tabs>
            <w:spacing w:before="60" w:line="240" w:lineRule="auto"/>
            <w:ind w:left="720" w:firstLine="0"/>
            <w:rPr>
              <w:color w:val="000000"/>
              <w:u w:val="none"/>
            </w:rPr>
          </w:pPr>
          <w:hyperlink w:anchor="_tsd3tcgnw3c6">
            <w:r w:rsidDel="00000000" w:rsidR="00000000" w:rsidRPr="00000000">
              <w:rPr>
                <w:color w:val="000000"/>
                <w:u w:val="none"/>
                <w:rtl w:val="0"/>
              </w:rPr>
              <w:t xml:space="preserve">3.2 Problems identified for the use case (5 Why framework results)</w:t>
              <w:tab/>
            </w:r>
          </w:hyperlink>
          <w:r w:rsidDel="00000000" w:rsidR="00000000" w:rsidRPr="00000000">
            <w:fldChar w:fldCharType="begin"/>
            <w:instrText xml:space="preserve"> PAGEREF _tsd3tcgnw3c6 \h </w:instrText>
            <w:fldChar w:fldCharType="separate"/>
          </w:r>
          <w:r w:rsidDel="00000000" w:rsidR="00000000" w:rsidRPr="00000000">
            <w:rPr>
              <w:color w:val="00000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dot" w:pos="9360"/>
            </w:tabs>
            <w:spacing w:before="60" w:line="240" w:lineRule="auto"/>
            <w:ind w:left="720" w:firstLine="0"/>
            <w:rPr>
              <w:color w:val="000000"/>
              <w:u w:val="none"/>
            </w:rPr>
          </w:pPr>
          <w:hyperlink w:anchor="_7vkxp3606414">
            <w:r w:rsidDel="00000000" w:rsidR="00000000" w:rsidRPr="00000000">
              <w:rPr>
                <w:color w:val="000000"/>
                <w:u w:val="none"/>
                <w:rtl w:val="0"/>
              </w:rPr>
              <w:t xml:space="preserve">3.3. Why blockchain adds value (BB framing):</w:t>
              <w:tab/>
            </w:r>
          </w:hyperlink>
          <w:r w:rsidDel="00000000" w:rsidR="00000000" w:rsidRPr="00000000">
            <w:fldChar w:fldCharType="begin"/>
            <w:instrText xml:space="preserve"> PAGEREF _7vkxp3606414 \h </w:instrText>
            <w:fldChar w:fldCharType="separate"/>
          </w:r>
          <w:r w:rsidDel="00000000" w:rsidR="00000000" w:rsidRPr="00000000">
            <w:rPr>
              <w:color w:val="00000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dot" w:pos="9360"/>
            </w:tabs>
            <w:spacing w:before="60" w:line="240" w:lineRule="auto"/>
            <w:ind w:left="720" w:firstLine="0"/>
            <w:rPr>
              <w:color w:val="000000"/>
              <w:u w:val="none"/>
            </w:rPr>
          </w:pPr>
          <w:hyperlink w:anchor="_ys7zqs17w5mi">
            <w:r w:rsidDel="00000000" w:rsidR="00000000" w:rsidRPr="00000000">
              <w:rPr>
                <w:color w:val="000000"/>
                <w:u w:val="none"/>
                <w:rtl w:val="0"/>
              </w:rPr>
              <w:t xml:space="preserve">3.4. Minit ToC</w:t>
              <w:tab/>
            </w:r>
          </w:hyperlink>
          <w:r w:rsidDel="00000000" w:rsidR="00000000" w:rsidRPr="00000000">
            <w:fldChar w:fldCharType="begin"/>
            <w:instrText xml:space="preserve"> PAGEREF _ys7zqs17w5mi \h </w:instrText>
            <w:fldChar w:fldCharType="separate"/>
          </w:r>
          <w:r w:rsidDel="00000000" w:rsidR="00000000" w:rsidRPr="00000000">
            <w:rPr>
              <w:color w:val="00000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dot" w:pos="9360"/>
            </w:tabs>
            <w:spacing w:before="60" w:line="240" w:lineRule="auto"/>
            <w:ind w:left="360" w:firstLine="0"/>
            <w:rPr>
              <w:color w:val="000000"/>
              <w:u w:val="none"/>
            </w:rPr>
          </w:pPr>
          <w:hyperlink w:anchor="_ycgte07bl69d">
            <w:r w:rsidDel="00000000" w:rsidR="00000000" w:rsidRPr="00000000">
              <w:rPr>
                <w:color w:val="000000"/>
                <w:u w:val="none"/>
                <w:rtl w:val="0"/>
              </w:rPr>
              <w:t xml:space="preserve">4. Minimum Evidence Set (BB)</w:t>
              <w:tab/>
            </w:r>
          </w:hyperlink>
          <w:r w:rsidDel="00000000" w:rsidR="00000000" w:rsidRPr="00000000">
            <w:fldChar w:fldCharType="begin"/>
            <w:instrText xml:space="preserve"> PAGEREF _ycgte07bl69d \h </w:instrText>
            <w:fldChar w:fldCharType="separate"/>
          </w:r>
          <w:r w:rsidDel="00000000" w:rsidR="00000000" w:rsidRPr="00000000">
            <w:rPr>
              <w:color w:val="00000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dot" w:pos="9360"/>
            </w:tabs>
            <w:spacing w:before="60" w:line="240" w:lineRule="auto"/>
            <w:ind w:left="720" w:firstLine="0"/>
            <w:rPr>
              <w:color w:val="000000"/>
              <w:u w:val="none"/>
            </w:rPr>
          </w:pPr>
          <w:hyperlink w:anchor="_loivxqdz3lmw">
            <w:r w:rsidDel="00000000" w:rsidR="00000000" w:rsidRPr="00000000">
              <w:rPr>
                <w:color w:val="000000"/>
                <w:u w:val="none"/>
                <w:rtl w:val="0"/>
              </w:rPr>
              <w:t xml:space="preserve">4.1 UN-aligned minimum checklist (BB)</w:t>
              <w:tab/>
            </w:r>
          </w:hyperlink>
          <w:r w:rsidDel="00000000" w:rsidR="00000000" w:rsidRPr="00000000">
            <w:fldChar w:fldCharType="begin"/>
            <w:instrText xml:space="preserve"> PAGEREF _loivxqdz3lmw \h </w:instrText>
            <w:fldChar w:fldCharType="separate"/>
          </w:r>
          <w:r w:rsidDel="00000000" w:rsidR="00000000" w:rsidRPr="00000000">
            <w:rPr>
              <w:color w:val="00000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dot" w:pos="9360"/>
            </w:tabs>
            <w:spacing w:before="60" w:line="240" w:lineRule="auto"/>
            <w:ind w:left="720" w:firstLine="0"/>
            <w:rPr>
              <w:color w:val="000000"/>
              <w:u w:val="none"/>
            </w:rPr>
          </w:pPr>
          <w:hyperlink w:anchor="_gikedbuvw0gi">
            <w:r w:rsidDel="00000000" w:rsidR="00000000" w:rsidRPr="00000000">
              <w:rPr>
                <w:color w:val="000000"/>
                <w:u w:val="none"/>
                <w:rtl w:val="0"/>
              </w:rPr>
              <w:t xml:space="preserve">4.2 Web3-native minimum checklist (BB)</w:t>
              <w:tab/>
            </w:r>
          </w:hyperlink>
          <w:r w:rsidDel="00000000" w:rsidR="00000000" w:rsidRPr="00000000">
            <w:fldChar w:fldCharType="begin"/>
            <w:instrText xml:space="preserve"> PAGEREF _gikedbuvw0gi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dot" w:pos="9360"/>
            </w:tabs>
            <w:spacing w:before="60" w:line="240" w:lineRule="auto"/>
            <w:ind w:left="720" w:firstLine="0"/>
            <w:rPr>
              <w:color w:val="000000"/>
              <w:u w:val="none"/>
            </w:rPr>
          </w:pPr>
          <w:hyperlink w:anchor="_v5f3deix385u">
            <w:r w:rsidDel="00000000" w:rsidR="00000000" w:rsidRPr="00000000">
              <w:rPr>
                <w:color w:val="000000"/>
                <w:u w:val="none"/>
                <w:rtl w:val="0"/>
              </w:rPr>
              <w:t xml:space="preserve">4.3 Triple-Proof mapping (BB sample indicators)</w:t>
              <w:tab/>
            </w:r>
          </w:hyperlink>
          <w:r w:rsidDel="00000000" w:rsidR="00000000" w:rsidRPr="00000000">
            <w:fldChar w:fldCharType="begin"/>
            <w:instrText xml:space="preserve"> PAGEREF _v5f3deix385u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dot" w:pos="9360"/>
            </w:tabs>
            <w:spacing w:before="60" w:line="240" w:lineRule="auto"/>
            <w:ind w:left="360" w:firstLine="0"/>
            <w:rPr>
              <w:color w:val="000000"/>
              <w:u w:val="none"/>
            </w:rPr>
          </w:pPr>
          <w:hyperlink w:anchor="_qv0qqllgmvqc">
            <w:r w:rsidDel="00000000" w:rsidR="00000000" w:rsidRPr="00000000">
              <w:rPr>
                <w:color w:val="000000"/>
                <w:u w:val="none"/>
                <w:rtl w:val="0"/>
              </w:rPr>
              <w:t xml:space="preserve">5. Design Blueprint</w:t>
              <w:tab/>
            </w:r>
          </w:hyperlink>
          <w:r w:rsidDel="00000000" w:rsidR="00000000" w:rsidRPr="00000000">
            <w:fldChar w:fldCharType="begin"/>
            <w:instrText xml:space="preserve"> PAGEREF _qv0qqllgmvqc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dot" w:pos="9360"/>
            </w:tabs>
            <w:spacing w:before="60" w:line="240" w:lineRule="auto"/>
            <w:ind w:left="720" w:firstLine="0"/>
            <w:rPr>
              <w:color w:val="000000"/>
              <w:u w:val="none"/>
            </w:rPr>
          </w:pPr>
          <w:hyperlink w:anchor="_kqjy30qqttyk">
            <w:r w:rsidDel="00000000" w:rsidR="00000000" w:rsidRPr="00000000">
              <w:rPr>
                <w:color w:val="000000"/>
                <w:u w:val="none"/>
                <w:rtl w:val="0"/>
              </w:rPr>
              <w:t xml:space="preserve">5.1. Governance</w:t>
              <w:tab/>
            </w:r>
          </w:hyperlink>
          <w:r w:rsidDel="00000000" w:rsidR="00000000" w:rsidRPr="00000000">
            <w:fldChar w:fldCharType="begin"/>
            <w:instrText xml:space="preserve"> PAGEREF _kqjy30qqttyk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dot" w:pos="9360"/>
            </w:tabs>
            <w:spacing w:before="60" w:line="240" w:lineRule="auto"/>
            <w:ind w:left="720" w:firstLine="0"/>
            <w:rPr>
              <w:color w:val="000000"/>
              <w:u w:val="none"/>
            </w:rPr>
          </w:pPr>
          <w:hyperlink w:anchor="_167tiyhh6v2q">
            <w:r w:rsidDel="00000000" w:rsidR="00000000" w:rsidRPr="00000000">
              <w:rPr>
                <w:color w:val="000000"/>
                <w:u w:val="none"/>
                <w:rtl w:val="0"/>
              </w:rPr>
              <w:t xml:space="preserve">5.2. Technical Architecture + data flows</w:t>
              <w:tab/>
            </w:r>
          </w:hyperlink>
          <w:r w:rsidDel="00000000" w:rsidR="00000000" w:rsidRPr="00000000">
            <w:fldChar w:fldCharType="begin"/>
            <w:instrText xml:space="preserve"> PAGEREF _167tiyhh6v2q \h </w:instrText>
            <w:fldChar w:fldCharType="separate"/>
          </w:r>
          <w:r w:rsidDel="00000000" w:rsidR="00000000" w:rsidRPr="00000000">
            <w:rPr>
              <w:color w:val="000000"/>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dot" w:pos="9360"/>
            </w:tabs>
            <w:spacing w:before="60" w:line="240" w:lineRule="auto"/>
            <w:ind w:left="720" w:firstLine="0"/>
            <w:rPr>
              <w:color w:val="000000"/>
              <w:u w:val="none"/>
            </w:rPr>
          </w:pPr>
          <w:hyperlink w:anchor="_yhu6sqc3g4ai">
            <w:r w:rsidDel="00000000" w:rsidR="00000000" w:rsidRPr="00000000">
              <w:rPr>
                <w:color w:val="000000"/>
                <w:u w:val="none"/>
                <w:rtl w:val="0"/>
              </w:rPr>
              <w:t xml:space="preserve">5.3. Operational workflows</w:t>
              <w:tab/>
            </w:r>
          </w:hyperlink>
          <w:r w:rsidDel="00000000" w:rsidR="00000000" w:rsidRPr="00000000">
            <w:fldChar w:fldCharType="begin"/>
            <w:instrText xml:space="preserve"> PAGEREF _yhu6sqc3g4ai \h </w:instrText>
            <w:fldChar w:fldCharType="separate"/>
          </w:r>
          <w:r w:rsidDel="00000000" w:rsidR="00000000" w:rsidRPr="00000000">
            <w:rPr>
              <w:color w:val="000000"/>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dot" w:pos="9360"/>
            </w:tabs>
            <w:spacing w:before="60" w:line="240" w:lineRule="auto"/>
            <w:ind w:left="720" w:firstLine="0"/>
            <w:rPr>
              <w:color w:val="000000"/>
              <w:u w:val="none"/>
            </w:rPr>
          </w:pPr>
          <w:hyperlink w:anchor="_m3m8o7alj4xf">
            <w:r w:rsidDel="00000000" w:rsidR="00000000" w:rsidRPr="00000000">
              <w:rPr>
                <w:color w:val="000000"/>
                <w:u w:val="none"/>
                <w:rtl w:val="0"/>
              </w:rPr>
              <w:t xml:space="preserve">5.4. Measurement and Assessment</w:t>
              <w:tab/>
            </w:r>
          </w:hyperlink>
          <w:r w:rsidDel="00000000" w:rsidR="00000000" w:rsidRPr="00000000">
            <w:fldChar w:fldCharType="begin"/>
            <w:instrText xml:space="preserve"> PAGEREF _m3m8o7alj4xf \h </w:instrText>
            <w:fldChar w:fldCharType="separate"/>
          </w:r>
          <w:r w:rsidDel="00000000" w:rsidR="00000000" w:rsidRPr="00000000">
            <w:rPr>
              <w:color w:val="000000"/>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dot" w:pos="9360"/>
            </w:tabs>
            <w:spacing w:before="60" w:line="240" w:lineRule="auto"/>
            <w:ind w:left="720" w:firstLine="0"/>
            <w:rPr>
              <w:color w:val="000000"/>
              <w:u w:val="none"/>
            </w:rPr>
          </w:pPr>
          <w:hyperlink w:anchor="_rv23ewsnu47n">
            <w:r w:rsidDel="00000000" w:rsidR="00000000" w:rsidRPr="00000000">
              <w:rPr>
                <w:color w:val="000000"/>
                <w:u w:val="none"/>
                <w:rtl w:val="0"/>
              </w:rPr>
              <w:t xml:space="preserve">5.5. Data Reporting Plan</w:t>
              <w:tab/>
            </w:r>
          </w:hyperlink>
          <w:r w:rsidDel="00000000" w:rsidR="00000000" w:rsidRPr="00000000">
            <w:fldChar w:fldCharType="begin"/>
            <w:instrText xml:space="preserve"> PAGEREF _rv23ewsnu47n \h </w:instrText>
            <w:fldChar w:fldCharType="separate"/>
          </w:r>
          <w:r w:rsidDel="00000000" w:rsidR="00000000" w:rsidRPr="00000000">
            <w:rPr>
              <w:color w:val="000000"/>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dot" w:pos="9360"/>
            </w:tabs>
            <w:spacing w:before="60" w:line="240" w:lineRule="auto"/>
            <w:ind w:left="1080" w:firstLine="0"/>
            <w:rPr>
              <w:color w:val="000000"/>
              <w:u w:val="none"/>
            </w:rPr>
          </w:pPr>
          <w:hyperlink w:anchor="_ao4nivaz33j1">
            <w:r w:rsidDel="00000000" w:rsidR="00000000" w:rsidRPr="00000000">
              <w:rPr>
                <w:color w:val="000000"/>
                <w:u w:val="none"/>
                <w:rtl w:val="0"/>
              </w:rPr>
              <w:t xml:space="preserve">Data Tracking Dashboard</w:t>
              <w:tab/>
            </w:r>
          </w:hyperlink>
          <w:r w:rsidDel="00000000" w:rsidR="00000000" w:rsidRPr="00000000">
            <w:fldChar w:fldCharType="begin"/>
            <w:instrText xml:space="preserve"> PAGEREF _ao4nivaz33j1 \h </w:instrText>
            <w:fldChar w:fldCharType="separate"/>
          </w:r>
          <w:r w:rsidDel="00000000" w:rsidR="00000000" w:rsidRPr="00000000">
            <w:rPr>
              <w:color w:val="000000"/>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dot" w:pos="9360"/>
            </w:tabs>
            <w:spacing w:before="60" w:line="240" w:lineRule="auto"/>
            <w:ind w:left="1080" w:firstLine="0"/>
            <w:rPr>
              <w:color w:val="000000"/>
              <w:u w:val="none"/>
            </w:rPr>
          </w:pPr>
          <w:hyperlink w:anchor="_qslzr3y6ajdq">
            <w:r w:rsidDel="00000000" w:rsidR="00000000" w:rsidRPr="00000000">
              <w:rPr>
                <w:color w:val="000000"/>
                <w:u w:val="none"/>
                <w:rtl w:val="0"/>
              </w:rPr>
              <w:t xml:space="preserve">COMMITTEE MEETING AGENDA (Monthly, 90 Min) - Example</w:t>
              <w:tab/>
            </w:r>
          </w:hyperlink>
          <w:r w:rsidDel="00000000" w:rsidR="00000000" w:rsidRPr="00000000">
            <w:fldChar w:fldCharType="begin"/>
            <w:instrText xml:space="preserve"> PAGEREF _qslzr3y6ajdq \h </w:instrText>
            <w:fldChar w:fldCharType="separate"/>
          </w:r>
          <w:r w:rsidDel="00000000" w:rsidR="00000000" w:rsidRPr="00000000">
            <w:rPr>
              <w:color w:val="000000"/>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dot" w:pos="9360"/>
            </w:tabs>
            <w:spacing w:before="60" w:line="240" w:lineRule="auto"/>
            <w:ind w:left="1080" w:firstLine="0"/>
            <w:rPr>
              <w:color w:val="000000"/>
              <w:u w:val="none"/>
            </w:rPr>
          </w:pPr>
          <w:hyperlink w:anchor="_whri7rmhvubg">
            <w:r w:rsidDel="00000000" w:rsidR="00000000" w:rsidRPr="00000000">
              <w:rPr>
                <w:color w:val="000000"/>
                <w:u w:val="none"/>
                <w:rtl w:val="0"/>
              </w:rPr>
              <w:t xml:space="preserve">PRIVACY CHECKLIST (Weekly)</w:t>
              <w:tab/>
            </w:r>
          </w:hyperlink>
          <w:r w:rsidDel="00000000" w:rsidR="00000000" w:rsidRPr="00000000">
            <w:fldChar w:fldCharType="begin"/>
            <w:instrText xml:space="preserve"> PAGEREF _whri7rmhvubg \h </w:instrText>
            <w:fldChar w:fldCharType="separate"/>
          </w:r>
          <w:r w:rsidDel="00000000" w:rsidR="00000000" w:rsidRPr="00000000">
            <w:rPr>
              <w:color w:val="000000"/>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dot" w:pos="9360"/>
            </w:tabs>
            <w:spacing w:before="60" w:line="240" w:lineRule="auto"/>
            <w:ind w:left="360" w:firstLine="0"/>
            <w:rPr>
              <w:color w:val="000000"/>
              <w:u w:val="none"/>
            </w:rPr>
          </w:pPr>
          <w:hyperlink w:anchor="_6ene30u8e695">
            <w:r w:rsidDel="00000000" w:rsidR="00000000" w:rsidRPr="00000000">
              <w:rPr>
                <w:color w:val="000000"/>
                <w:u w:val="none"/>
                <w:rtl w:val="0"/>
              </w:rPr>
              <w:t xml:space="preserve">6. Validate (BB)</w:t>
              <w:tab/>
            </w:r>
          </w:hyperlink>
          <w:r w:rsidDel="00000000" w:rsidR="00000000" w:rsidRPr="00000000">
            <w:fldChar w:fldCharType="begin"/>
            <w:instrText xml:space="preserve"> PAGEREF _6ene30u8e695 \h </w:instrText>
            <w:fldChar w:fldCharType="separate"/>
          </w:r>
          <w:r w:rsidDel="00000000" w:rsidR="00000000" w:rsidRPr="00000000">
            <w:rPr>
              <w:color w:val="000000"/>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dot" w:pos="9360"/>
            </w:tabs>
            <w:spacing w:before="60" w:line="240" w:lineRule="auto"/>
            <w:ind w:left="360" w:firstLine="0"/>
            <w:rPr>
              <w:color w:val="000000"/>
              <w:u w:val="none"/>
            </w:rPr>
          </w:pPr>
          <w:hyperlink w:anchor="_o8j6uz74bzn">
            <w:r w:rsidDel="00000000" w:rsidR="00000000" w:rsidRPr="00000000">
              <w:rPr>
                <w:color w:val="000000"/>
                <w:u w:val="none"/>
                <w:rtl w:val="0"/>
              </w:rPr>
              <w:t xml:space="preserve">7. Reporting</w:t>
              <w:tab/>
            </w:r>
          </w:hyperlink>
          <w:r w:rsidDel="00000000" w:rsidR="00000000" w:rsidRPr="00000000">
            <w:fldChar w:fldCharType="begin"/>
            <w:instrText xml:space="preserve"> PAGEREF _o8j6uz74bzn \h </w:instrText>
            <w:fldChar w:fldCharType="separate"/>
          </w:r>
          <w:r w:rsidDel="00000000" w:rsidR="00000000" w:rsidRPr="00000000">
            <w:rPr>
              <w:color w:val="00000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dot" w:pos="9360"/>
            </w:tabs>
            <w:spacing w:before="60" w:line="240" w:lineRule="auto"/>
            <w:ind w:left="1080" w:firstLine="0"/>
            <w:rPr>
              <w:color w:val="000000"/>
              <w:u w:val="none"/>
            </w:rPr>
          </w:pPr>
          <w:hyperlink w:anchor="_nrrtm3488ec">
            <w:r w:rsidDel="00000000" w:rsidR="00000000" w:rsidRPr="00000000">
              <w:rPr>
                <w:color w:val="000000"/>
                <w:u w:val="none"/>
                <w:rtl w:val="0"/>
              </w:rPr>
              <w:t xml:space="preserve">Lifecycle Reporting (used as an example, not verified)</w:t>
              <w:tab/>
            </w:r>
          </w:hyperlink>
          <w:r w:rsidDel="00000000" w:rsidR="00000000" w:rsidRPr="00000000">
            <w:fldChar w:fldCharType="begin"/>
            <w:instrText xml:space="preserve"> PAGEREF _nrrtm3488ec \h </w:instrText>
            <w:fldChar w:fldCharType="separate"/>
          </w:r>
          <w:r w:rsidDel="00000000" w:rsidR="00000000" w:rsidRPr="00000000">
            <w:rPr>
              <w:color w:val="000000"/>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dot" w:pos="9360"/>
            </w:tabs>
            <w:spacing w:before="60" w:line="240" w:lineRule="auto"/>
            <w:rPr>
              <w:b w:val="1"/>
              <w:bCs w:val="1"/>
              <w:color w:val="000000"/>
              <w:u w:val="none"/>
            </w:rPr>
          </w:pPr>
          <w:hyperlink w:anchor="_l80qcfugqyu5">
            <w:r w:rsidDel="00000000" w:rsidR="00000000" w:rsidRPr="00000000">
              <w:rPr>
                <w:b w:val="1"/>
                <w:bCs w:val="1"/>
                <w:color w:val="000000"/>
                <w:u w:val="none"/>
                <w:rtl w:val="0"/>
              </w:rPr>
              <w:t xml:space="preserve">5. ACKNOWLEDGEMENTS</w:t>
              <w:tab/>
            </w:r>
          </w:hyperlink>
          <w:r w:rsidDel="00000000" w:rsidR="00000000" w:rsidRPr="00000000">
            <w:fldChar w:fldCharType="begin"/>
            <w:instrText xml:space="preserve"> PAGEREF _l80qcfugqyu5 \h </w:instrText>
            <w:fldChar w:fldCharType="separate"/>
          </w:r>
          <w:r w:rsidDel="00000000" w:rsidR="00000000" w:rsidRPr="00000000">
            <w:rPr>
              <w:b w:val="1"/>
              <w:bCs w:val="1"/>
              <w:color w:val="000000"/>
              <w:rtl w:val="0"/>
            </w:rPr>
            <w:t xml:space="preserve">41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4morrdnyioqf" w:id="4"/>
      <w:bookmarkEnd w:id="4"/>
      <w:r w:rsidDel="00000000" w:rsidR="00000000" w:rsidRPr="00000000">
        <w:rPr>
          <w:rtl w:val="0"/>
        </w:rPr>
        <w:t xml:space="preserve">1. THEORY OF CHANGE</w:t>
      </w:r>
    </w:p>
    <w:p w:rsidR="00000000" w:rsidDel="00000000" w:rsidP="00000000" w:rsidRDefault="00000000" w:rsidRPr="00000000" w14:paraId="00000076">
      <w:pPr>
        <w:rPr/>
      </w:pPr>
      <w:r w:rsidDel="00000000" w:rsidR="00000000" w:rsidRPr="00000000">
        <w:rPr>
          <w:rtl w:val="0"/>
        </w:rPr>
        <w:t xml:space="preserve">The Ethereum x UN Impact Framework is built on the premise that credible, comparable, and verifiable impact measurement in blockchain-enabled initiatives requires combining institutional rigor with Web3-native innovation.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qy8hyrcxvdd9" w:id="5"/>
      <w:bookmarkEnd w:id="5"/>
      <w:r w:rsidDel="00000000" w:rsidR="00000000" w:rsidRPr="00000000">
        <w:rPr>
          <w:rtl w:val="0"/>
        </w:rPr>
        <w:t xml:space="preserve">PROBLEM STATEMENT</w:t>
      </w:r>
    </w:p>
    <w:p w:rsidR="00000000" w:rsidDel="00000000" w:rsidP="00000000" w:rsidRDefault="00000000" w:rsidRPr="00000000" w14:paraId="00000079">
      <w:pPr>
        <w:rPr>
          <w:b w:val="1"/>
          <w:bCs w:val="1"/>
          <w:i w:val="1"/>
          <w:iCs w:val="1"/>
        </w:rPr>
      </w:pPr>
      <w:r w:rsidDel="00000000" w:rsidR="00000000" w:rsidRPr="00000000">
        <w:rPr>
          <w:rtl w:val="0"/>
        </w:rPr>
        <w:t xml:space="preserve">Over the past decade, blockchain has quietly moved from whitepapers and pilots into the core workflows of humanitarian and development institutions. UN agencies now use distributed ledgers to trace food aid, manage digital identities, issue climate credits, and prototype new forms of public finance. Yet this activity remains fragmented, unevenly documented, and weakly understood. We lack a clear answer to a simple question:</w:t>
      </w:r>
      <w:r w:rsidDel="00000000" w:rsidR="00000000" w:rsidRPr="00000000">
        <w:rPr>
          <w:i w:val="1"/>
          <w:iCs w:val="1"/>
          <w:rtl w:val="0"/>
        </w:rPr>
        <w:t xml:space="preserve"> </w:t>
      </w:r>
      <w:r w:rsidDel="00000000" w:rsidR="00000000" w:rsidRPr="00000000">
        <w:rPr>
          <w:b w:val="1"/>
          <w:bCs w:val="1"/>
          <w:i w:val="1"/>
          <w:iCs w:val="1"/>
          <w:rtl w:val="0"/>
        </w:rPr>
        <w:t xml:space="preserve">when does blockchain use in development reliably create public value – and when is it just infrastructure in search of a problem?</w:t>
      </w:r>
    </w:p>
    <w:p w:rsidR="00000000" w:rsidDel="00000000" w:rsidP="00000000" w:rsidRDefault="00000000" w:rsidRPr="00000000" w14:paraId="0000007A">
      <w:pPr>
        <w:rPr/>
      </w:pPr>
      <w:r w:rsidDel="00000000" w:rsidR="00000000" w:rsidRPr="00000000">
        <w:rPr>
          <w:rtl w:val="0"/>
        </w:rPr>
        <w:t xml:space="preserve">Today, most blockchain-enabled impact faces systemic blind spots:</w:t>
      </w:r>
    </w:p>
    <w:p w:rsidR="00000000" w:rsidDel="00000000" w:rsidP="00000000" w:rsidRDefault="00000000" w:rsidRPr="00000000" w14:paraId="0000007B">
      <w:pPr>
        <w:numPr>
          <w:ilvl w:val="0"/>
          <w:numId w:val="19"/>
        </w:numPr>
        <w:spacing w:after="0" w:afterAutospacing="0"/>
        <w:ind w:left="720" w:hanging="360"/>
        <w:rPr>
          <w:b w:val="1"/>
          <w:bCs w:val="1"/>
        </w:rPr>
      </w:pPr>
      <w:r w:rsidDel="00000000" w:rsidR="00000000" w:rsidRPr="00000000">
        <w:rPr>
          <w:b w:val="1"/>
          <w:bCs w:val="1"/>
          <w:rtl w:val="0"/>
        </w:rPr>
        <w:t xml:space="preserve">Impact claims are often local, siloed, or anecdotal. </w:t>
      </w:r>
      <w:r w:rsidDel="00000000" w:rsidR="00000000" w:rsidRPr="00000000">
        <w:rPr>
          <w:rtl w:val="0"/>
        </w:rPr>
        <w:t xml:space="preserve">There is no shared understanding of where, how, and why blockchain is being deployed across the UN system and adjacent ecosystems. </w:t>
      </w:r>
    </w:p>
    <w:p w:rsidR="00000000" w:rsidDel="00000000" w:rsidP="00000000" w:rsidRDefault="00000000" w:rsidRPr="00000000" w14:paraId="0000007C">
      <w:pPr>
        <w:numPr>
          <w:ilvl w:val="0"/>
          <w:numId w:val="19"/>
        </w:numPr>
        <w:spacing w:after="0" w:afterAutospacing="0" w:before="0" w:beforeAutospacing="0"/>
        <w:ind w:left="720" w:hanging="360"/>
        <w:rPr>
          <w:b w:val="1"/>
          <w:bCs w:val="1"/>
        </w:rPr>
      </w:pPr>
      <w:r w:rsidDel="00000000" w:rsidR="00000000" w:rsidRPr="00000000">
        <w:rPr>
          <w:b w:val="1"/>
          <w:bCs w:val="1"/>
          <w:rtl w:val="0"/>
        </w:rPr>
        <w:t xml:space="preserve">Impact is challenging to evaluate</w:t>
      </w:r>
      <w:r w:rsidDel="00000000" w:rsidR="00000000" w:rsidRPr="00000000">
        <w:rPr>
          <w:rtl w:val="0"/>
        </w:rPr>
        <w:t xml:space="preserve"> because it is defined and perceived differently across various stakeholders, including agencies, builders, beneficiaries, and donors.</w:t>
      </w:r>
    </w:p>
    <w:p w:rsidR="00000000" w:rsidDel="00000000" w:rsidP="00000000" w:rsidRDefault="00000000" w:rsidRPr="00000000" w14:paraId="0000007D">
      <w:pPr>
        <w:numPr>
          <w:ilvl w:val="0"/>
          <w:numId w:val="19"/>
        </w:numPr>
        <w:spacing w:after="0" w:afterAutospacing="0" w:before="0" w:beforeAutospacing="0"/>
        <w:ind w:left="720" w:hanging="360"/>
        <w:rPr/>
      </w:pPr>
      <w:r w:rsidDel="00000000" w:rsidR="00000000" w:rsidRPr="00000000">
        <w:rPr>
          <w:b w:val="1"/>
          <w:bCs w:val="1"/>
          <w:rtl w:val="0"/>
        </w:rPr>
        <w:t xml:space="preserve">Evidence is fragmented</w:t>
      </w:r>
      <w:r w:rsidDel="00000000" w:rsidR="00000000" w:rsidRPr="00000000">
        <w:rPr>
          <w:rtl w:val="0"/>
        </w:rPr>
        <w:t xml:space="preserve"> due to a lack of common understanding and limited comparability and standardization across on-chain signals, off-chain reports, and narratives.</w:t>
      </w:r>
    </w:p>
    <w:p w:rsidR="00000000" w:rsidDel="00000000" w:rsidP="00000000" w:rsidRDefault="00000000" w:rsidRPr="00000000" w14:paraId="0000007E">
      <w:pPr>
        <w:numPr>
          <w:ilvl w:val="0"/>
          <w:numId w:val="19"/>
        </w:numPr>
        <w:spacing w:before="0" w:beforeAutospacing="0"/>
        <w:ind w:left="720" w:hanging="360"/>
        <w:rPr>
          <w:u w:val="none"/>
        </w:rPr>
      </w:pPr>
      <w:r w:rsidDel="00000000" w:rsidR="00000000" w:rsidRPr="00000000">
        <w:rPr>
          <w:b w:val="1"/>
          <w:bCs w:val="1"/>
          <w:rtl w:val="0"/>
        </w:rPr>
        <w:t xml:space="preserve">Successful pilots are difficult to replicate </w:t>
      </w:r>
      <w:r w:rsidDel="00000000" w:rsidR="00000000" w:rsidRPr="00000000">
        <w:rPr>
          <w:rtl w:val="0"/>
        </w:rPr>
        <w:t xml:space="preserve">without shared templates, pathways, and verification practices.</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pStyle w:val="Heading2"/>
        <w:rPr/>
      </w:pPr>
      <w:bookmarkStart w:colFirst="0" w:colLast="0" w:name="_mf3ybsa53yon" w:id="6"/>
      <w:bookmarkEnd w:id="6"/>
      <w:r w:rsidDel="00000000" w:rsidR="00000000" w:rsidRPr="00000000">
        <w:rPr>
          <w:rtl w:val="0"/>
        </w:rPr>
        <w:t xml:space="preserve">KEY ASSUMPTIONS TO TEST</w:t>
      </w:r>
    </w:p>
    <w:p w:rsidR="00000000" w:rsidDel="00000000" w:rsidP="00000000" w:rsidRDefault="00000000" w:rsidRPr="00000000" w14:paraId="00000081">
      <w:pPr>
        <w:rPr/>
      </w:pPr>
      <w:r w:rsidDel="00000000" w:rsidR="00000000" w:rsidRPr="00000000">
        <w:rPr>
          <w:rtl w:val="0"/>
        </w:rPr>
        <w:t xml:space="preserve">To test this assumption and achieve these goals, we assemble a multi-layered evidence base that informs a coherent pathway from exploration to long-term impact. Multiple data and expertise-rich inputs/ components.</w:t>
      </w:r>
    </w:p>
    <w:p w:rsidR="00000000" w:rsidDel="00000000" w:rsidP="00000000" w:rsidRDefault="00000000" w:rsidRPr="00000000" w14:paraId="00000082">
      <w:pPr>
        <w:numPr>
          <w:ilvl w:val="0"/>
          <w:numId w:val="27"/>
        </w:numPr>
        <w:spacing w:after="0" w:afterAutospacing="0"/>
        <w:ind w:left="720" w:hanging="360"/>
        <w:rPr>
          <w:u w:val="none"/>
        </w:rPr>
      </w:pPr>
      <w:r w:rsidDel="00000000" w:rsidR="00000000" w:rsidRPr="00000000">
        <w:rPr>
          <w:rtl w:val="0"/>
        </w:rPr>
        <w:t xml:space="preserve">Ecosystem mapping and verification of Ethereum–UN initiatives</w:t>
      </w:r>
    </w:p>
    <w:p w:rsidR="00000000" w:rsidDel="00000000" w:rsidP="00000000" w:rsidRDefault="00000000" w:rsidRPr="00000000" w14:paraId="00000083">
      <w:pPr>
        <w:numPr>
          <w:ilvl w:val="0"/>
          <w:numId w:val="27"/>
        </w:numPr>
        <w:spacing w:after="0" w:afterAutospacing="0" w:before="0" w:beforeAutospacing="0"/>
        <w:ind w:left="720" w:hanging="360"/>
        <w:rPr>
          <w:u w:val="none"/>
        </w:rPr>
      </w:pPr>
      <w:r w:rsidDel="00000000" w:rsidR="00000000" w:rsidRPr="00000000">
        <w:rPr>
          <w:rtl w:val="0"/>
        </w:rPr>
        <w:t xml:space="preserve">Empirical evidence from authorized impact stories</w:t>
      </w:r>
    </w:p>
    <w:p w:rsidR="00000000" w:rsidDel="00000000" w:rsidP="00000000" w:rsidRDefault="00000000" w:rsidRPr="00000000" w14:paraId="00000084">
      <w:pPr>
        <w:numPr>
          <w:ilvl w:val="0"/>
          <w:numId w:val="27"/>
        </w:numPr>
        <w:spacing w:after="0" w:afterAutospacing="0" w:before="0" w:beforeAutospacing="0"/>
        <w:ind w:left="720" w:hanging="360"/>
        <w:rPr>
          <w:u w:val="none"/>
        </w:rPr>
      </w:pPr>
      <w:r w:rsidDel="00000000" w:rsidR="00000000" w:rsidRPr="00000000">
        <w:rPr>
          <w:rtl w:val="0"/>
        </w:rPr>
        <w:t xml:space="preserve">UN evaluation and measurement practices (standards, norms, results frameworks)</w:t>
      </w:r>
    </w:p>
    <w:p w:rsidR="00000000" w:rsidDel="00000000" w:rsidP="00000000" w:rsidRDefault="00000000" w:rsidRPr="00000000" w14:paraId="00000085">
      <w:pPr>
        <w:numPr>
          <w:ilvl w:val="0"/>
          <w:numId w:val="27"/>
        </w:numPr>
        <w:spacing w:after="0" w:afterAutospacing="0" w:before="0" w:beforeAutospacing="0"/>
        <w:ind w:left="720" w:hanging="360"/>
        <w:rPr>
          <w:u w:val="none"/>
        </w:rPr>
      </w:pPr>
      <w:r w:rsidDel="00000000" w:rsidR="00000000" w:rsidRPr="00000000">
        <w:rPr>
          <w:rtl w:val="0"/>
        </w:rPr>
        <w:t xml:space="preserve">Web3-native evaluation approaches (on-chain signals, governance diagnostics, incentive models)</w:t>
      </w:r>
    </w:p>
    <w:p w:rsidR="00000000" w:rsidDel="00000000" w:rsidP="00000000" w:rsidRDefault="00000000" w:rsidRPr="00000000" w14:paraId="00000086">
      <w:pPr>
        <w:numPr>
          <w:ilvl w:val="0"/>
          <w:numId w:val="27"/>
        </w:numPr>
        <w:spacing w:before="0" w:beforeAutospacing="0"/>
        <w:ind w:left="720" w:hanging="360"/>
        <w:rPr>
          <w:u w:val="none"/>
        </w:rPr>
      </w:pPr>
      <w:r w:rsidDel="00000000" w:rsidR="00000000" w:rsidRPr="00000000">
        <w:rPr>
          <w:rtl w:val="0"/>
        </w:rPr>
        <w:t xml:space="preserve">Expert feedback from UN agencies, Ethereum ecosystem contributors, and impact organizations</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pStyle w:val="Heading2"/>
        <w:rPr/>
      </w:pPr>
      <w:bookmarkStart w:colFirst="0" w:colLast="0" w:name="_cm1h5bxwewiy" w:id="7"/>
      <w:bookmarkEnd w:id="7"/>
      <w:r w:rsidDel="00000000" w:rsidR="00000000" w:rsidRPr="00000000">
        <w:rPr>
          <w:rtl w:val="0"/>
        </w:rPr>
        <w:t xml:space="preserve">INTENDED OUTCOMES</w:t>
      </w:r>
    </w:p>
    <w:p w:rsidR="00000000" w:rsidDel="00000000" w:rsidP="00000000" w:rsidRDefault="00000000" w:rsidRPr="00000000" w14:paraId="00000089">
      <w:pPr>
        <w:rPr>
          <w:b w:val="1"/>
          <w:bCs w:val="1"/>
        </w:rPr>
      </w:pPr>
      <w:r w:rsidDel="00000000" w:rsidR="00000000" w:rsidRPr="00000000">
        <w:rPr>
          <w:b w:val="1"/>
          <w:bCs w:val="1"/>
          <w:rtl w:val="0"/>
        </w:rPr>
        <w:t xml:space="preserve">Short-term:</w:t>
      </w:r>
    </w:p>
    <w:p w:rsidR="00000000" w:rsidDel="00000000" w:rsidP="00000000" w:rsidRDefault="00000000" w:rsidRPr="00000000" w14:paraId="0000008A">
      <w:pPr>
        <w:numPr>
          <w:ilvl w:val="0"/>
          <w:numId w:val="28"/>
        </w:numPr>
        <w:spacing w:after="0" w:afterAutospacing="0"/>
        <w:ind w:left="720" w:hanging="360"/>
        <w:rPr>
          <w:u w:val="none"/>
        </w:rPr>
      </w:pPr>
      <w:r w:rsidDel="00000000" w:rsidR="00000000" w:rsidRPr="00000000">
        <w:rPr>
          <w:rtl w:val="0"/>
        </w:rPr>
        <w:t xml:space="preserve">Shared vocabulary for “impact” across agencies and builders</w:t>
      </w:r>
    </w:p>
    <w:p w:rsidR="00000000" w:rsidDel="00000000" w:rsidP="00000000" w:rsidRDefault="00000000" w:rsidRPr="00000000" w14:paraId="0000008B">
      <w:pPr>
        <w:numPr>
          <w:ilvl w:val="0"/>
          <w:numId w:val="28"/>
        </w:numPr>
        <w:spacing w:after="0" w:afterAutospacing="0" w:before="0" w:beforeAutospacing="0"/>
        <w:ind w:left="720" w:hanging="360"/>
        <w:rPr>
          <w:u w:val="none"/>
        </w:rPr>
      </w:pPr>
      <w:r w:rsidDel="00000000" w:rsidR="00000000" w:rsidRPr="00000000">
        <w:rPr>
          <w:rtl w:val="0"/>
        </w:rPr>
        <w:t xml:space="preserve">Higher visibility of blockchain-enabled impact initiatives </w:t>
      </w:r>
    </w:p>
    <w:p w:rsidR="00000000" w:rsidDel="00000000" w:rsidP="00000000" w:rsidRDefault="00000000" w:rsidRPr="00000000" w14:paraId="0000008C">
      <w:pPr>
        <w:numPr>
          <w:ilvl w:val="0"/>
          <w:numId w:val="28"/>
        </w:numPr>
        <w:spacing w:before="0" w:beforeAutospacing="0"/>
        <w:ind w:left="720" w:hanging="360"/>
        <w:rPr>
          <w:u w:val="none"/>
        </w:rPr>
      </w:pPr>
      <w:r w:rsidDel="00000000" w:rsidR="00000000" w:rsidRPr="00000000">
        <w:rPr>
          <w:rtl w:val="0"/>
        </w:rPr>
        <w:t xml:space="preserve">Better understanding of the potentials and challenges of blockchain-enabled impact</w:t>
      </w:r>
    </w:p>
    <w:p w:rsidR="00000000" w:rsidDel="00000000" w:rsidP="00000000" w:rsidRDefault="00000000" w:rsidRPr="00000000" w14:paraId="0000008D">
      <w:pPr>
        <w:rPr>
          <w:b w:val="1"/>
          <w:bCs w:val="1"/>
        </w:rPr>
      </w:pPr>
      <w:r w:rsidDel="00000000" w:rsidR="00000000" w:rsidRPr="00000000">
        <w:rPr>
          <w:b w:val="1"/>
          <w:bCs w:val="1"/>
          <w:rtl w:val="0"/>
        </w:rPr>
        <w:t xml:space="preserve">Mid-term:</w:t>
      </w:r>
    </w:p>
    <w:p w:rsidR="00000000" w:rsidDel="00000000" w:rsidP="00000000" w:rsidRDefault="00000000" w:rsidRPr="00000000" w14:paraId="0000008E">
      <w:pPr>
        <w:numPr>
          <w:ilvl w:val="0"/>
          <w:numId w:val="25"/>
        </w:numPr>
        <w:spacing w:after="0" w:afterAutospacing="0"/>
        <w:ind w:left="720" w:hanging="360"/>
        <w:rPr>
          <w:u w:val="none"/>
        </w:rPr>
      </w:pPr>
      <w:r w:rsidDel="00000000" w:rsidR="00000000" w:rsidRPr="00000000">
        <w:rPr>
          <w:rtl w:val="0"/>
        </w:rPr>
        <w:t xml:space="preserve">More comparable reporting across pilots</w:t>
      </w:r>
    </w:p>
    <w:p w:rsidR="00000000" w:rsidDel="00000000" w:rsidP="00000000" w:rsidRDefault="00000000" w:rsidRPr="00000000" w14:paraId="0000008F">
      <w:pPr>
        <w:numPr>
          <w:ilvl w:val="0"/>
          <w:numId w:val="25"/>
        </w:numPr>
        <w:spacing w:after="0" w:afterAutospacing="0" w:before="0" w:beforeAutospacing="0"/>
        <w:ind w:left="720" w:hanging="360"/>
        <w:rPr>
          <w:u w:val="none"/>
        </w:rPr>
      </w:pPr>
      <w:r w:rsidDel="00000000" w:rsidR="00000000" w:rsidRPr="00000000">
        <w:rPr>
          <w:rtl w:val="0"/>
        </w:rPr>
        <w:t xml:space="preserve">Higher-quality project design (clear ToC, safeguards, verification plan)</w:t>
      </w:r>
    </w:p>
    <w:p w:rsidR="00000000" w:rsidDel="00000000" w:rsidP="00000000" w:rsidRDefault="00000000" w:rsidRPr="00000000" w14:paraId="00000090">
      <w:pPr>
        <w:numPr>
          <w:ilvl w:val="0"/>
          <w:numId w:val="25"/>
        </w:numPr>
        <w:spacing w:before="0" w:beforeAutospacing="0"/>
        <w:ind w:left="720" w:hanging="360"/>
        <w:rPr>
          <w:u w:val="none"/>
        </w:rPr>
      </w:pPr>
      <w:r w:rsidDel="00000000" w:rsidR="00000000" w:rsidRPr="00000000">
        <w:rPr>
          <w:rtl w:val="0"/>
        </w:rPr>
        <w:t xml:space="preserve">Increased trust and collaboration readiness between UN agencies and Web3 teams</w:t>
      </w:r>
    </w:p>
    <w:p w:rsidR="00000000" w:rsidDel="00000000" w:rsidP="00000000" w:rsidRDefault="00000000" w:rsidRPr="00000000" w14:paraId="00000091">
      <w:pPr>
        <w:rPr>
          <w:b w:val="1"/>
          <w:bCs w:val="1"/>
        </w:rPr>
      </w:pPr>
      <w:r w:rsidDel="00000000" w:rsidR="00000000" w:rsidRPr="00000000">
        <w:rPr>
          <w:b w:val="1"/>
          <w:bCs w:val="1"/>
          <w:rtl w:val="0"/>
        </w:rPr>
        <w:t xml:space="preserve">Long-term:</w:t>
      </w:r>
    </w:p>
    <w:p w:rsidR="00000000" w:rsidDel="00000000" w:rsidP="00000000" w:rsidRDefault="00000000" w:rsidRPr="00000000" w14:paraId="00000092">
      <w:pPr>
        <w:numPr>
          <w:ilvl w:val="0"/>
          <w:numId w:val="15"/>
        </w:numPr>
        <w:ind w:left="720" w:hanging="360"/>
        <w:rPr>
          <w:u w:val="none"/>
        </w:rPr>
      </w:pPr>
      <w:r w:rsidDel="00000000" w:rsidR="00000000" w:rsidRPr="00000000">
        <w:rPr>
          <w:rtl w:val="0"/>
        </w:rPr>
        <w:t xml:space="preserve">Replicable, verifiable, and scalable blockchain-enabled initiatives that deliver measurable progress on SDG-aligned outcomes, while meeting UN-grade standards for accountability and safeguards.</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pStyle w:val="Heading1"/>
        <w:rPr/>
      </w:pPr>
      <w:bookmarkStart w:colFirst="0" w:colLast="0" w:name="_5ddd78viltok" w:id="8"/>
      <w:bookmarkEnd w:id="8"/>
      <w:r w:rsidDel="00000000" w:rsidR="00000000" w:rsidRPr="00000000">
        <w:rPr>
          <w:rtl w:val="0"/>
        </w:rPr>
        <w:t xml:space="preserve">2. ACTIVITIES AND EVIDENCE BUILDING MILESTONES</w:t>
      </w:r>
    </w:p>
    <w:p w:rsidR="00000000" w:rsidDel="00000000" w:rsidP="00000000" w:rsidRDefault="00000000" w:rsidRPr="00000000" w14:paraId="00000095">
      <w:pPr>
        <w:rPr/>
      </w:pPr>
      <w:r w:rsidDel="00000000" w:rsidR="00000000" w:rsidRPr="00000000">
        <w:rPr>
          <w:rtl w:val="0"/>
        </w:rPr>
        <w:t xml:space="preserve">This section outlines the evidence-based methodology used to develop the Ethereum x UN Impact Framework, filtering mapped potential use cases down to a validated, operational toolkit.</w:t>
      </w:r>
    </w:p>
    <w:p w:rsidR="00000000" w:rsidDel="00000000" w:rsidP="00000000" w:rsidRDefault="00000000" w:rsidRPr="00000000" w14:paraId="00000096">
      <w:pPr>
        <w:pStyle w:val="Heading2"/>
        <w:rPr/>
      </w:pPr>
      <w:bookmarkStart w:colFirst="0" w:colLast="0" w:name="_fv2g9r2o5gjd" w:id="9"/>
      <w:bookmarkEnd w:id="9"/>
      <w:r w:rsidDel="00000000" w:rsidR="00000000" w:rsidRPr="00000000">
        <w:rPr>
          <w:rtl w:val="0"/>
        </w:rPr>
        <w:t xml:space="preserve">MILESTONE 1: MAPPING THE ECOSYSTEM</w:t>
      </w:r>
    </w:p>
    <w:p w:rsidR="00000000" w:rsidDel="00000000" w:rsidP="00000000" w:rsidRDefault="00000000" w:rsidRPr="00000000" w14:paraId="00000097">
      <w:pPr>
        <w:rPr/>
      </w:pPr>
      <w:r w:rsidDel="00000000" w:rsidR="00000000" w:rsidRPr="00000000">
        <w:rPr>
          <w:rtl w:val="0"/>
        </w:rPr>
        <w:t xml:space="preserve">*Establishing the baseline of Ethereum-UN collaboration.</w:t>
      </w:r>
    </w:p>
    <w:p w:rsidR="00000000" w:rsidDel="00000000" w:rsidP="00000000" w:rsidRDefault="00000000" w:rsidRPr="00000000" w14:paraId="00000098">
      <w:pPr>
        <w:rPr/>
      </w:pPr>
      <w:r w:rsidDel="00000000" w:rsidR="00000000" w:rsidRPr="00000000">
        <w:rPr>
          <w:rtl w:val="0"/>
        </w:rPr>
        <w:t xml:space="preserve">/ Identification: Scanned the landscape to identify 82 potential Ethereum x UN use cases</w:t>
      </w:r>
    </w:p>
    <w:p w:rsidR="00000000" w:rsidDel="00000000" w:rsidP="00000000" w:rsidRDefault="00000000" w:rsidRPr="00000000" w14:paraId="00000099">
      <w:pPr>
        <w:rPr/>
      </w:pPr>
      <w:r w:rsidDel="00000000" w:rsidR="00000000" w:rsidRPr="00000000">
        <w:rPr>
          <w:rtl w:val="0"/>
        </w:rPr>
        <w:t xml:space="preserve">/ Verification: Filtered for technical reality, confirming 51 verified projects actively built on Ethereum</w:t>
      </w:r>
    </w:p>
    <w:p w:rsidR="00000000" w:rsidDel="00000000" w:rsidP="00000000" w:rsidRDefault="00000000" w:rsidRPr="00000000" w14:paraId="0000009A">
      <w:pPr>
        <w:rPr/>
      </w:pPr>
      <w:r w:rsidDel="00000000" w:rsidR="00000000" w:rsidRPr="00000000">
        <w:rPr>
          <w:rtl w:val="0"/>
        </w:rPr>
        <w:t xml:space="preserve">/ Output: Produced a “Mapping Exercise Report” synthesizing early IMM (Impact Measurement &amp; Management) lessons learned from these pilots</w:t>
      </w:r>
    </w:p>
    <w:p w:rsidR="00000000" w:rsidDel="00000000" w:rsidP="00000000" w:rsidRDefault="00000000" w:rsidRPr="00000000" w14:paraId="0000009B">
      <w:pPr>
        <w:pStyle w:val="Heading2"/>
        <w:rPr/>
      </w:pPr>
      <w:bookmarkStart w:colFirst="0" w:colLast="0" w:name="_oxnbef8ayjfw" w:id="10"/>
      <w:bookmarkEnd w:id="10"/>
      <w:r w:rsidDel="00000000" w:rsidR="00000000" w:rsidRPr="00000000">
        <w:rPr>
          <w:rtl w:val="0"/>
        </w:rPr>
        <w:t xml:space="preserve">MILESTONE 2: ASSESSMENT &amp; SELECTION</w:t>
      </w:r>
    </w:p>
    <w:p w:rsidR="00000000" w:rsidDel="00000000" w:rsidP="00000000" w:rsidRDefault="00000000" w:rsidRPr="00000000" w14:paraId="0000009C">
      <w:pPr>
        <w:rPr/>
      </w:pPr>
      <w:r w:rsidDel="00000000" w:rsidR="00000000" w:rsidRPr="00000000">
        <w:rPr>
          <w:rtl w:val="0"/>
        </w:rPr>
        <w:t xml:space="preserve">*Filtering for high-value, replicable models.</w:t>
      </w:r>
    </w:p>
    <w:p w:rsidR="00000000" w:rsidDel="00000000" w:rsidP="00000000" w:rsidRDefault="00000000" w:rsidRPr="00000000" w14:paraId="0000009D">
      <w:pPr>
        <w:rPr/>
      </w:pPr>
      <w:r w:rsidDel="00000000" w:rsidR="00000000" w:rsidRPr="00000000">
        <w:rPr>
          <w:rtl w:val="0"/>
        </w:rPr>
        <w:t xml:space="preserve">/ Shortlisting: Selected 11 use cases as the most illustrative examples of successful Ethereum x UN collaboration</w:t>
      </w:r>
    </w:p>
    <w:p w:rsidR="00000000" w:rsidDel="00000000" w:rsidP="00000000" w:rsidRDefault="00000000" w:rsidRPr="00000000" w14:paraId="0000009E">
      <w:pPr>
        <w:rPr/>
      </w:pPr>
      <w:r w:rsidDel="00000000" w:rsidR="00000000" w:rsidRPr="00000000">
        <w:rPr>
          <w:rtl w:val="0"/>
        </w:rPr>
        <w:t xml:space="preserve">/ Deep Dives: Prioritized 5 standout use cases for in-depth analysis</w:t>
      </w:r>
    </w:p>
    <w:p w:rsidR="00000000" w:rsidDel="00000000" w:rsidP="00000000" w:rsidRDefault="00000000" w:rsidRPr="00000000" w14:paraId="0000009F">
      <w:pPr>
        <w:rPr/>
      </w:pPr>
      <w:r w:rsidDel="00000000" w:rsidR="00000000" w:rsidRPr="00000000">
        <w:rPr>
          <w:rtl w:val="0"/>
        </w:rPr>
        <w:t xml:space="preserve">/ Output: Authored 5 authorized Impact Stories, detailing the problem, solution, and verifiable outcomes/impacts for each.</w:t>
      </w:r>
    </w:p>
    <w:p w:rsidR="00000000" w:rsidDel="00000000" w:rsidP="00000000" w:rsidRDefault="00000000" w:rsidRPr="00000000" w14:paraId="000000A0">
      <w:pPr>
        <w:pStyle w:val="Heading2"/>
        <w:rPr/>
      </w:pPr>
      <w:bookmarkStart w:colFirst="0" w:colLast="0" w:name="_clbmdprjehwy" w:id="11"/>
      <w:bookmarkEnd w:id="11"/>
      <w:r w:rsidDel="00000000" w:rsidR="00000000" w:rsidRPr="00000000">
        <w:rPr>
          <w:rtl w:val="0"/>
        </w:rPr>
        <w:t xml:space="preserve">MILESTONE 3: FRAMEWORK CO-DESIGN</w:t>
      </w:r>
    </w:p>
    <w:p w:rsidR="00000000" w:rsidDel="00000000" w:rsidP="00000000" w:rsidRDefault="00000000" w:rsidRPr="00000000" w14:paraId="000000A1">
      <w:pPr>
        <w:rPr/>
      </w:pPr>
      <w:r w:rsidDel="00000000" w:rsidR="00000000" w:rsidRPr="00000000">
        <w:rPr>
          <w:rtl w:val="0"/>
        </w:rPr>
        <w:t xml:space="preserve">*Synthesizing best practices into a unified standard.</w:t>
      </w:r>
    </w:p>
    <w:p w:rsidR="00000000" w:rsidDel="00000000" w:rsidP="00000000" w:rsidRDefault="00000000" w:rsidRPr="00000000" w14:paraId="000000A2">
      <w:pPr>
        <w:rPr/>
      </w:pPr>
      <w:r w:rsidDel="00000000" w:rsidR="00000000" w:rsidRPr="00000000">
        <w:rPr>
          <w:rtl w:val="0"/>
        </w:rPr>
        <w:t xml:space="preserve">/ Triple research: Developed three foundational reports:</w:t>
      </w:r>
    </w:p>
    <w:p w:rsidR="00000000" w:rsidDel="00000000" w:rsidP="00000000" w:rsidRDefault="00000000" w:rsidRPr="00000000" w14:paraId="000000A3">
      <w:pPr>
        <w:rPr/>
      </w:pPr>
      <w:r w:rsidDel="00000000" w:rsidR="00000000" w:rsidRPr="00000000">
        <w:rPr>
          <w:rtl w:val="0"/>
        </w:rPr>
        <w:t xml:space="preserve">    *UN IMM Practices Report: Auditing existing UN standards (RBM, SDGs, etc.)</w:t>
      </w:r>
    </w:p>
    <w:p w:rsidR="00000000" w:rsidDel="00000000" w:rsidP="00000000" w:rsidRDefault="00000000" w:rsidRPr="00000000" w14:paraId="000000A4">
      <w:pPr>
        <w:rPr/>
      </w:pPr>
      <w:r w:rsidDel="00000000" w:rsidR="00000000" w:rsidRPr="00000000">
        <w:rPr>
          <w:rtl w:val="0"/>
        </w:rPr>
        <w:t xml:space="preserve">    *Web3 IMM Practices Report: Analyzing Web3 IMM methodologies</w:t>
      </w:r>
    </w:p>
    <w:p w:rsidR="00000000" w:rsidDel="00000000" w:rsidP="00000000" w:rsidRDefault="00000000" w:rsidRPr="00000000" w14:paraId="000000A5">
      <w:pPr>
        <w:rPr/>
      </w:pPr>
      <w:r w:rsidDel="00000000" w:rsidR="00000000" w:rsidRPr="00000000">
        <w:rPr>
          <w:rtl w:val="0"/>
        </w:rPr>
        <w:t xml:space="preserve">    *Ethereum IMM use cases - Impact stories</w:t>
      </w:r>
    </w:p>
    <w:p w:rsidR="00000000" w:rsidDel="00000000" w:rsidP="00000000" w:rsidRDefault="00000000" w:rsidRPr="00000000" w14:paraId="000000A6">
      <w:pPr>
        <w:rPr/>
      </w:pPr>
      <w:r w:rsidDel="00000000" w:rsidR="00000000" w:rsidRPr="00000000">
        <w:rPr>
          <w:rtl w:val="0"/>
        </w:rPr>
        <w:t xml:space="preserve">/ The Bridge: Developed the Ethereum x UN Impact Framework, merging institutional rigor with on-chain transparency</w:t>
      </w:r>
    </w:p>
    <w:p w:rsidR="00000000" w:rsidDel="00000000" w:rsidP="00000000" w:rsidRDefault="00000000" w:rsidRPr="00000000" w14:paraId="000000A7">
      <w:pPr>
        <w:rPr/>
      </w:pPr>
      <w:r w:rsidDel="00000000" w:rsidR="00000000" w:rsidRPr="00000000">
        <w:rPr>
          <w:rtl w:val="0"/>
        </w:rPr>
        <w:t xml:space="preserve">/ Operationalization: Created the Project Design &amp; Implementation Toolkit, a practical guide based directly on the framework.</w:t>
      </w:r>
    </w:p>
    <w:p w:rsidR="00000000" w:rsidDel="00000000" w:rsidP="00000000" w:rsidRDefault="00000000" w:rsidRPr="00000000" w14:paraId="000000A8">
      <w:pPr>
        <w:pStyle w:val="Heading2"/>
        <w:rPr/>
      </w:pPr>
      <w:bookmarkStart w:colFirst="0" w:colLast="0" w:name="_ghnnh8wt85hf" w:id="12"/>
      <w:bookmarkEnd w:id="12"/>
      <w:r w:rsidDel="00000000" w:rsidR="00000000" w:rsidRPr="00000000">
        <w:rPr>
          <w:rtl w:val="0"/>
        </w:rPr>
        <w:t xml:space="preserve">MILESTONE 4: FINAL SYNTHESIS &amp; DELIVERY</w:t>
      </w:r>
    </w:p>
    <w:p w:rsidR="00000000" w:rsidDel="00000000" w:rsidP="00000000" w:rsidRDefault="00000000" w:rsidRPr="00000000" w14:paraId="000000A9">
      <w:pPr>
        <w:rPr/>
      </w:pPr>
      <w:r w:rsidDel="00000000" w:rsidR="00000000" w:rsidRPr="00000000">
        <w:rPr>
          <w:rtl w:val="0"/>
        </w:rPr>
        <w:t xml:space="preserve">*Ensuring usability and adoption.*</w:t>
      </w:r>
    </w:p>
    <w:p w:rsidR="00000000" w:rsidDel="00000000" w:rsidP="00000000" w:rsidRDefault="00000000" w:rsidRPr="00000000" w14:paraId="000000AA">
      <w:pPr>
        <w:rPr/>
      </w:pPr>
      <w:r w:rsidDel="00000000" w:rsidR="00000000" w:rsidRPr="00000000">
        <w:rPr>
          <w:rtl w:val="0"/>
        </w:rPr>
        <w:t xml:space="preserve">/ Consolidation: Developed final guidelines as a navigable synthesis.</w:t>
      </w:r>
    </w:p>
    <w:p w:rsidR="00000000" w:rsidDel="00000000" w:rsidP="00000000" w:rsidRDefault="00000000" w:rsidRPr="00000000" w14:paraId="000000AB">
      <w:pPr>
        <w:numPr>
          <w:ilvl w:val="0"/>
          <w:numId w:val="10"/>
        </w:numPr>
        <w:spacing w:after="0" w:afterAutospacing="0"/>
        <w:ind w:left="720" w:hanging="360"/>
        <w:rPr>
          <w:u w:val="none"/>
        </w:rPr>
      </w:pPr>
      <w:r w:rsidDel="00000000" w:rsidR="00000000" w:rsidRPr="00000000">
        <w:rPr>
          <w:rtl w:val="0"/>
        </w:rPr>
        <w:t xml:space="preserve">We triangulated insights from empirical case studies, theoretical approaches, and applied frameworks.</w:t>
      </w:r>
    </w:p>
    <w:p w:rsidR="00000000" w:rsidDel="00000000" w:rsidP="00000000" w:rsidRDefault="00000000" w:rsidRPr="00000000" w14:paraId="000000AC">
      <w:pPr>
        <w:numPr>
          <w:ilvl w:val="0"/>
          <w:numId w:val="10"/>
        </w:numPr>
        <w:spacing w:after="0" w:afterAutospacing="0" w:before="0" w:beforeAutospacing="0"/>
        <w:ind w:left="720" w:hanging="360"/>
        <w:rPr>
          <w:u w:val="none"/>
        </w:rPr>
      </w:pPr>
      <w:r w:rsidDel="00000000" w:rsidR="00000000" w:rsidRPr="00000000">
        <w:rPr>
          <w:rtl w:val="0"/>
        </w:rPr>
        <w:t xml:space="preserve">Synthesizing cross-system learnings into a taxonomy of blockchain impact pathways</w:t>
      </w:r>
    </w:p>
    <w:p w:rsidR="00000000" w:rsidDel="00000000" w:rsidP="00000000" w:rsidRDefault="00000000" w:rsidRPr="00000000" w14:paraId="000000AD">
      <w:pPr>
        <w:numPr>
          <w:ilvl w:val="0"/>
          <w:numId w:val="10"/>
        </w:numPr>
        <w:spacing w:after="0" w:afterAutospacing="0" w:before="0" w:beforeAutospacing="0"/>
        <w:ind w:left="720" w:hanging="360"/>
        <w:rPr>
          <w:u w:val="none"/>
        </w:rPr>
      </w:pPr>
      <w:r w:rsidDel="00000000" w:rsidR="00000000" w:rsidRPr="00000000">
        <w:rPr>
          <w:rtl w:val="0"/>
        </w:rPr>
        <w:t xml:space="preserve">Identifying convergences between SDG frameworks and Web3-native evaluation models</w:t>
      </w:r>
    </w:p>
    <w:p w:rsidR="00000000" w:rsidDel="00000000" w:rsidP="00000000" w:rsidRDefault="00000000" w:rsidRPr="00000000" w14:paraId="000000AE">
      <w:pPr>
        <w:numPr>
          <w:ilvl w:val="0"/>
          <w:numId w:val="10"/>
        </w:numPr>
        <w:spacing w:after="0" w:afterAutospacing="0" w:before="0" w:beforeAutospacing="0"/>
        <w:ind w:left="720" w:hanging="360"/>
        <w:rPr>
          <w:u w:val="none"/>
        </w:rPr>
      </w:pPr>
      <w:r w:rsidDel="00000000" w:rsidR="00000000" w:rsidRPr="00000000">
        <w:rPr>
          <w:rtl w:val="0"/>
        </w:rPr>
        <w:t xml:space="preserve">Developing hybrid impact metrics linking on-chain signals with human-centered outcomes</w:t>
      </w:r>
    </w:p>
    <w:p w:rsidR="00000000" w:rsidDel="00000000" w:rsidP="00000000" w:rsidRDefault="00000000" w:rsidRPr="00000000" w14:paraId="000000AF">
      <w:pPr>
        <w:numPr>
          <w:ilvl w:val="0"/>
          <w:numId w:val="10"/>
        </w:numPr>
        <w:spacing w:after="0" w:afterAutospacing="0" w:before="0" w:beforeAutospacing="0"/>
        <w:ind w:left="720" w:hanging="360"/>
        <w:rPr>
          <w:u w:val="none"/>
        </w:rPr>
      </w:pPr>
      <w:r w:rsidDel="00000000" w:rsidR="00000000" w:rsidRPr="00000000">
        <w:rPr>
          <w:rtl w:val="0"/>
        </w:rPr>
        <w:t xml:space="preserve">Designing templates, guidelines, and decision trees for UN agencies and implementers</w:t>
      </w:r>
    </w:p>
    <w:p w:rsidR="00000000" w:rsidDel="00000000" w:rsidP="00000000" w:rsidRDefault="00000000" w:rsidRPr="00000000" w14:paraId="000000B0">
      <w:pPr>
        <w:numPr>
          <w:ilvl w:val="0"/>
          <w:numId w:val="10"/>
        </w:numPr>
        <w:spacing w:before="0" w:beforeAutospacing="0"/>
        <w:ind w:left="720" w:hanging="360"/>
        <w:rPr>
          <w:u w:val="none"/>
        </w:rPr>
      </w:pPr>
      <w:r w:rsidDel="00000000" w:rsidR="00000000" w:rsidRPr="00000000">
        <w:rPr>
          <w:rtl w:val="0"/>
        </w:rPr>
        <w:t xml:space="preserve">Developing recommendations with experts from UN agencies, the Ethereum ecosystem, and impact organizations</w:t>
      </w:r>
    </w:p>
    <w:p w:rsidR="00000000" w:rsidDel="00000000" w:rsidP="00000000" w:rsidRDefault="00000000" w:rsidRPr="00000000" w14:paraId="000000B1">
      <w:pPr>
        <w:rPr/>
      </w:pPr>
      <w:r w:rsidDel="00000000" w:rsidR="00000000" w:rsidRPr="00000000">
        <w:rPr>
          <w:rtl w:val="0"/>
        </w:rPr>
        <w:t xml:space="preserve">/ Integration: Linked all research outputs (Mapping, Framework Analysis, Impact Stories) into a cohesive, easy-to-use package for UN agencies and Ethereum builders.</w:t>
      </w:r>
    </w:p>
    <w:p w:rsidR="00000000" w:rsidDel="00000000" w:rsidP="00000000" w:rsidRDefault="00000000" w:rsidRPr="00000000" w14:paraId="000000B2">
      <w:pPr>
        <w:numPr>
          <w:ilvl w:val="0"/>
          <w:numId w:val="21"/>
        </w:numPr>
        <w:ind w:left="720" w:hanging="360"/>
        <w:rPr>
          <w:u w:val="none"/>
        </w:rPr>
      </w:pPr>
      <w:r w:rsidDel="00000000" w:rsidR="00000000" w:rsidRPr="00000000">
        <w:rPr>
          <w:rtl w:val="0"/>
        </w:rPr>
        <w:t xml:space="preserve">ETH x UN Impact Framework</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pStyle w:val="Heading1"/>
        <w:rPr/>
      </w:pPr>
      <w:bookmarkStart w:colFirst="0" w:colLast="0" w:name="_aio1019mnayn" w:id="13"/>
      <w:bookmarkEnd w:id="13"/>
      <w:r w:rsidDel="00000000" w:rsidR="00000000" w:rsidRPr="00000000">
        <w:rPr>
          <w:rtl w:val="0"/>
        </w:rPr>
        <w:t xml:space="preserve">2. FROM THEORY TO PRACTICE: HOW TO UTILIZE OUR WORK?</w:t>
      </w:r>
    </w:p>
    <w:p w:rsidR="00000000" w:rsidDel="00000000" w:rsidP="00000000" w:rsidRDefault="00000000" w:rsidRPr="00000000" w14:paraId="000000B5">
      <w:pPr>
        <w:rPr/>
      </w:pPr>
      <w:r w:rsidDel="00000000" w:rsidR="00000000" w:rsidRPr="00000000">
        <w:rPr>
          <w:rtl w:val="0"/>
        </w:rPr>
        <w:t xml:space="preserve">This work is designed to be used as a workflow, not as a one-time report. It supports both UN teams and Ethereum builders in transitioning from evidence and examples to a measurable, verifiable, and implementable project—and in continuously improving it through iteration. </w:t>
      </w:r>
    </w:p>
    <w:p w:rsidR="00000000" w:rsidDel="00000000" w:rsidP="00000000" w:rsidRDefault="00000000" w:rsidRPr="00000000" w14:paraId="000000B6">
      <w:pPr>
        <w:rPr>
          <w:i w:val="1"/>
          <w:iCs w:val="1"/>
          <w:color w:val="1155cc"/>
        </w:rPr>
      </w:pPr>
      <w:r w:rsidDel="00000000" w:rsidR="00000000" w:rsidRPr="00000000">
        <w:rPr>
          <w:i w:val="1"/>
          <w:iCs w:val="1"/>
          <w:color w:val="1155cc"/>
          <w:rtl w:val="0"/>
        </w:rPr>
        <w:t xml:space="preserve">Identify (Inspire &amp; Discover) → Understand (Review &amp; Map)→ Imagine→ Situate→ Design → Validate→ Deliver (Develop, assess, iterate)</w:t>
      </w:r>
    </w:p>
    <w:p w:rsidR="00000000" w:rsidDel="00000000" w:rsidP="00000000" w:rsidRDefault="00000000" w:rsidRPr="00000000" w14:paraId="000000B7">
      <w:pPr>
        <w:rPr/>
      </w:pPr>
      <w:r w:rsidDel="00000000" w:rsidR="00000000" w:rsidRPr="00000000">
        <w:rPr>
          <w:rtl w:val="0"/>
        </w:rPr>
        <w:t xml:space="preserve">The table below summarizes the key stages and phases, which are intentionally cyclical and iterative. The first-time (Baseline) flow describes the steps to be followed as a baseline, which are detailed in the next section. </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1"/>
        <w:tblW w:w="9375.0" w:type="dxa"/>
        <w:jc w:val="left"/>
        <w:tblBorders>
          <w:top w:color="f6b26b" w:space="0" w:sz="8" w:val="single"/>
          <w:left w:color="f6b26b" w:space="0" w:sz="8" w:val="single"/>
          <w:bottom w:color="f6b26b" w:space="0" w:sz="8" w:val="single"/>
          <w:right w:color="f6b26b" w:space="0" w:sz="8" w:val="single"/>
          <w:insideH w:color="f6b26b" w:space="0" w:sz="8" w:val="single"/>
          <w:insideV w:color="f6b26b" w:space="0" w:sz="8" w:val="single"/>
        </w:tblBorders>
        <w:tblLayout w:type="fixed"/>
        <w:tblLook w:val="0600"/>
      </w:tblPr>
      <w:tblGrid>
        <w:gridCol w:w="1410"/>
        <w:gridCol w:w="1800"/>
        <w:gridCol w:w="3165"/>
        <w:gridCol w:w="3000"/>
        <w:tblGridChange w:id="0">
          <w:tblGrid>
            <w:gridCol w:w="1410"/>
            <w:gridCol w:w="1800"/>
            <w:gridCol w:w="3165"/>
            <w:gridCol w:w="3000"/>
          </w:tblGrid>
        </w:tblGridChange>
      </w:tblGrid>
      <w:tr>
        <w:trPr>
          <w:cantSplit w:val="0"/>
          <w:tblHeader w:val="0"/>
        </w:trPr>
        <w:tc>
          <w:tcPr>
            <w:vMerge w:val="restart"/>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B9">
            <w:pPr>
              <w:keepLines w:val="1"/>
              <w:spacing w:before="0" w:line="360" w:lineRule="auto"/>
              <w:rPr>
                <w:sz w:val="20"/>
                <w:szCs w:val="20"/>
              </w:rPr>
            </w:pPr>
            <w:r w:rsidDel="00000000" w:rsidR="00000000" w:rsidRPr="00000000">
              <w:rPr>
                <w:sz w:val="20"/>
                <w:szCs w:val="20"/>
                <w:rtl w:val="0"/>
              </w:rPr>
              <w:t xml:space="preserve">Phases</w:t>
            </w:r>
          </w:p>
        </w:tc>
        <w:tc>
          <w:tcPr>
            <w:gridSpan w:val="3"/>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BA">
            <w:pPr>
              <w:keepLines w:val="1"/>
              <w:spacing w:before="0" w:line="360" w:lineRule="auto"/>
              <w:jc w:val="center"/>
              <w:rPr>
                <w:sz w:val="20"/>
                <w:szCs w:val="20"/>
              </w:rPr>
            </w:pPr>
            <w:r w:rsidDel="00000000" w:rsidR="00000000" w:rsidRPr="00000000">
              <w:rPr>
                <w:sz w:val="20"/>
                <w:szCs w:val="20"/>
                <w:rtl w:val="0"/>
              </w:rPr>
              <w:t xml:space="preserve">META MAPPING OF STAGES</w:t>
            </w:r>
          </w:p>
        </w:tc>
      </w:tr>
      <w:tr>
        <w:trPr>
          <w:cantSplit w:val="0"/>
          <w:tblHeader w:val="0"/>
        </w:trPr>
        <w:tc>
          <w:tcPr>
            <w:vMerge w:val="continue"/>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BD">
            <w:pPr>
              <w:spacing w:before="0" w:line="240" w:lineRule="auto"/>
              <w:rPr/>
            </w:pP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f3e9d5" w:val="clear"/>
            <w:tcMar>
              <w:top w:w="100.0" w:type="dxa"/>
              <w:left w:w="100.0" w:type="dxa"/>
              <w:bottom w:w="100.0" w:type="dxa"/>
              <w:right w:w="100.0" w:type="dxa"/>
            </w:tcMar>
            <w:vAlign w:val="center"/>
          </w:tcPr>
          <w:p w:rsidR="00000000" w:rsidDel="00000000" w:rsidP="00000000" w:rsidRDefault="00000000" w:rsidRPr="00000000" w14:paraId="000000BE">
            <w:pPr>
              <w:keepLines w:val="1"/>
              <w:spacing w:before="0" w:line="360" w:lineRule="auto"/>
              <w:rPr>
                <w:sz w:val="20"/>
                <w:szCs w:val="20"/>
              </w:rPr>
            </w:pPr>
            <w:r w:rsidDel="00000000" w:rsidR="00000000" w:rsidRPr="00000000">
              <w:rPr>
                <w:sz w:val="20"/>
                <w:szCs w:val="20"/>
                <w:rtl w:val="0"/>
              </w:rPr>
              <w:t xml:space="preserve">Stage</w:t>
            </w:r>
          </w:p>
        </w:tc>
        <w:tc>
          <w:tcPr>
            <w:tcBorders>
              <w:top w:color="c8ad73" w:space="0" w:sz="8" w:val="single"/>
              <w:left w:color="c8ad73" w:space="0" w:sz="8" w:val="single"/>
              <w:bottom w:color="c8ad73" w:space="0" w:sz="8" w:val="single"/>
              <w:right w:color="c8ad73" w:space="0" w:sz="8" w:val="single"/>
            </w:tcBorders>
            <w:shd w:fill="f3e9d5" w:val="clear"/>
            <w:tcMar>
              <w:top w:w="100.0" w:type="dxa"/>
              <w:left w:w="100.0" w:type="dxa"/>
              <w:bottom w:w="100.0" w:type="dxa"/>
              <w:right w:w="100.0" w:type="dxa"/>
            </w:tcMar>
            <w:vAlign w:val="center"/>
          </w:tcPr>
          <w:p w:rsidR="00000000" w:rsidDel="00000000" w:rsidP="00000000" w:rsidRDefault="00000000" w:rsidRPr="00000000" w14:paraId="000000BF">
            <w:pPr>
              <w:keepLines w:val="1"/>
              <w:spacing w:before="0" w:line="360" w:lineRule="auto"/>
              <w:jc w:val="center"/>
              <w:rPr>
                <w:sz w:val="20"/>
                <w:szCs w:val="20"/>
              </w:rPr>
            </w:pPr>
            <w:r w:rsidDel="00000000" w:rsidR="00000000" w:rsidRPr="00000000">
              <w:rPr>
                <w:sz w:val="20"/>
                <w:szCs w:val="20"/>
                <w:rtl w:val="0"/>
              </w:rPr>
              <w:t xml:space="preserve">First Time (Baseline)</w:t>
            </w:r>
          </w:p>
        </w:tc>
        <w:tc>
          <w:tcPr>
            <w:tcBorders>
              <w:top w:color="c8ad73" w:space="0" w:sz="8" w:val="single"/>
              <w:left w:color="c8ad73" w:space="0" w:sz="8" w:val="single"/>
              <w:bottom w:color="c8ad73" w:space="0" w:sz="8" w:val="single"/>
              <w:right w:color="c8ad73" w:space="0" w:sz="8" w:val="single"/>
            </w:tcBorders>
            <w:shd w:fill="f3e9d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0">
            <w:pPr>
              <w:keepLines w:val="1"/>
              <w:spacing w:before="0" w:line="360" w:lineRule="auto"/>
              <w:jc w:val="center"/>
              <w:rPr>
                <w:sz w:val="20"/>
                <w:szCs w:val="20"/>
              </w:rPr>
            </w:pPr>
            <w:r w:rsidDel="00000000" w:rsidR="00000000" w:rsidRPr="00000000">
              <w:rPr>
                <w:sz w:val="20"/>
                <w:szCs w:val="20"/>
                <w:rtl w:val="0"/>
              </w:rPr>
              <w:t xml:space="preserve">Later Development Cycles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1">
            <w:pPr>
              <w:keepLines w:val="1"/>
              <w:spacing w:before="0" w:line="240" w:lineRule="auto"/>
              <w:rPr>
                <w:b w:val="1"/>
                <w:bCs w:val="1"/>
                <w:sz w:val="20"/>
                <w:szCs w:val="20"/>
              </w:rPr>
            </w:pPr>
            <w:r w:rsidDel="00000000" w:rsidR="00000000" w:rsidRPr="00000000">
              <w:rPr>
                <w:b w:val="1"/>
                <w:bCs w:val="1"/>
                <w:sz w:val="20"/>
                <w:szCs w:val="20"/>
                <w:rtl w:val="0"/>
              </w:rPr>
              <w:t xml:space="preserve">Identify</w:t>
            </w:r>
          </w:p>
        </w:tc>
        <w:tc>
          <w:tcPr>
            <w:tcMar>
              <w:top w:w="100.0" w:type="dxa"/>
              <w:left w:w="100.0" w:type="dxa"/>
              <w:bottom w:w="100.0" w:type="dxa"/>
              <w:right w:w="100.0" w:type="dxa"/>
            </w:tcMar>
            <w:vAlign w:val="top"/>
          </w:tcPr>
          <w:p w:rsidR="00000000" w:rsidDel="00000000" w:rsidP="00000000" w:rsidRDefault="00000000" w:rsidRPr="00000000" w14:paraId="000000C2">
            <w:pPr>
              <w:keepLines w:val="1"/>
              <w:spacing w:before="0" w:line="240" w:lineRule="auto"/>
              <w:rPr>
                <w:sz w:val="20"/>
                <w:szCs w:val="20"/>
              </w:rPr>
            </w:pPr>
            <w:r w:rsidDel="00000000" w:rsidR="00000000" w:rsidRPr="00000000">
              <w:rPr>
                <w:sz w:val="20"/>
                <w:szCs w:val="20"/>
                <w:rtl w:val="0"/>
              </w:rPr>
              <w:t xml:space="preserve">Inspire</w:t>
            </w:r>
          </w:p>
        </w:tc>
        <w:tc>
          <w:tcPr>
            <w:tcMar>
              <w:top w:w="100.0" w:type="dxa"/>
              <w:left w:w="100.0" w:type="dxa"/>
              <w:bottom w:w="100.0" w:type="dxa"/>
              <w:right w:w="100.0" w:type="dxa"/>
            </w:tcMar>
            <w:vAlign w:val="top"/>
          </w:tcPr>
          <w:p w:rsidR="00000000" w:rsidDel="00000000" w:rsidP="00000000" w:rsidRDefault="00000000" w:rsidRPr="00000000" w14:paraId="000000C3">
            <w:pPr>
              <w:keepLines w:val="1"/>
              <w:spacing w:before="0" w:line="240" w:lineRule="auto"/>
              <w:rPr>
                <w:sz w:val="20"/>
                <w:szCs w:val="20"/>
              </w:rPr>
            </w:pPr>
            <w:r w:rsidDel="00000000" w:rsidR="00000000" w:rsidRPr="00000000">
              <w:rPr>
                <w:sz w:val="20"/>
                <w:szCs w:val="20"/>
                <w:rtl w:val="0"/>
              </w:rPr>
              <w:t xml:space="preserve">Review impact stories → extract patterns</w:t>
            </w:r>
          </w:p>
        </w:tc>
        <w:tc>
          <w:tcPr>
            <w:shd w:fill="f3e9d5" w:val="clear"/>
            <w:tcMar>
              <w:top w:w="100.0" w:type="dxa"/>
              <w:left w:w="100.0" w:type="dxa"/>
              <w:bottom w:w="100.0" w:type="dxa"/>
              <w:right w:w="100.0" w:type="dxa"/>
            </w:tcMar>
            <w:vAlign w:val="top"/>
          </w:tcPr>
          <w:p w:rsidR="00000000" w:rsidDel="00000000" w:rsidP="00000000" w:rsidRDefault="00000000" w:rsidRPr="00000000" w14:paraId="000000C4">
            <w:pPr>
              <w:keepLines w:val="1"/>
              <w:spacing w:before="0" w:line="240" w:lineRule="auto"/>
              <w:rPr>
                <w:sz w:val="20"/>
                <w:szCs w:val="20"/>
              </w:rPr>
            </w:pPr>
            <w:r w:rsidDel="00000000" w:rsidR="00000000" w:rsidRPr="00000000">
              <w:rPr>
                <w:sz w:val="20"/>
                <w:szCs w:val="20"/>
                <w:rtl w:val="0"/>
              </w:rPr>
              <w:t xml:space="preserve">Add new stories + lessons learned from your own pilots (what actually worked/failed)</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Lines w:val="1"/>
              <w:spacing w:before="0" w:line="240" w:lineRule="auto"/>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6">
            <w:pPr>
              <w:keepLines w:val="1"/>
              <w:spacing w:before="0" w:line="240" w:lineRule="auto"/>
              <w:rPr>
                <w:sz w:val="20"/>
                <w:szCs w:val="20"/>
              </w:rPr>
            </w:pPr>
            <w:r w:rsidDel="00000000" w:rsidR="00000000" w:rsidRPr="00000000">
              <w:rPr>
                <w:sz w:val="20"/>
                <w:szCs w:val="20"/>
                <w:rtl w:val="0"/>
              </w:rPr>
              <w:t xml:space="preserve">Discover</w:t>
            </w:r>
          </w:p>
        </w:tc>
        <w:tc>
          <w:tcPr>
            <w:tcMar>
              <w:top w:w="100.0" w:type="dxa"/>
              <w:left w:w="100.0" w:type="dxa"/>
              <w:bottom w:w="100.0" w:type="dxa"/>
              <w:right w:w="100.0" w:type="dxa"/>
            </w:tcMar>
            <w:vAlign w:val="top"/>
          </w:tcPr>
          <w:p w:rsidR="00000000" w:rsidDel="00000000" w:rsidP="00000000" w:rsidRDefault="00000000" w:rsidRPr="00000000" w14:paraId="000000C7">
            <w:pPr>
              <w:keepLines w:val="1"/>
              <w:spacing w:before="0" w:line="240" w:lineRule="auto"/>
              <w:rPr>
                <w:sz w:val="20"/>
                <w:szCs w:val="20"/>
              </w:rPr>
            </w:pPr>
            <w:r w:rsidDel="00000000" w:rsidR="00000000" w:rsidRPr="00000000">
              <w:rPr>
                <w:sz w:val="20"/>
                <w:szCs w:val="20"/>
                <w:rtl w:val="0"/>
              </w:rPr>
              <w:t xml:space="preserve">Shortlist candidate problem space(s) + “why blockchain may add value”</w:t>
            </w:r>
          </w:p>
        </w:tc>
        <w:tc>
          <w:tcPr>
            <w:shd w:fill="f3e9d5" w:val="clear"/>
            <w:tcMar>
              <w:top w:w="100.0" w:type="dxa"/>
              <w:left w:w="100.0" w:type="dxa"/>
              <w:bottom w:w="100.0" w:type="dxa"/>
              <w:right w:w="100.0" w:type="dxa"/>
            </w:tcMar>
            <w:vAlign w:val="top"/>
          </w:tcPr>
          <w:p w:rsidR="00000000" w:rsidDel="00000000" w:rsidP="00000000" w:rsidRDefault="00000000" w:rsidRPr="00000000" w14:paraId="000000C8">
            <w:pPr>
              <w:keepLines w:val="1"/>
              <w:spacing w:before="0" w:line="240" w:lineRule="auto"/>
              <w:rPr>
                <w:sz w:val="20"/>
                <w:szCs w:val="20"/>
              </w:rPr>
            </w:pPr>
            <w:r w:rsidDel="00000000" w:rsidR="00000000" w:rsidRPr="00000000">
              <w:rPr>
                <w:sz w:val="20"/>
                <w:szCs w:val="20"/>
                <w:rtl w:val="0"/>
              </w:rPr>
              <w:t xml:space="preserve">Re-scan opportunities using new constraints, feedback, and ecosystem shifts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9">
            <w:pPr>
              <w:keepLines w:val="1"/>
              <w:spacing w:before="0" w:line="240" w:lineRule="auto"/>
              <w:rPr>
                <w:sz w:val="20"/>
                <w:szCs w:val="20"/>
              </w:rPr>
            </w:pPr>
            <w:r w:rsidDel="00000000" w:rsidR="00000000" w:rsidRPr="00000000">
              <w:rPr>
                <w:b w:val="1"/>
                <w:bCs w:val="1"/>
                <w:sz w:val="20"/>
                <w:szCs w:val="20"/>
                <w:rtl w:val="0"/>
              </w:rPr>
              <w:t xml:space="preserve">Understand</w:t>
            </w:r>
            <w:r w:rsidDel="00000000" w:rsidR="00000000" w:rsidRPr="00000000">
              <w:rPr>
                <w:rtl w:val="0"/>
              </w:rPr>
            </w:r>
          </w:p>
          <w:p w:rsidR="00000000" w:rsidDel="00000000" w:rsidP="00000000" w:rsidRDefault="00000000" w:rsidRPr="00000000" w14:paraId="000000CA">
            <w:pPr>
              <w:keepLines w:val="1"/>
              <w:spacing w:before="0" w:line="240" w:lineRule="auto"/>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B">
            <w:pPr>
              <w:keepLines w:val="1"/>
              <w:spacing w:before="0" w:line="240" w:lineRule="auto"/>
              <w:rPr>
                <w:sz w:val="20"/>
                <w:szCs w:val="20"/>
              </w:rPr>
            </w:pPr>
            <w:r w:rsidDel="00000000" w:rsidR="00000000" w:rsidRPr="00000000">
              <w:rPr>
                <w:sz w:val="20"/>
                <w:szCs w:val="20"/>
                <w:rtl w:val="0"/>
              </w:rPr>
              <w:t xml:space="preserve">Review new information</w:t>
            </w:r>
          </w:p>
        </w:tc>
        <w:tc>
          <w:tcPr>
            <w:tcMar>
              <w:top w:w="100.0" w:type="dxa"/>
              <w:left w:w="100.0" w:type="dxa"/>
              <w:bottom w:w="100.0" w:type="dxa"/>
              <w:right w:w="100.0" w:type="dxa"/>
            </w:tcMar>
            <w:vAlign w:val="top"/>
          </w:tcPr>
          <w:p w:rsidR="00000000" w:rsidDel="00000000" w:rsidP="00000000" w:rsidRDefault="00000000" w:rsidRPr="00000000" w14:paraId="000000CC">
            <w:pPr>
              <w:keepLines w:val="1"/>
              <w:spacing w:before="0" w:line="240" w:lineRule="auto"/>
              <w:rPr>
                <w:sz w:val="20"/>
                <w:szCs w:val="20"/>
              </w:rPr>
            </w:pPr>
            <w:r w:rsidDel="00000000" w:rsidR="00000000" w:rsidRPr="00000000">
              <w:rPr>
                <w:sz w:val="20"/>
                <w:szCs w:val="20"/>
                <w:rtl w:val="0"/>
              </w:rPr>
              <w:t xml:space="preserve">Review framework + UN/Web3 evaluation logic (what “good” looks like)</w:t>
            </w:r>
          </w:p>
        </w:tc>
        <w:tc>
          <w:tcPr>
            <w:shd w:fill="f3e9d5" w:val="clear"/>
            <w:tcMar>
              <w:top w:w="100.0" w:type="dxa"/>
              <w:left w:w="100.0" w:type="dxa"/>
              <w:bottom w:w="100.0" w:type="dxa"/>
              <w:right w:w="100.0" w:type="dxa"/>
            </w:tcMar>
            <w:vAlign w:val="top"/>
          </w:tcPr>
          <w:p w:rsidR="00000000" w:rsidDel="00000000" w:rsidP="00000000" w:rsidRDefault="00000000" w:rsidRPr="00000000" w14:paraId="000000CD">
            <w:pPr>
              <w:keepLines w:val="1"/>
              <w:spacing w:before="0" w:line="240" w:lineRule="auto"/>
              <w:rPr>
                <w:sz w:val="20"/>
                <w:szCs w:val="20"/>
              </w:rPr>
            </w:pPr>
            <w:r w:rsidDel="00000000" w:rsidR="00000000" w:rsidRPr="00000000">
              <w:rPr>
                <w:sz w:val="20"/>
                <w:szCs w:val="20"/>
                <w:rtl w:val="0"/>
              </w:rPr>
              <w:t xml:space="preserve">Review assessment results, audit findings, user feedback, monitoring data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keepLines w:val="1"/>
              <w:spacing w:before="0" w:line="240" w:lineRule="auto"/>
              <w:rPr>
                <w:b w:val="1"/>
                <w:bCs w:val="1"/>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F">
            <w:pPr>
              <w:keepLines w:val="1"/>
              <w:spacing w:before="0" w:line="240" w:lineRule="auto"/>
              <w:rPr>
                <w:sz w:val="20"/>
                <w:szCs w:val="20"/>
              </w:rPr>
            </w:pPr>
            <w:r w:rsidDel="00000000" w:rsidR="00000000" w:rsidRPr="00000000">
              <w:rPr>
                <w:sz w:val="20"/>
                <w:szCs w:val="20"/>
                <w:rtl w:val="0"/>
              </w:rPr>
              <w:t xml:space="preserve">Map current workflows</w:t>
            </w:r>
          </w:p>
        </w:tc>
        <w:tc>
          <w:tcPr>
            <w:tcMar>
              <w:top w:w="100.0" w:type="dxa"/>
              <w:left w:w="100.0" w:type="dxa"/>
              <w:bottom w:w="100.0" w:type="dxa"/>
              <w:right w:w="100.0" w:type="dxa"/>
            </w:tcMar>
            <w:vAlign w:val="top"/>
          </w:tcPr>
          <w:p w:rsidR="00000000" w:rsidDel="00000000" w:rsidP="00000000" w:rsidRDefault="00000000" w:rsidRPr="00000000" w14:paraId="000000D0">
            <w:pPr>
              <w:keepLines w:val="1"/>
              <w:spacing w:before="0" w:line="240" w:lineRule="auto"/>
              <w:rPr>
                <w:sz w:val="20"/>
                <w:szCs w:val="20"/>
                <w:shd w:fill="cfe2f3" w:val="clear"/>
              </w:rPr>
            </w:pPr>
            <w:r w:rsidDel="00000000" w:rsidR="00000000" w:rsidRPr="00000000">
              <w:rPr>
                <w:sz w:val="20"/>
                <w:szCs w:val="20"/>
                <w:rtl w:val="0"/>
              </w:rPr>
              <w:t xml:space="preserve">Map current user/service journey, constraints, risks, stakeholders</w:t>
            </w:r>
            <w:r w:rsidDel="00000000" w:rsidR="00000000" w:rsidRPr="00000000">
              <w:rPr>
                <w:rtl w:val="0"/>
              </w:rPr>
            </w:r>
          </w:p>
          <w:p w:rsidR="00000000" w:rsidDel="00000000" w:rsidP="00000000" w:rsidRDefault="00000000" w:rsidRPr="00000000" w14:paraId="000000D1">
            <w:pPr>
              <w:keepLines w:val="1"/>
              <w:spacing w:before="0" w:line="240" w:lineRule="auto"/>
              <w:rPr>
                <w:sz w:val="20"/>
                <w:szCs w:val="20"/>
              </w:rPr>
            </w:pPr>
            <w:r w:rsidDel="00000000" w:rsidR="00000000" w:rsidRPr="00000000">
              <w:rPr>
                <w:rtl w:val="0"/>
              </w:rPr>
            </w:r>
          </w:p>
        </w:tc>
        <w:tc>
          <w:tcPr>
            <w:shd w:fill="f3e9d5" w:val="clear"/>
            <w:tcMar>
              <w:top w:w="100.0" w:type="dxa"/>
              <w:left w:w="100.0" w:type="dxa"/>
              <w:bottom w:w="100.0" w:type="dxa"/>
              <w:right w:w="100.0" w:type="dxa"/>
            </w:tcMar>
            <w:vAlign w:val="top"/>
          </w:tcPr>
          <w:p w:rsidR="00000000" w:rsidDel="00000000" w:rsidP="00000000" w:rsidRDefault="00000000" w:rsidRPr="00000000" w14:paraId="000000D2">
            <w:pPr>
              <w:keepLines w:val="1"/>
              <w:spacing w:before="0" w:line="240" w:lineRule="auto"/>
              <w:rPr>
                <w:sz w:val="20"/>
                <w:szCs w:val="20"/>
              </w:rPr>
            </w:pPr>
            <w:r w:rsidDel="00000000" w:rsidR="00000000" w:rsidRPr="00000000">
              <w:rPr>
                <w:sz w:val="20"/>
                <w:szCs w:val="20"/>
                <w:rtl w:val="0"/>
              </w:rPr>
              <w:t xml:space="preserve">Update journey and constraints with field learnings + participatory insights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Lines w:val="1"/>
              <w:spacing w:before="0" w:line="240" w:lineRule="auto"/>
              <w:rPr>
                <w:b w:val="1"/>
                <w:bCs w:val="1"/>
                <w:sz w:val="20"/>
                <w:szCs w:val="20"/>
              </w:rPr>
            </w:pPr>
            <w:r w:rsidDel="00000000" w:rsidR="00000000" w:rsidRPr="00000000">
              <w:rPr>
                <w:b w:val="1"/>
                <w:bCs w:val="1"/>
                <w:sz w:val="20"/>
                <w:szCs w:val="20"/>
                <w:rtl w:val="0"/>
              </w:rPr>
              <w:t xml:space="preserve">Imagine </w:t>
            </w:r>
          </w:p>
        </w:tc>
        <w:tc>
          <w:tcPr>
            <w:tcMar>
              <w:top w:w="100.0" w:type="dxa"/>
              <w:left w:w="100.0" w:type="dxa"/>
              <w:bottom w:w="100.0" w:type="dxa"/>
              <w:right w:w="100.0" w:type="dxa"/>
            </w:tcMar>
            <w:vAlign w:val="top"/>
          </w:tcPr>
          <w:p w:rsidR="00000000" w:rsidDel="00000000" w:rsidP="00000000" w:rsidRDefault="00000000" w:rsidRPr="00000000" w14:paraId="000000D4">
            <w:pPr>
              <w:keepLines w:val="1"/>
              <w:spacing w:before="0" w:line="240" w:lineRule="auto"/>
              <w:rPr>
                <w:sz w:val="20"/>
                <w:szCs w:val="20"/>
              </w:rPr>
            </w:pPr>
            <w:r w:rsidDel="00000000" w:rsidR="00000000" w:rsidRPr="00000000">
              <w:rPr>
                <w:sz w:val="20"/>
                <w:szCs w:val="20"/>
                <w:rtl w:val="0"/>
              </w:rPr>
              <w:t xml:space="preserve">Ideate (Alternate Realities &amp; Ideation) </w:t>
            </w:r>
          </w:p>
        </w:tc>
        <w:tc>
          <w:tcPr>
            <w:tcMar>
              <w:top w:w="100.0" w:type="dxa"/>
              <w:left w:w="100.0" w:type="dxa"/>
              <w:bottom w:w="100.0" w:type="dxa"/>
              <w:right w:w="100.0" w:type="dxa"/>
            </w:tcMar>
            <w:vAlign w:val="top"/>
          </w:tcPr>
          <w:p w:rsidR="00000000" w:rsidDel="00000000" w:rsidP="00000000" w:rsidRDefault="00000000" w:rsidRPr="00000000" w14:paraId="000000D5">
            <w:pPr>
              <w:keepLines w:val="1"/>
              <w:spacing w:before="0" w:line="240" w:lineRule="auto"/>
              <w:rPr>
                <w:sz w:val="20"/>
                <w:szCs w:val="20"/>
              </w:rPr>
            </w:pPr>
            <w:r w:rsidDel="00000000" w:rsidR="00000000" w:rsidRPr="00000000">
              <w:rPr>
                <w:sz w:val="20"/>
                <w:szCs w:val="20"/>
                <w:rtl w:val="0"/>
              </w:rPr>
              <w:t xml:space="preserve">Generate 2–3 plausible solution concepts (incl. non-blockchain options) that respond to constraints.</w:t>
            </w:r>
          </w:p>
        </w:tc>
        <w:tc>
          <w:tcPr>
            <w:shd w:fill="f3e9d5" w:val="clear"/>
            <w:tcMar>
              <w:top w:w="100.0" w:type="dxa"/>
              <w:left w:w="100.0" w:type="dxa"/>
              <w:bottom w:w="100.0" w:type="dxa"/>
              <w:right w:w="100.0" w:type="dxa"/>
            </w:tcMar>
            <w:vAlign w:val="top"/>
          </w:tcPr>
          <w:p w:rsidR="00000000" w:rsidDel="00000000" w:rsidP="00000000" w:rsidRDefault="00000000" w:rsidRPr="00000000" w14:paraId="000000D6">
            <w:pPr>
              <w:keepLines w:val="1"/>
              <w:spacing w:before="0" w:line="240" w:lineRule="auto"/>
              <w:rPr>
                <w:sz w:val="20"/>
                <w:szCs w:val="20"/>
              </w:rPr>
            </w:pPr>
            <w:r w:rsidDel="00000000" w:rsidR="00000000" w:rsidRPr="00000000">
              <w:rPr>
                <w:sz w:val="20"/>
                <w:szCs w:val="20"/>
                <w:rtl w:val="0"/>
              </w:rPr>
              <w:t xml:space="preserve">Co-create improvements with stakeholders; test alternative designs as conditions change.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Lines w:val="1"/>
              <w:spacing w:before="0" w:line="240" w:lineRule="auto"/>
              <w:rPr>
                <w:b w:val="1"/>
                <w:bCs w:val="1"/>
                <w:sz w:val="20"/>
                <w:szCs w:val="20"/>
              </w:rPr>
            </w:pPr>
            <w:r w:rsidDel="00000000" w:rsidR="00000000" w:rsidRPr="00000000">
              <w:rPr>
                <w:b w:val="1"/>
                <w:bCs w:val="1"/>
                <w:sz w:val="20"/>
                <w:szCs w:val="20"/>
                <w:rtl w:val="0"/>
              </w:rPr>
              <w:t xml:space="preserve">Situate</w:t>
            </w:r>
          </w:p>
        </w:tc>
        <w:tc>
          <w:tcPr>
            <w:tcMar>
              <w:top w:w="100.0" w:type="dxa"/>
              <w:left w:w="100.0" w:type="dxa"/>
              <w:bottom w:w="100.0" w:type="dxa"/>
              <w:right w:w="100.0" w:type="dxa"/>
            </w:tcMar>
            <w:vAlign w:val="top"/>
          </w:tcPr>
          <w:p w:rsidR="00000000" w:rsidDel="00000000" w:rsidP="00000000" w:rsidRDefault="00000000" w:rsidRPr="00000000" w14:paraId="000000D8">
            <w:pPr>
              <w:keepLines w:val="1"/>
              <w:spacing w:before="0" w:line="240" w:lineRule="auto"/>
              <w:rPr>
                <w:sz w:val="20"/>
                <w:szCs w:val="20"/>
              </w:rPr>
            </w:pPr>
            <w:r w:rsidDel="00000000" w:rsidR="00000000" w:rsidRPr="00000000">
              <w:rPr>
                <w:sz w:val="20"/>
                <w:szCs w:val="20"/>
                <w:rtl w:val="0"/>
              </w:rPr>
              <w:t xml:space="preserve">Ground</w:t>
            </w:r>
          </w:p>
          <w:p w:rsidR="00000000" w:rsidDel="00000000" w:rsidP="00000000" w:rsidRDefault="00000000" w:rsidRPr="00000000" w14:paraId="000000D9">
            <w:pPr>
              <w:keepLines w:val="1"/>
              <w:spacing w:before="0" w:line="240" w:lineRule="auto"/>
              <w:rPr>
                <w:sz w:val="20"/>
                <w:szCs w:val="20"/>
              </w:rPr>
            </w:pPr>
            <w:r w:rsidDel="00000000" w:rsidR="00000000" w:rsidRPr="00000000">
              <w:rPr>
                <w:sz w:val="20"/>
                <w:szCs w:val="20"/>
                <w:rtl w:val="0"/>
              </w:rPr>
              <w:t xml:space="preserve">(Operational Reality)</w:t>
            </w:r>
          </w:p>
        </w:tc>
        <w:tc>
          <w:tcPr>
            <w:tcMar>
              <w:top w:w="100.0" w:type="dxa"/>
              <w:left w:w="100.0" w:type="dxa"/>
              <w:bottom w:w="100.0" w:type="dxa"/>
              <w:right w:w="100.0" w:type="dxa"/>
            </w:tcMar>
            <w:vAlign w:val="top"/>
          </w:tcPr>
          <w:p w:rsidR="00000000" w:rsidDel="00000000" w:rsidP="00000000" w:rsidRDefault="00000000" w:rsidRPr="00000000" w14:paraId="000000DA">
            <w:pPr>
              <w:keepLines w:val="1"/>
              <w:spacing w:before="0" w:line="240" w:lineRule="auto"/>
              <w:rPr>
                <w:sz w:val="20"/>
                <w:szCs w:val="20"/>
              </w:rPr>
            </w:pPr>
            <w:r w:rsidDel="00000000" w:rsidR="00000000" w:rsidRPr="00000000">
              <w:rPr>
                <w:sz w:val="20"/>
                <w:szCs w:val="20"/>
                <w:rtl w:val="0"/>
              </w:rPr>
              <w:t xml:space="preserve">Adapt chosen concept to context: ToC, intended impact, stakeholders needed, what changes and how.</w:t>
            </w:r>
          </w:p>
        </w:tc>
        <w:tc>
          <w:tcPr>
            <w:shd w:fill="f3e9d5" w:val="clear"/>
            <w:tcMar>
              <w:top w:w="100.0" w:type="dxa"/>
              <w:left w:w="100.0" w:type="dxa"/>
              <w:bottom w:w="100.0" w:type="dxa"/>
              <w:right w:w="100.0" w:type="dxa"/>
            </w:tcMar>
            <w:vAlign w:val="top"/>
          </w:tcPr>
          <w:p w:rsidR="00000000" w:rsidDel="00000000" w:rsidP="00000000" w:rsidRDefault="00000000" w:rsidRPr="00000000" w14:paraId="000000DB">
            <w:pPr>
              <w:keepLines w:val="1"/>
              <w:spacing w:before="0" w:line="240" w:lineRule="auto"/>
              <w:rPr>
                <w:sz w:val="20"/>
                <w:szCs w:val="20"/>
              </w:rPr>
            </w:pPr>
            <w:r w:rsidDel="00000000" w:rsidR="00000000" w:rsidRPr="00000000">
              <w:rPr>
                <w:sz w:val="20"/>
                <w:szCs w:val="20"/>
                <w:rtl w:val="0"/>
              </w:rPr>
              <w:t xml:space="preserve">Re-ground ToC after pilot evidence; participatory validation of “what matters.”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C">
            <w:pPr>
              <w:keepLines w:val="1"/>
              <w:spacing w:before="0" w:line="240" w:lineRule="auto"/>
              <w:rPr>
                <w:b w:val="1"/>
                <w:bCs w:val="1"/>
                <w:sz w:val="20"/>
                <w:szCs w:val="20"/>
              </w:rPr>
            </w:pPr>
            <w:r w:rsidDel="00000000" w:rsidR="00000000" w:rsidRPr="00000000">
              <w:rPr>
                <w:b w:val="1"/>
                <w:bCs w:val="1"/>
                <w:sz w:val="20"/>
                <w:szCs w:val="20"/>
                <w:rtl w:val="0"/>
              </w:rPr>
              <w:t xml:space="preserve">Design</w:t>
            </w:r>
          </w:p>
        </w:tc>
        <w:tc>
          <w:tcPr>
            <w:tcMar>
              <w:top w:w="100.0" w:type="dxa"/>
              <w:left w:w="100.0" w:type="dxa"/>
              <w:bottom w:w="100.0" w:type="dxa"/>
              <w:right w:w="100.0" w:type="dxa"/>
            </w:tcMar>
            <w:vAlign w:val="top"/>
          </w:tcPr>
          <w:p w:rsidR="00000000" w:rsidDel="00000000" w:rsidP="00000000" w:rsidRDefault="00000000" w:rsidRPr="00000000" w14:paraId="000000DD">
            <w:pPr>
              <w:keepLines w:val="1"/>
              <w:spacing w:before="0" w:line="240" w:lineRule="auto"/>
              <w:rPr>
                <w:sz w:val="20"/>
                <w:szCs w:val="20"/>
              </w:rPr>
            </w:pPr>
            <w:r w:rsidDel="00000000" w:rsidR="00000000" w:rsidRPr="00000000">
              <w:rPr>
                <w:sz w:val="20"/>
                <w:szCs w:val="20"/>
                <w:rtl w:val="0"/>
              </w:rPr>
              <w:t xml:space="preserve">Operational Workflow</w:t>
            </w:r>
          </w:p>
        </w:tc>
        <w:tc>
          <w:tcPr>
            <w:tcMar>
              <w:top w:w="100.0" w:type="dxa"/>
              <w:left w:w="100.0" w:type="dxa"/>
              <w:bottom w:w="100.0" w:type="dxa"/>
              <w:right w:w="100.0" w:type="dxa"/>
            </w:tcMar>
            <w:vAlign w:val="top"/>
          </w:tcPr>
          <w:p w:rsidR="00000000" w:rsidDel="00000000" w:rsidP="00000000" w:rsidRDefault="00000000" w:rsidRPr="00000000" w14:paraId="000000DE">
            <w:pPr>
              <w:keepLines w:val="1"/>
              <w:spacing w:before="0" w:line="240" w:lineRule="auto"/>
              <w:rPr>
                <w:sz w:val="20"/>
                <w:szCs w:val="20"/>
              </w:rPr>
            </w:pPr>
            <w:r w:rsidDel="00000000" w:rsidR="00000000" w:rsidRPr="00000000">
              <w:rPr>
                <w:sz w:val="20"/>
                <w:szCs w:val="20"/>
                <w:rtl w:val="0"/>
              </w:rPr>
              <w:t xml:space="preserve">Specify operational workflows, stakeholder roles, etc.</w:t>
            </w:r>
          </w:p>
        </w:tc>
        <w:tc>
          <w:tcPr>
            <w:vMerge w:val="restart"/>
            <w:shd w:fill="f3e9d5" w:val="clear"/>
            <w:tcMar>
              <w:top w:w="100.0" w:type="dxa"/>
              <w:left w:w="100.0" w:type="dxa"/>
              <w:bottom w:w="100.0" w:type="dxa"/>
              <w:right w:w="100.0" w:type="dxa"/>
            </w:tcMar>
            <w:vAlign w:val="center"/>
          </w:tcPr>
          <w:p w:rsidR="00000000" w:rsidDel="00000000" w:rsidP="00000000" w:rsidRDefault="00000000" w:rsidRPr="00000000" w14:paraId="000000DF">
            <w:pPr>
              <w:keepLines w:val="1"/>
              <w:spacing w:before="0" w:line="240" w:lineRule="auto"/>
              <w:rPr>
                <w:sz w:val="20"/>
                <w:szCs w:val="20"/>
              </w:rPr>
            </w:pPr>
            <w:r w:rsidDel="00000000" w:rsidR="00000000" w:rsidRPr="00000000">
              <w:rPr>
                <w:sz w:val="20"/>
                <w:szCs w:val="20"/>
                <w:rtl w:val="0"/>
              </w:rPr>
              <w:t xml:space="preserve">Improve usability, reduce burden, strengthen governance, interoperability, privacy/security; update evaluation mechanisms.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keepLines w:val="1"/>
              <w:spacing w:before="0" w:line="240" w:lineRule="auto"/>
              <w:rPr>
                <w:b w:val="1"/>
                <w:bCs w:val="1"/>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keepLines w:val="1"/>
              <w:spacing w:before="0" w:line="240" w:lineRule="auto"/>
              <w:rPr>
                <w:sz w:val="20"/>
                <w:szCs w:val="20"/>
              </w:rPr>
            </w:pPr>
            <w:r w:rsidDel="00000000" w:rsidR="00000000" w:rsidRPr="00000000">
              <w:rPr>
                <w:sz w:val="20"/>
                <w:szCs w:val="20"/>
                <w:rtl w:val="0"/>
              </w:rPr>
              <w:t xml:space="preserve">Measurement &amp; Assessment</w:t>
            </w:r>
          </w:p>
        </w:tc>
        <w:tc>
          <w:tcPr>
            <w:tcMar>
              <w:top w:w="100.0" w:type="dxa"/>
              <w:left w:w="100.0" w:type="dxa"/>
              <w:bottom w:w="100.0" w:type="dxa"/>
              <w:right w:w="100.0" w:type="dxa"/>
            </w:tcMar>
            <w:vAlign w:val="top"/>
          </w:tcPr>
          <w:p w:rsidR="00000000" w:rsidDel="00000000" w:rsidP="00000000" w:rsidRDefault="00000000" w:rsidRPr="00000000" w14:paraId="000000E2">
            <w:pPr>
              <w:keepLines w:val="1"/>
              <w:spacing w:before="0" w:line="240" w:lineRule="auto"/>
              <w:rPr>
                <w:sz w:val="20"/>
                <w:szCs w:val="20"/>
              </w:rPr>
            </w:pPr>
            <w:r w:rsidDel="00000000" w:rsidR="00000000" w:rsidRPr="00000000">
              <w:rPr>
                <w:sz w:val="20"/>
                <w:szCs w:val="20"/>
                <w:rtl w:val="0"/>
              </w:rPr>
              <w:t xml:space="preserve">Build ToC + select indicators + define Triple-Proof plan</w:t>
            </w:r>
          </w:p>
        </w:tc>
        <w:tc>
          <w:tcPr>
            <w:vMerge w:val="continue"/>
            <w:shd w:fill="f3e9d5" w:val="clear"/>
            <w:tcMar>
              <w:top w:w="100.0" w:type="dxa"/>
              <w:left w:w="100.0" w:type="dxa"/>
              <w:bottom w:w="100.0" w:type="dxa"/>
              <w:right w:w="100.0" w:type="dxa"/>
            </w:tcMar>
            <w:vAlign w:val="center"/>
          </w:tcPr>
          <w:p w:rsidR="00000000" w:rsidDel="00000000" w:rsidP="00000000" w:rsidRDefault="00000000" w:rsidRPr="00000000" w14:paraId="000000E3">
            <w:pPr>
              <w:keepLines w:val="1"/>
              <w:spacing w:before="0"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keepLines w:val="1"/>
              <w:spacing w:before="0" w:line="240" w:lineRule="auto"/>
              <w:rPr>
                <w:b w:val="1"/>
                <w:bCs w:val="1"/>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5">
            <w:pPr>
              <w:keepLines w:val="1"/>
              <w:spacing w:before="0" w:line="240" w:lineRule="auto"/>
              <w:rPr>
                <w:sz w:val="20"/>
                <w:szCs w:val="20"/>
              </w:rPr>
            </w:pPr>
            <w:r w:rsidDel="00000000" w:rsidR="00000000" w:rsidRPr="00000000">
              <w:rPr>
                <w:sz w:val="20"/>
                <w:szCs w:val="20"/>
                <w:rtl w:val="0"/>
              </w:rPr>
              <w:t xml:space="preserve">Governance Workflow</w:t>
            </w:r>
          </w:p>
        </w:tc>
        <w:tc>
          <w:tcPr>
            <w:tcMar>
              <w:top w:w="100.0" w:type="dxa"/>
              <w:left w:w="100.0" w:type="dxa"/>
              <w:bottom w:w="100.0" w:type="dxa"/>
              <w:right w:w="100.0" w:type="dxa"/>
            </w:tcMar>
            <w:vAlign w:val="top"/>
          </w:tcPr>
          <w:p w:rsidR="00000000" w:rsidDel="00000000" w:rsidP="00000000" w:rsidRDefault="00000000" w:rsidRPr="00000000" w14:paraId="000000E6">
            <w:pPr>
              <w:keepLines w:val="1"/>
              <w:spacing w:before="0" w:line="240" w:lineRule="auto"/>
              <w:rPr>
                <w:sz w:val="20"/>
                <w:szCs w:val="20"/>
              </w:rPr>
            </w:pPr>
            <w:r w:rsidDel="00000000" w:rsidR="00000000" w:rsidRPr="00000000">
              <w:rPr>
                <w:sz w:val="20"/>
                <w:szCs w:val="20"/>
                <w:rtl w:val="0"/>
              </w:rPr>
              <w:t xml:space="preserve">Design governance mechanisms, desired behaviors, and incentives consider unintended potential outcomes.</w:t>
            </w:r>
          </w:p>
        </w:tc>
        <w:tc>
          <w:tcPr>
            <w:vMerge w:val="continue"/>
            <w:shd w:fill="f3e9d5" w:val="clear"/>
            <w:tcMar>
              <w:top w:w="100.0" w:type="dxa"/>
              <w:left w:w="100.0" w:type="dxa"/>
              <w:bottom w:w="100.0" w:type="dxa"/>
              <w:right w:w="100.0" w:type="dxa"/>
            </w:tcMar>
            <w:vAlign w:val="center"/>
          </w:tcPr>
          <w:p w:rsidR="00000000" w:rsidDel="00000000" w:rsidP="00000000" w:rsidRDefault="00000000" w:rsidRPr="00000000" w14:paraId="000000E7">
            <w:pPr>
              <w:keepLines w:val="1"/>
              <w:spacing w:before="0" w:line="240" w:lineRule="auto"/>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Lines w:val="1"/>
              <w:spacing w:before="0" w:line="240" w:lineRule="auto"/>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keepLines w:val="1"/>
              <w:spacing w:before="0" w:line="240" w:lineRule="auto"/>
              <w:rPr>
                <w:sz w:val="20"/>
                <w:szCs w:val="20"/>
              </w:rPr>
            </w:pPr>
            <w:r w:rsidDel="00000000" w:rsidR="00000000" w:rsidRPr="00000000">
              <w:rPr>
                <w:sz w:val="20"/>
                <w:szCs w:val="20"/>
                <w:rtl w:val="0"/>
              </w:rPr>
              <w:t xml:space="preserve">Technical Architecture &amp; Data flows</w:t>
            </w:r>
          </w:p>
        </w:tc>
        <w:tc>
          <w:tcPr>
            <w:tcMar>
              <w:top w:w="100.0" w:type="dxa"/>
              <w:left w:w="100.0" w:type="dxa"/>
              <w:bottom w:w="100.0" w:type="dxa"/>
              <w:right w:w="100.0" w:type="dxa"/>
            </w:tcMar>
            <w:vAlign w:val="top"/>
          </w:tcPr>
          <w:p w:rsidR="00000000" w:rsidDel="00000000" w:rsidP="00000000" w:rsidRDefault="00000000" w:rsidRPr="00000000" w14:paraId="000000EA">
            <w:pPr>
              <w:keepLines w:val="1"/>
              <w:spacing w:before="0" w:line="240" w:lineRule="auto"/>
              <w:rPr>
                <w:sz w:val="20"/>
                <w:szCs w:val="20"/>
              </w:rPr>
            </w:pPr>
            <w:r w:rsidDel="00000000" w:rsidR="00000000" w:rsidRPr="00000000">
              <w:rPr>
                <w:sz w:val="20"/>
                <w:szCs w:val="20"/>
                <w:rtl w:val="0"/>
              </w:rPr>
              <w:t xml:space="preserve">Design technical architecture and data flow in line with the workflows, measurement plan, governance, and design conditions.</w:t>
            </w:r>
          </w:p>
        </w:tc>
        <w:tc>
          <w:tcPr>
            <w:vMerge w:val="continue"/>
            <w:shd w:fill="f3e9d5" w:val="clear"/>
            <w:tcMar>
              <w:top w:w="100.0" w:type="dxa"/>
              <w:left w:w="100.0" w:type="dxa"/>
              <w:bottom w:w="100.0" w:type="dxa"/>
              <w:right w:w="100.0" w:type="dxa"/>
            </w:tcMar>
            <w:vAlign w:val="center"/>
          </w:tcPr>
          <w:p w:rsidR="00000000" w:rsidDel="00000000" w:rsidP="00000000" w:rsidRDefault="00000000" w:rsidRPr="00000000" w14:paraId="000000EB">
            <w:pPr>
              <w:keepLines w:val="1"/>
              <w:spacing w:before="0" w:line="240"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C">
            <w:pPr>
              <w:keepLines w:val="1"/>
              <w:spacing w:before="0" w:line="240" w:lineRule="auto"/>
              <w:rPr>
                <w:b w:val="1"/>
                <w:bCs w:val="1"/>
                <w:sz w:val="20"/>
                <w:szCs w:val="20"/>
              </w:rPr>
            </w:pPr>
            <w:r w:rsidDel="00000000" w:rsidR="00000000" w:rsidRPr="00000000">
              <w:rPr>
                <w:b w:val="1"/>
                <w:bCs w:val="1"/>
                <w:sz w:val="20"/>
                <w:szCs w:val="20"/>
                <w:rtl w:val="0"/>
              </w:rPr>
              <w:t xml:space="preserve">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Lines w:val="1"/>
              <w:spacing w:before="0" w:line="240" w:lineRule="auto"/>
              <w:rPr>
                <w:sz w:val="20"/>
                <w:szCs w:val="20"/>
              </w:rPr>
            </w:pPr>
            <w:r w:rsidDel="00000000" w:rsidR="00000000" w:rsidRPr="00000000">
              <w:rPr>
                <w:sz w:val="20"/>
                <w:szCs w:val="20"/>
                <w:rtl w:val="0"/>
              </w:rPr>
              <w:t xml:space="preserve">Readiness Checks</w:t>
            </w:r>
          </w:p>
        </w:tc>
        <w:tc>
          <w:tcPr>
            <w:tcMar>
              <w:top w:w="100.0" w:type="dxa"/>
              <w:left w:w="100.0" w:type="dxa"/>
              <w:bottom w:w="100.0" w:type="dxa"/>
              <w:right w:w="100.0" w:type="dxa"/>
            </w:tcMar>
            <w:vAlign w:val="top"/>
          </w:tcPr>
          <w:p w:rsidR="00000000" w:rsidDel="00000000" w:rsidP="00000000" w:rsidRDefault="00000000" w:rsidRPr="00000000" w14:paraId="000000EE">
            <w:pPr>
              <w:keepLines w:val="1"/>
              <w:spacing w:after="240" w:before="240" w:line="240" w:lineRule="auto"/>
              <w:rPr>
                <w:sz w:val="20"/>
                <w:szCs w:val="20"/>
              </w:rPr>
            </w:pPr>
            <w:r w:rsidDel="00000000" w:rsidR="00000000" w:rsidRPr="00000000">
              <w:rPr>
                <w:sz w:val="20"/>
                <w:szCs w:val="20"/>
                <w:rtl w:val="0"/>
              </w:rPr>
              <w:t xml:space="preserve">Run readiness checks: technical feasibility, partner capacity, safeguards, evaluation readiness, cost/time realism.</w:t>
            </w:r>
          </w:p>
        </w:tc>
        <w:tc>
          <w:tcPr>
            <w:vMerge w:val="restart"/>
            <w:shd w:fill="f3e9d5" w:val="clear"/>
            <w:tcMar>
              <w:top w:w="100.0" w:type="dxa"/>
              <w:left w:w="100.0" w:type="dxa"/>
              <w:bottom w:w="100.0" w:type="dxa"/>
              <w:right w:w="100.0" w:type="dxa"/>
            </w:tcMar>
            <w:vAlign w:val="top"/>
          </w:tcPr>
          <w:p w:rsidR="00000000" w:rsidDel="00000000" w:rsidP="00000000" w:rsidRDefault="00000000" w:rsidRPr="00000000" w14:paraId="000000EF">
            <w:pPr>
              <w:keepLines w:val="1"/>
              <w:spacing w:before="0" w:line="240" w:lineRule="auto"/>
              <w:rPr>
                <w:sz w:val="20"/>
                <w:szCs w:val="20"/>
              </w:rPr>
            </w:pPr>
            <w:r w:rsidDel="00000000" w:rsidR="00000000" w:rsidRPr="00000000">
              <w:rPr>
                <w:sz w:val="20"/>
                <w:szCs w:val="20"/>
                <w:rtl w:val="0"/>
              </w:rPr>
              <w:t xml:space="preserve">Re-validate after changes, scaling, or new environments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0">
            <w:pPr>
              <w:keepLines w:val="1"/>
              <w:spacing w:before="0"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Lines w:val="1"/>
              <w:spacing w:before="0" w:line="240" w:lineRule="auto"/>
              <w:rPr>
                <w:sz w:val="20"/>
                <w:szCs w:val="20"/>
              </w:rPr>
            </w:pPr>
            <w:r w:rsidDel="00000000" w:rsidR="00000000" w:rsidRPr="00000000">
              <w:rPr>
                <w:sz w:val="20"/>
                <w:szCs w:val="20"/>
                <w:rtl w:val="0"/>
              </w:rPr>
              <w:t xml:space="preserve">Check design conditions</w:t>
            </w:r>
          </w:p>
        </w:tc>
        <w:tc>
          <w:tcPr>
            <w:tcMar>
              <w:top w:w="100.0" w:type="dxa"/>
              <w:left w:w="100.0" w:type="dxa"/>
              <w:bottom w:w="100.0" w:type="dxa"/>
              <w:right w:w="100.0" w:type="dxa"/>
            </w:tcMar>
            <w:vAlign w:val="top"/>
          </w:tcPr>
          <w:p w:rsidR="00000000" w:rsidDel="00000000" w:rsidP="00000000" w:rsidRDefault="00000000" w:rsidRPr="00000000" w14:paraId="000000F2">
            <w:pPr>
              <w:keepLines w:val="1"/>
              <w:spacing w:after="240" w:before="240" w:line="240" w:lineRule="auto"/>
              <w:rPr>
                <w:sz w:val="20"/>
                <w:szCs w:val="20"/>
              </w:rPr>
            </w:pPr>
            <w:r w:rsidDel="00000000" w:rsidR="00000000" w:rsidRPr="00000000">
              <w:rPr>
                <w:sz w:val="20"/>
                <w:szCs w:val="20"/>
                <w:rtl w:val="0"/>
              </w:rPr>
              <w:t xml:space="preserve">Validate if design conditions are met, and if monitoring is embedded in design (e.g. Scalability, replicability, monitoring by design).</w:t>
            </w:r>
          </w:p>
        </w:tc>
        <w:tc>
          <w:tcPr>
            <w:vMerge w:val="continue"/>
            <w:shd w:fill="f3e9d5" w:val="clear"/>
            <w:tcMar>
              <w:top w:w="100.0" w:type="dxa"/>
              <w:left w:w="100.0" w:type="dxa"/>
              <w:bottom w:w="100.0" w:type="dxa"/>
              <w:right w:w="100.0" w:type="dxa"/>
            </w:tcMar>
            <w:vAlign w:val="top"/>
          </w:tcPr>
          <w:p w:rsidR="00000000" w:rsidDel="00000000" w:rsidP="00000000" w:rsidRDefault="00000000" w:rsidRPr="00000000" w14:paraId="000000F3">
            <w:pPr>
              <w:keepLines w:val="1"/>
              <w:spacing w:before="0" w:line="240" w:lineRule="auto"/>
              <w:rPr>
                <w:sz w:val="20"/>
                <w:szCs w:val="20"/>
              </w:rPr>
            </w:pPr>
            <w:r w:rsidDel="00000000" w:rsidR="00000000" w:rsidRPr="00000000">
              <w:rPr>
                <w:rtl w:val="0"/>
              </w:rPr>
            </w:r>
          </w:p>
        </w:tc>
      </w:tr>
      <w:tr>
        <w:trPr>
          <w:cantSplit w:val="0"/>
          <w:trHeight w:val="6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4">
            <w:pPr>
              <w:keepLines w:val="1"/>
              <w:spacing w:before="0" w:line="240" w:lineRule="auto"/>
              <w:rPr>
                <w:b w:val="1"/>
                <w:bCs w:val="1"/>
                <w:sz w:val="20"/>
                <w:szCs w:val="20"/>
              </w:rPr>
            </w:pPr>
            <w:r w:rsidDel="00000000" w:rsidR="00000000" w:rsidRPr="00000000">
              <w:rPr>
                <w:b w:val="1"/>
                <w:bCs w:val="1"/>
                <w:sz w:val="20"/>
                <w:szCs w:val="20"/>
                <w:rtl w:val="0"/>
              </w:rPr>
              <w:t xml:space="preserve">Deliver</w:t>
            </w:r>
          </w:p>
        </w:tc>
        <w:tc>
          <w:tcPr>
            <w:tcMar>
              <w:top w:w="100.0" w:type="dxa"/>
              <w:left w:w="100.0" w:type="dxa"/>
              <w:bottom w:w="100.0" w:type="dxa"/>
              <w:right w:w="100.0" w:type="dxa"/>
            </w:tcMar>
            <w:vAlign w:val="top"/>
          </w:tcPr>
          <w:p w:rsidR="00000000" w:rsidDel="00000000" w:rsidP="00000000" w:rsidRDefault="00000000" w:rsidRPr="00000000" w14:paraId="000000F5">
            <w:pPr>
              <w:keepLines w:val="1"/>
              <w:spacing w:after="240" w:before="240" w:line="240" w:lineRule="auto"/>
              <w:rPr>
                <w:sz w:val="20"/>
                <w:szCs w:val="20"/>
              </w:rPr>
            </w:pPr>
            <w:r w:rsidDel="00000000" w:rsidR="00000000" w:rsidRPr="00000000">
              <w:rPr>
                <w:sz w:val="20"/>
                <w:szCs w:val="20"/>
                <w:rtl w:val="0"/>
              </w:rPr>
              <w:t xml:space="preserve">Develop, Deploy </w:t>
            </w:r>
          </w:p>
        </w:tc>
        <w:tc>
          <w:tcPr>
            <w:tcMar>
              <w:top w:w="100.0" w:type="dxa"/>
              <w:left w:w="100.0" w:type="dxa"/>
              <w:bottom w:w="100.0" w:type="dxa"/>
              <w:right w:w="100.0" w:type="dxa"/>
            </w:tcMar>
            <w:vAlign w:val="top"/>
          </w:tcPr>
          <w:p w:rsidR="00000000" w:rsidDel="00000000" w:rsidP="00000000" w:rsidRDefault="00000000" w:rsidRPr="00000000" w14:paraId="000000F6">
            <w:pPr>
              <w:keepLines w:val="1"/>
              <w:spacing w:before="0" w:line="240" w:lineRule="auto"/>
              <w:rPr>
                <w:sz w:val="20"/>
                <w:szCs w:val="20"/>
              </w:rPr>
            </w:pPr>
            <w:r w:rsidDel="00000000" w:rsidR="00000000" w:rsidRPr="00000000">
              <w:rPr>
                <w:sz w:val="20"/>
                <w:szCs w:val="20"/>
                <w:rtl w:val="0"/>
              </w:rPr>
              <w:t xml:space="preserve">Build MVP, onboard stakeholders</w:t>
            </w:r>
          </w:p>
        </w:tc>
        <w:tc>
          <w:tcPr>
            <w:shd w:fill="f3e9d5" w:val="clear"/>
            <w:tcMar>
              <w:top w:w="100.0" w:type="dxa"/>
              <w:left w:w="100.0" w:type="dxa"/>
              <w:bottom w:w="100.0" w:type="dxa"/>
              <w:right w:w="100.0" w:type="dxa"/>
            </w:tcMar>
            <w:vAlign w:val="top"/>
          </w:tcPr>
          <w:p w:rsidR="00000000" w:rsidDel="00000000" w:rsidP="00000000" w:rsidRDefault="00000000" w:rsidRPr="00000000" w14:paraId="000000F7">
            <w:pPr>
              <w:keepLines w:val="1"/>
              <w:spacing w:before="0" w:line="240" w:lineRule="auto"/>
              <w:rPr>
                <w:sz w:val="20"/>
                <w:szCs w:val="20"/>
              </w:rPr>
            </w:pPr>
            <w:r w:rsidDel="00000000" w:rsidR="00000000" w:rsidRPr="00000000">
              <w:rPr>
                <w:sz w:val="20"/>
                <w:szCs w:val="20"/>
                <w:rtl w:val="0"/>
              </w:rPr>
              <w:t xml:space="preserve">Iterate releases; run A/B or phased rollouts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Lines w:val="1"/>
              <w:spacing w:after="0" w:before="0" w:line="240" w:lineRule="auto"/>
              <w:ind w:left="0" w:firstLine="0"/>
              <w:rPr>
                <w:b w:val="1"/>
                <w:bCs w:val="1"/>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9">
            <w:pPr>
              <w:keepLines w:val="1"/>
              <w:spacing w:before="0" w:line="240" w:lineRule="auto"/>
              <w:rPr>
                <w:sz w:val="20"/>
                <w:szCs w:val="20"/>
              </w:rPr>
            </w:pPr>
            <w:r w:rsidDel="00000000" w:rsidR="00000000" w:rsidRPr="00000000">
              <w:rPr>
                <w:sz w:val="20"/>
                <w:szCs w:val="20"/>
                <w:rtl w:val="0"/>
              </w:rPr>
              <w:t xml:space="preserve">Assess, Measure</w:t>
            </w:r>
          </w:p>
        </w:tc>
        <w:tc>
          <w:tcPr>
            <w:tcMar>
              <w:top w:w="100.0" w:type="dxa"/>
              <w:left w:w="100.0" w:type="dxa"/>
              <w:bottom w:w="100.0" w:type="dxa"/>
              <w:right w:w="100.0" w:type="dxa"/>
            </w:tcMar>
            <w:vAlign w:val="top"/>
          </w:tcPr>
          <w:p w:rsidR="00000000" w:rsidDel="00000000" w:rsidP="00000000" w:rsidRDefault="00000000" w:rsidRPr="00000000" w14:paraId="000000FA">
            <w:pPr>
              <w:keepLines w:val="1"/>
              <w:spacing w:before="0" w:line="240" w:lineRule="auto"/>
              <w:rPr>
                <w:sz w:val="20"/>
                <w:szCs w:val="20"/>
              </w:rPr>
            </w:pPr>
            <w:r w:rsidDel="00000000" w:rsidR="00000000" w:rsidRPr="00000000">
              <w:rPr>
                <w:sz w:val="20"/>
                <w:szCs w:val="20"/>
                <w:rtl w:val="0"/>
              </w:rPr>
              <w:t xml:space="preserve">Set up evaluation mechanisms, run </w:t>
            </w:r>
            <w:r w:rsidDel="00000000" w:rsidR="00000000" w:rsidRPr="00000000">
              <w:rPr>
                <w:sz w:val="20"/>
                <w:szCs w:val="20"/>
                <w:rtl w:val="0"/>
              </w:rPr>
              <w:t xml:space="preserve">pilot</w:t>
            </w:r>
            <w:r w:rsidDel="00000000" w:rsidR="00000000" w:rsidRPr="00000000">
              <w:rPr>
                <w:sz w:val="20"/>
                <w:szCs w:val="20"/>
                <w:rtl w:val="0"/>
              </w:rPr>
              <w:t xml:space="preserve">; do baseline measurement.</w:t>
            </w:r>
          </w:p>
          <w:p w:rsidR="00000000" w:rsidDel="00000000" w:rsidP="00000000" w:rsidRDefault="00000000" w:rsidRPr="00000000" w14:paraId="000000FB">
            <w:pPr>
              <w:keepLines w:val="1"/>
              <w:spacing w:before="0" w:line="240" w:lineRule="auto"/>
              <w:rPr>
                <w:sz w:val="20"/>
                <w:szCs w:val="20"/>
              </w:rPr>
            </w:pPr>
            <w:r w:rsidDel="00000000" w:rsidR="00000000" w:rsidRPr="00000000">
              <w:rPr>
                <w:rtl w:val="0"/>
              </w:rPr>
            </w:r>
          </w:p>
        </w:tc>
        <w:tc>
          <w:tcPr>
            <w:shd w:fill="f3e9d5" w:val="clear"/>
            <w:tcMar>
              <w:top w:w="100.0" w:type="dxa"/>
              <w:left w:w="100.0" w:type="dxa"/>
              <w:bottom w:w="100.0" w:type="dxa"/>
              <w:right w:w="100.0" w:type="dxa"/>
            </w:tcMar>
            <w:vAlign w:val="top"/>
          </w:tcPr>
          <w:p w:rsidR="00000000" w:rsidDel="00000000" w:rsidP="00000000" w:rsidRDefault="00000000" w:rsidRPr="00000000" w14:paraId="000000FC">
            <w:pPr>
              <w:keepLines w:val="1"/>
              <w:spacing w:before="0" w:line="240" w:lineRule="auto"/>
              <w:rPr>
                <w:sz w:val="20"/>
                <w:szCs w:val="20"/>
              </w:rPr>
            </w:pPr>
            <w:r w:rsidDel="00000000" w:rsidR="00000000" w:rsidRPr="00000000">
              <w:rPr>
                <w:sz w:val="20"/>
                <w:szCs w:val="20"/>
                <w:rtl w:val="0"/>
              </w:rPr>
              <w:t xml:space="preserve">Continuous monitoring + periodic evaluation + participatory sensemaking</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keepLines w:val="1"/>
              <w:spacing w:after="0" w:before="0" w:line="240" w:lineRule="auto"/>
              <w:ind w:left="0" w:firstLine="0"/>
              <w:rPr>
                <w:b w:val="1"/>
                <w:bCs w:val="1"/>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E">
            <w:pPr>
              <w:keepLines w:val="1"/>
              <w:spacing w:before="0" w:line="240" w:lineRule="auto"/>
              <w:rPr>
                <w:sz w:val="20"/>
                <w:szCs w:val="20"/>
              </w:rPr>
            </w:pPr>
            <w:r w:rsidDel="00000000" w:rsidR="00000000" w:rsidRPr="00000000">
              <w:rPr>
                <w:sz w:val="20"/>
                <w:szCs w:val="20"/>
                <w:rtl w:val="0"/>
              </w:rPr>
              <w:t xml:space="preserve">Ecosystem Pulse</w:t>
            </w:r>
          </w:p>
        </w:tc>
        <w:tc>
          <w:tcPr>
            <w:tcMar>
              <w:top w:w="100.0" w:type="dxa"/>
              <w:left w:w="100.0" w:type="dxa"/>
              <w:bottom w:w="100.0" w:type="dxa"/>
              <w:right w:w="100.0" w:type="dxa"/>
            </w:tcMar>
            <w:vAlign w:val="top"/>
          </w:tcPr>
          <w:p w:rsidR="00000000" w:rsidDel="00000000" w:rsidP="00000000" w:rsidRDefault="00000000" w:rsidRPr="00000000" w14:paraId="000000FF">
            <w:pPr>
              <w:keepLines w:val="1"/>
              <w:spacing w:before="0" w:line="240" w:lineRule="auto"/>
              <w:rPr>
                <w:sz w:val="20"/>
                <w:szCs w:val="20"/>
              </w:rPr>
            </w:pPr>
            <w:r w:rsidDel="00000000" w:rsidR="00000000" w:rsidRPr="00000000">
              <w:rPr>
                <w:sz w:val="20"/>
                <w:szCs w:val="20"/>
                <w:rtl w:val="0"/>
              </w:rPr>
              <w:t xml:space="preserve">Continuously identify changes in the system</w:t>
            </w:r>
          </w:p>
        </w:tc>
        <w:tc>
          <w:tcPr>
            <w:shd w:fill="f3e9d5" w:val="clear"/>
            <w:tcMar>
              <w:top w:w="100.0" w:type="dxa"/>
              <w:left w:w="100.0" w:type="dxa"/>
              <w:bottom w:w="100.0" w:type="dxa"/>
              <w:right w:w="100.0" w:type="dxa"/>
            </w:tcMar>
            <w:vAlign w:val="top"/>
          </w:tcPr>
          <w:p w:rsidR="00000000" w:rsidDel="00000000" w:rsidP="00000000" w:rsidRDefault="00000000" w:rsidRPr="00000000" w14:paraId="00000100">
            <w:pPr>
              <w:keepLines w:val="1"/>
              <w:spacing w:before="0" w:line="240" w:lineRule="auto"/>
              <w:rPr>
                <w:sz w:val="20"/>
                <w:szCs w:val="20"/>
              </w:rPr>
            </w:pPr>
            <w:r w:rsidDel="00000000" w:rsidR="00000000" w:rsidRPr="00000000">
              <w:rPr>
                <w:sz w:val="20"/>
                <w:szCs w:val="20"/>
                <w:rtl w:val="0"/>
              </w:rPr>
              <w:t xml:space="preserve">Record and assess impact of changes.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1">
            <w:pPr>
              <w:keepLines w:val="1"/>
              <w:spacing w:after="0" w:before="0" w:line="240" w:lineRule="auto"/>
              <w:ind w:left="0" w:firstLine="0"/>
              <w:rPr>
                <w:b w:val="1"/>
                <w:bCs w:val="1"/>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keepLines w:val="1"/>
              <w:spacing w:before="0" w:line="240" w:lineRule="auto"/>
              <w:rPr>
                <w:sz w:val="20"/>
                <w:szCs w:val="20"/>
              </w:rPr>
            </w:pPr>
            <w:r w:rsidDel="00000000" w:rsidR="00000000" w:rsidRPr="00000000">
              <w:rPr>
                <w:sz w:val="20"/>
                <w:szCs w:val="20"/>
                <w:rtl w:val="0"/>
              </w:rPr>
              <w:t xml:space="preserve">Adapt, Scale &amp; Institutionalize </w:t>
            </w:r>
          </w:p>
        </w:tc>
        <w:tc>
          <w:tcPr>
            <w:tcMar>
              <w:top w:w="100.0" w:type="dxa"/>
              <w:left w:w="100.0" w:type="dxa"/>
              <w:bottom w:w="100.0" w:type="dxa"/>
              <w:right w:w="100.0" w:type="dxa"/>
            </w:tcMar>
            <w:vAlign w:val="top"/>
          </w:tcPr>
          <w:p w:rsidR="00000000" w:rsidDel="00000000" w:rsidP="00000000" w:rsidRDefault="00000000" w:rsidRPr="00000000" w14:paraId="00000103">
            <w:pPr>
              <w:keepLines w:val="1"/>
              <w:spacing w:before="0" w:line="240" w:lineRule="auto"/>
              <w:rPr>
                <w:sz w:val="20"/>
                <w:szCs w:val="20"/>
              </w:rPr>
            </w:pPr>
            <w:r w:rsidDel="00000000" w:rsidR="00000000" w:rsidRPr="00000000">
              <w:rPr>
                <w:sz w:val="20"/>
                <w:szCs w:val="20"/>
                <w:rtl w:val="0"/>
              </w:rPr>
              <w:t xml:space="preserve">Use pilot learning to adapt (scope, workflows, metrics, governance).</w:t>
            </w:r>
          </w:p>
        </w:tc>
        <w:tc>
          <w:tcPr>
            <w:shd w:fill="f3e9d5" w:val="clear"/>
            <w:tcMar>
              <w:top w:w="100.0" w:type="dxa"/>
              <w:left w:w="100.0" w:type="dxa"/>
              <w:bottom w:w="100.0" w:type="dxa"/>
              <w:right w:w="100.0" w:type="dxa"/>
            </w:tcMar>
            <w:vAlign w:val="top"/>
          </w:tcPr>
          <w:p w:rsidR="00000000" w:rsidDel="00000000" w:rsidP="00000000" w:rsidRDefault="00000000" w:rsidRPr="00000000" w14:paraId="00000104">
            <w:pPr>
              <w:keepLines w:val="1"/>
              <w:spacing w:before="0" w:line="240" w:lineRule="auto"/>
              <w:rPr>
                <w:sz w:val="20"/>
                <w:szCs w:val="20"/>
              </w:rPr>
            </w:pPr>
            <w:r w:rsidDel="00000000" w:rsidR="00000000" w:rsidRPr="00000000">
              <w:rPr>
                <w:sz w:val="20"/>
                <w:szCs w:val="20"/>
                <w:rtl w:val="0"/>
              </w:rPr>
              <w:t xml:space="preserve">Scale only when conditions hold; institutionalize templates, procurement docs, training, registry updates.</w:t>
            </w:r>
          </w:p>
        </w:tc>
      </w:tr>
    </w:tbl>
    <w:p w:rsidR="00000000" w:rsidDel="00000000" w:rsidP="00000000" w:rsidRDefault="00000000" w:rsidRPr="00000000" w14:paraId="00000105">
      <w:pPr>
        <w:pStyle w:val="Heading1"/>
        <w:rPr/>
      </w:pPr>
      <w:bookmarkStart w:colFirst="0" w:colLast="0" w:name="_rlijfzbteclt" w:id="14"/>
      <w:bookmarkEnd w:id="14"/>
      <w:r w:rsidDel="00000000" w:rsidR="00000000" w:rsidRPr="00000000">
        <w:rPr>
          <w:rtl w:val="0"/>
        </w:rPr>
        <w:t xml:space="preserve">3. STEP BY STEP BASELINE PROJECT DESIGN AND IMPLEMENTATION GUIDELINE</w:t>
      </w:r>
    </w:p>
    <w:p w:rsidR="00000000" w:rsidDel="00000000" w:rsidP="00000000" w:rsidRDefault="00000000" w:rsidRPr="00000000" w14:paraId="00000106">
      <w:pPr>
        <w:rPr/>
      </w:pPr>
      <w:r w:rsidDel="00000000" w:rsidR="00000000" w:rsidRPr="00000000">
        <w:rPr>
          <w:rtl w:val="0"/>
        </w:rPr>
        <w:t xml:space="preserve">The tools and decision gates are inspired by the previous</w:t>
      </w:r>
      <w:r w:rsidDel="00000000" w:rsidR="00000000" w:rsidRPr="00000000">
        <w:rPr>
          <w:rtl w:val="0"/>
        </w:rPr>
      </w:r>
    </w:p>
    <w:p w:rsidR="00000000" w:rsidDel="00000000" w:rsidP="00000000" w:rsidRDefault="00000000" w:rsidRPr="00000000" w14:paraId="00000107">
      <w:pPr>
        <w:pStyle w:val="Heading2"/>
        <w:rPr/>
      </w:pPr>
      <w:bookmarkStart w:colFirst="0" w:colLast="0" w:name="_psa9lqxbarcy" w:id="15"/>
      <w:bookmarkEnd w:id="15"/>
      <w:r w:rsidDel="00000000" w:rsidR="00000000" w:rsidRPr="00000000">
        <w:rPr>
          <w:rtl w:val="0"/>
        </w:rPr>
        <w:t xml:space="preserve">STAGE 0: FAMILIARIZE (Entry + workflow orientation)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workflow is cyclical: Test results feed back into Translate/Design, and new insights update Inspire/Discover over time. Users can enter at different points (e.g., agencies reviewing an existing pilot, builders designing a new one). </w:t>
      </w:r>
    </w:p>
    <w:p w:rsidR="00000000" w:rsidDel="00000000" w:rsidP="00000000" w:rsidRDefault="00000000" w:rsidRPr="00000000" w14:paraId="00000109">
      <w:pPr>
        <w:rPr>
          <w:b w:val="1"/>
          <w:bCs w:val="1"/>
        </w:rPr>
      </w:pPr>
      <w:r w:rsidDel="00000000" w:rsidR="00000000" w:rsidRPr="00000000">
        <w:rPr>
          <w:b w:val="1"/>
          <w:bCs w:val="1"/>
          <w:rtl w:val="0"/>
        </w:rPr>
        <w:t xml:space="preserve">Familiarize yourself with the workflow: </w:t>
      </w:r>
    </w:p>
    <w:p w:rsidR="00000000" w:rsidDel="00000000" w:rsidP="00000000" w:rsidRDefault="00000000" w:rsidRPr="00000000" w14:paraId="0000010A">
      <w:pPr>
        <w:numPr>
          <w:ilvl w:val="0"/>
          <w:numId w:val="4"/>
        </w:numPr>
        <w:spacing w:after="0" w:afterAutospacing="0"/>
        <w:ind w:left="720" w:hanging="360"/>
      </w:pPr>
      <w:r w:rsidDel="00000000" w:rsidR="00000000" w:rsidRPr="00000000">
        <w:rPr>
          <w:rtl w:val="0"/>
        </w:rPr>
        <w:t xml:space="preserve">Review the workflow stages and gates.</w:t>
      </w:r>
    </w:p>
    <w:p w:rsidR="00000000" w:rsidDel="00000000" w:rsidP="00000000" w:rsidRDefault="00000000" w:rsidRPr="00000000" w14:paraId="0000010B">
      <w:pPr>
        <w:numPr>
          <w:ilvl w:val="0"/>
          <w:numId w:val="4"/>
        </w:numPr>
        <w:spacing w:before="0" w:beforeAutospacing="0"/>
        <w:ind w:left="720" w:hanging="360"/>
      </w:pPr>
      <w:r w:rsidDel="00000000" w:rsidR="00000000" w:rsidRPr="00000000">
        <w:rPr>
          <w:rtl w:val="0"/>
        </w:rPr>
        <w:t xml:space="preserve">Choose your entry point.</w:t>
      </w:r>
    </w:p>
    <w:p w:rsidR="00000000" w:rsidDel="00000000" w:rsidP="00000000" w:rsidRDefault="00000000" w:rsidRPr="00000000" w14:paraId="0000010C">
      <w:pPr>
        <w:ind w:left="0" w:firstLine="0"/>
        <w:rPr>
          <w:b w:val="1"/>
          <w:bCs w:val="1"/>
        </w:rPr>
      </w:pPr>
      <w:r w:rsidDel="00000000" w:rsidR="00000000" w:rsidRPr="00000000">
        <w:rPr>
          <w:b w:val="1"/>
          <w:bCs w:val="1"/>
          <w:rtl w:val="0"/>
        </w:rPr>
        <w:t xml:space="preserve">Entry Points:</w:t>
      </w:r>
      <w:r w:rsidDel="00000000" w:rsidR="00000000" w:rsidRPr="00000000">
        <w:rPr>
          <w:rtl w:val="0"/>
        </w:rPr>
      </w:r>
    </w:p>
    <w:p w:rsidR="00000000" w:rsidDel="00000000" w:rsidP="00000000" w:rsidRDefault="00000000" w:rsidRPr="00000000" w14:paraId="0000010D">
      <w:pPr>
        <w:numPr>
          <w:ilvl w:val="0"/>
          <w:numId w:val="23"/>
        </w:numPr>
        <w:spacing w:after="0" w:afterAutospacing="0"/>
        <w:ind w:left="720" w:hanging="360"/>
      </w:pPr>
      <w:r w:rsidDel="00000000" w:rsidR="00000000" w:rsidRPr="00000000">
        <w:rPr>
          <w:rtl w:val="0"/>
        </w:rPr>
        <w:t xml:space="preserve">UN agency evaluating a proposal or plot: Use standards to assess credibility, require minimum evidence, validate safeguards, then refine.</w:t>
      </w:r>
    </w:p>
    <w:p w:rsidR="00000000" w:rsidDel="00000000" w:rsidP="00000000" w:rsidRDefault="00000000" w:rsidRPr="00000000" w14:paraId="0000010E">
      <w:pPr>
        <w:numPr>
          <w:ilvl w:val="1"/>
          <w:numId w:val="23"/>
        </w:numPr>
        <w:spacing w:after="0" w:afterAutospacing="0" w:before="0" w:beforeAutospacing="0"/>
        <w:ind w:left="1440" w:hanging="360"/>
      </w:pPr>
      <w:r w:rsidDel="00000000" w:rsidR="00000000" w:rsidRPr="00000000">
        <w:rPr>
          <w:rtl w:val="0"/>
        </w:rPr>
        <w:t xml:space="preserve">Understand → design → validate → deliver</w:t>
      </w:r>
    </w:p>
    <w:p w:rsidR="00000000" w:rsidDel="00000000" w:rsidP="00000000" w:rsidRDefault="00000000" w:rsidRPr="00000000" w14:paraId="0000010F">
      <w:pPr>
        <w:numPr>
          <w:ilvl w:val="0"/>
          <w:numId w:val="23"/>
        </w:numPr>
        <w:spacing w:after="0" w:afterAutospacing="0" w:before="0" w:beforeAutospacing="0"/>
        <w:ind w:left="720" w:hanging="360"/>
      </w:pPr>
      <w:r w:rsidDel="00000000" w:rsidR="00000000" w:rsidRPr="00000000">
        <w:rPr>
          <w:rtl w:val="0"/>
        </w:rPr>
        <w:t xml:space="preserve">Builder designing a new project: Start from proven patterns, identify a fit-for-purpose problem space, then build evidence-by-design.</w:t>
      </w:r>
    </w:p>
    <w:p w:rsidR="00000000" w:rsidDel="00000000" w:rsidP="00000000" w:rsidRDefault="00000000" w:rsidRPr="00000000" w14:paraId="00000110">
      <w:pPr>
        <w:numPr>
          <w:ilvl w:val="1"/>
          <w:numId w:val="23"/>
        </w:numPr>
        <w:spacing w:after="0" w:afterAutospacing="0" w:before="0" w:beforeAutospacing="0"/>
        <w:ind w:left="1440" w:hanging="360"/>
      </w:pPr>
      <w:r w:rsidDel="00000000" w:rsidR="00000000" w:rsidRPr="00000000">
        <w:rPr>
          <w:rtl w:val="0"/>
        </w:rPr>
        <w:t xml:space="preserve">Identify (Inspire &amp; Discover) → Understand (Review &amp; Map)→ Imagine→ Situate→ Design → validate</w:t>
      </w:r>
    </w:p>
    <w:p w:rsidR="00000000" w:rsidDel="00000000" w:rsidP="00000000" w:rsidRDefault="00000000" w:rsidRPr="00000000" w14:paraId="00000111">
      <w:pPr>
        <w:numPr>
          <w:ilvl w:val="0"/>
          <w:numId w:val="23"/>
        </w:numPr>
        <w:spacing w:after="0" w:afterAutospacing="0" w:before="0" w:beforeAutospacing="0"/>
        <w:ind w:left="720" w:hanging="360"/>
        <w:rPr>
          <w:u w:val="none"/>
        </w:rPr>
      </w:pPr>
      <w:r w:rsidDel="00000000" w:rsidR="00000000" w:rsidRPr="00000000">
        <w:rPr>
          <w:rtl w:val="0"/>
        </w:rPr>
        <w:t xml:space="preserve">Technical crypto-builders: Translate existing concepts into evaluation-ready designs and proofs.</w:t>
      </w:r>
    </w:p>
    <w:p w:rsidR="00000000" w:rsidDel="00000000" w:rsidP="00000000" w:rsidRDefault="00000000" w:rsidRPr="00000000" w14:paraId="00000112">
      <w:pPr>
        <w:numPr>
          <w:ilvl w:val="1"/>
          <w:numId w:val="23"/>
        </w:numPr>
        <w:spacing w:after="0" w:afterAutospacing="0" w:before="0" w:beforeAutospacing="0"/>
        <w:ind w:left="1440" w:hanging="360"/>
        <w:rPr>
          <w:u w:val="none"/>
        </w:rPr>
      </w:pPr>
      <w:r w:rsidDel="00000000" w:rsidR="00000000" w:rsidRPr="00000000">
        <w:rPr>
          <w:rtl w:val="0"/>
        </w:rPr>
        <w:t xml:space="preserve">Design → validate → deliver </w:t>
      </w:r>
    </w:p>
    <w:p w:rsidR="00000000" w:rsidDel="00000000" w:rsidP="00000000" w:rsidRDefault="00000000" w:rsidRPr="00000000" w14:paraId="00000113">
      <w:pPr>
        <w:numPr>
          <w:ilvl w:val="0"/>
          <w:numId w:val="23"/>
        </w:numPr>
        <w:spacing w:before="0" w:beforeAutospacing="0"/>
        <w:ind w:left="720" w:hanging="360"/>
      </w:pPr>
      <w:r w:rsidDel="00000000" w:rsidR="00000000" w:rsidRPr="00000000">
        <w:rPr>
          <w:rtl w:val="0"/>
        </w:rPr>
        <w:t xml:space="preserve">Joint UN–builder pilot team: Align on what counts as value and proof, then co-design implementation and verification.</w:t>
      </w:r>
    </w:p>
    <w:p w:rsidR="00000000" w:rsidDel="00000000" w:rsidP="00000000" w:rsidRDefault="00000000" w:rsidRPr="00000000" w14:paraId="00000114">
      <w:pPr>
        <w:rPr/>
      </w:pPr>
      <w:r w:rsidDel="00000000" w:rsidR="00000000" w:rsidRPr="00000000">
        <w:rPr>
          <w:b w:val="1"/>
          <w:bCs w:val="1"/>
          <w:rtl w:val="0"/>
        </w:rPr>
        <w:t xml:space="preserve">Output: </w:t>
      </w:r>
      <w:r w:rsidDel="00000000" w:rsidR="00000000" w:rsidRPr="00000000">
        <w:rPr>
          <w:rtl w:val="0"/>
        </w:rPr>
        <w:t xml:space="preserve">selected entry pathway + named owner(s) for evidence, safeguards, governance, and technical implementation.</w:t>
      </w:r>
    </w:p>
    <w:p w:rsidR="00000000" w:rsidDel="00000000" w:rsidP="00000000" w:rsidRDefault="00000000" w:rsidRPr="00000000" w14:paraId="00000115">
      <w:pPr>
        <w:pStyle w:val="Heading2"/>
        <w:rPr/>
      </w:pPr>
      <w:bookmarkStart w:colFirst="0" w:colLast="0" w:name="_rm0ro8obvpxj" w:id="16"/>
      <w:bookmarkEnd w:id="16"/>
      <w:r w:rsidDel="00000000" w:rsidR="00000000" w:rsidRPr="00000000">
        <w:rPr>
          <w:rtl w:val="0"/>
        </w:rPr>
        <w:t xml:space="preserve">STAGE 1: IDENTIFY (Inspire + Discover)</w:t>
      </w:r>
    </w:p>
    <w:p w:rsidR="00000000" w:rsidDel="00000000" w:rsidP="00000000" w:rsidRDefault="00000000" w:rsidRPr="00000000" w14:paraId="00000116">
      <w:pPr>
        <w:pStyle w:val="Heading3"/>
        <w:rPr/>
      </w:pPr>
      <w:bookmarkStart w:colFirst="0" w:colLast="0" w:name="_gmhlq836as8s" w:id="17"/>
      <w:bookmarkEnd w:id="17"/>
      <w:r w:rsidDel="00000000" w:rsidR="00000000" w:rsidRPr="00000000">
        <w:rPr>
          <w:rtl w:val="0"/>
        </w:rPr>
        <w:t xml:space="preserve">1.1, Inspire: Impact Stories as Proof of Feasibility</w:t>
      </w:r>
    </w:p>
    <w:p w:rsidR="00000000" w:rsidDel="00000000" w:rsidP="00000000" w:rsidRDefault="00000000" w:rsidRPr="00000000" w14:paraId="00000117">
      <w:pPr>
        <w:rPr/>
      </w:pPr>
      <w:r w:rsidDel="00000000" w:rsidR="00000000" w:rsidRPr="00000000">
        <w:rPr>
          <w:rtl w:val="0"/>
        </w:rPr>
        <w:t xml:space="preserve">Inspiration is grounded in what has already worked. Use:</w:t>
      </w:r>
    </w:p>
    <w:p w:rsidR="00000000" w:rsidDel="00000000" w:rsidP="00000000" w:rsidRDefault="00000000" w:rsidRPr="00000000" w14:paraId="00000118">
      <w:pPr>
        <w:numPr>
          <w:ilvl w:val="0"/>
          <w:numId w:val="22"/>
        </w:numPr>
        <w:spacing w:after="0" w:afterAutospacing="0"/>
        <w:ind w:left="720" w:hanging="360"/>
        <w:rPr>
          <w:u w:val="none"/>
        </w:rPr>
      </w:pPr>
      <w:r w:rsidDel="00000000" w:rsidR="00000000" w:rsidRPr="00000000">
        <w:rPr>
          <w:rtl w:val="0"/>
        </w:rPr>
        <w:t xml:space="preserve">UN initiated and Web3-native impact stories to see concrete examples of:</w:t>
      </w:r>
    </w:p>
    <w:p w:rsidR="00000000" w:rsidDel="00000000" w:rsidP="00000000" w:rsidRDefault="00000000" w:rsidRPr="00000000" w14:paraId="00000119">
      <w:pPr>
        <w:numPr>
          <w:ilvl w:val="1"/>
          <w:numId w:val="22"/>
        </w:numPr>
        <w:spacing w:after="0" w:afterAutospacing="0" w:before="0" w:beforeAutospacing="0"/>
        <w:ind w:left="1440" w:hanging="360"/>
        <w:rPr>
          <w:u w:val="none"/>
        </w:rPr>
      </w:pPr>
      <w:r w:rsidDel="00000000" w:rsidR="00000000" w:rsidRPr="00000000">
        <w:rPr>
          <w:rtl w:val="0"/>
        </w:rPr>
        <w:t xml:space="preserve">Problems addressed and the target group</w:t>
      </w:r>
    </w:p>
    <w:p w:rsidR="00000000" w:rsidDel="00000000" w:rsidP="00000000" w:rsidRDefault="00000000" w:rsidRPr="00000000" w14:paraId="0000011A">
      <w:pPr>
        <w:numPr>
          <w:ilvl w:val="1"/>
          <w:numId w:val="22"/>
        </w:numPr>
        <w:spacing w:after="0" w:afterAutospacing="0" w:before="0" w:beforeAutospacing="0"/>
        <w:ind w:left="1440" w:hanging="360"/>
        <w:rPr>
          <w:u w:val="none"/>
        </w:rPr>
      </w:pPr>
      <w:r w:rsidDel="00000000" w:rsidR="00000000" w:rsidRPr="00000000">
        <w:rPr>
          <w:rtl w:val="0"/>
        </w:rPr>
        <w:t xml:space="preserve">Solutions proposed &amp; workflows (who does what, how, when)</w:t>
      </w:r>
    </w:p>
    <w:p w:rsidR="00000000" w:rsidDel="00000000" w:rsidP="00000000" w:rsidRDefault="00000000" w:rsidRPr="00000000" w14:paraId="0000011B">
      <w:pPr>
        <w:numPr>
          <w:ilvl w:val="1"/>
          <w:numId w:val="22"/>
        </w:numPr>
        <w:spacing w:after="0" w:afterAutospacing="0" w:before="0" w:beforeAutospacing="0"/>
        <w:ind w:left="1440" w:hanging="360"/>
        <w:rPr>
          <w:u w:val="none"/>
        </w:rPr>
      </w:pPr>
      <w:r w:rsidDel="00000000" w:rsidR="00000000" w:rsidRPr="00000000">
        <w:rPr>
          <w:rtl w:val="0"/>
        </w:rPr>
        <w:t xml:space="preserve">Blockchain-enabled mechanisms (how blockchain contributes)</w:t>
      </w:r>
    </w:p>
    <w:p w:rsidR="00000000" w:rsidDel="00000000" w:rsidP="00000000" w:rsidRDefault="00000000" w:rsidRPr="00000000" w14:paraId="0000011C">
      <w:pPr>
        <w:numPr>
          <w:ilvl w:val="1"/>
          <w:numId w:val="22"/>
        </w:numPr>
        <w:spacing w:before="0" w:beforeAutospacing="0"/>
        <w:ind w:left="1440" w:hanging="360"/>
        <w:rPr>
          <w:u w:val="none"/>
        </w:rPr>
      </w:pPr>
      <w:r w:rsidDel="00000000" w:rsidR="00000000" w:rsidRPr="00000000">
        <w:rPr>
          <w:rtl w:val="0"/>
        </w:rPr>
        <w:t xml:space="preserve">Measurable outputs/outcomes </w:t>
      </w:r>
    </w:p>
    <w:p w:rsidR="00000000" w:rsidDel="00000000" w:rsidP="00000000" w:rsidRDefault="00000000" w:rsidRPr="00000000" w14:paraId="0000011D">
      <w:pPr>
        <w:rPr/>
      </w:pPr>
      <w:r w:rsidDel="00000000" w:rsidR="00000000" w:rsidRPr="00000000">
        <w:rPr>
          <w:rtl w:val="0"/>
        </w:rPr>
        <w:t xml:space="preserve">As a result, you can see what successful UN x Ethereum projects achieved. The selected examples can help you identify </w:t>
      </w:r>
      <w:r w:rsidDel="00000000" w:rsidR="00000000" w:rsidRPr="00000000">
        <w:rPr>
          <w:b w:val="1"/>
          <w:bCs w:val="1"/>
          <w:rtl w:val="0"/>
        </w:rPr>
        <w:t xml:space="preserve">a library of patterns</w:t>
      </w:r>
      <w:r w:rsidDel="00000000" w:rsidR="00000000" w:rsidRPr="00000000">
        <w:rPr>
          <w:rtl w:val="0"/>
        </w:rPr>
        <w:t xml:space="preserve"> (“this type of mechanism works in this context”) and evidence examples you can reuse.</w:t>
      </w:r>
    </w:p>
    <w:p w:rsidR="00000000" w:rsidDel="00000000" w:rsidP="00000000" w:rsidRDefault="00000000" w:rsidRPr="00000000" w14:paraId="0000011E">
      <w:pPr>
        <w:rPr/>
      </w:pPr>
      <w:r w:rsidDel="00000000" w:rsidR="00000000" w:rsidRPr="00000000">
        <w:rPr>
          <w:b w:val="1"/>
          <w:bCs w:val="1"/>
          <w:rtl w:val="0"/>
        </w:rPr>
        <w:t xml:space="preserve">Output:</w:t>
      </w:r>
      <w:r w:rsidDel="00000000" w:rsidR="00000000" w:rsidRPr="00000000">
        <w:rPr>
          <w:rtl w:val="0"/>
        </w:rPr>
        <w:t xml:space="preserve"> a short list of reusable “patterns” (mechanism + workflow + evidence) relevant to your context.</w:t>
      </w:r>
    </w:p>
    <w:p w:rsidR="00000000" w:rsidDel="00000000" w:rsidP="00000000" w:rsidRDefault="00000000" w:rsidRPr="00000000" w14:paraId="0000011F">
      <w:pPr>
        <w:pStyle w:val="Heading3"/>
        <w:rPr/>
      </w:pPr>
      <w:bookmarkStart w:colFirst="0" w:colLast="0" w:name="_s5aloygqe5wv" w:id="18"/>
      <w:bookmarkEnd w:id="18"/>
      <w:r w:rsidDel="00000000" w:rsidR="00000000" w:rsidRPr="00000000">
        <w:rPr>
          <w:rtl w:val="0"/>
        </w:rPr>
        <w:t xml:space="preserve">1.2. Discover: identify problem spaces where these patterns can transfer</w:t>
      </w:r>
    </w:p>
    <w:p w:rsidR="00000000" w:rsidDel="00000000" w:rsidP="00000000" w:rsidRDefault="00000000" w:rsidRPr="00000000" w14:paraId="00000120">
      <w:pPr>
        <w:ind w:left="0" w:firstLine="0"/>
        <w:rPr/>
      </w:pPr>
      <w:r w:rsidDel="00000000" w:rsidR="00000000" w:rsidRPr="00000000">
        <w:rPr>
          <w:rtl w:val="0"/>
        </w:rPr>
        <w:t xml:space="preserve">Discovery translates learning into opportunity scanning. Use </w:t>
      </w:r>
      <w:r w:rsidDel="00000000" w:rsidR="00000000" w:rsidRPr="00000000">
        <w:rPr>
          <w:b w:val="1"/>
          <w:bCs w:val="1"/>
          <w:rtl w:val="0"/>
        </w:rPr>
        <w:t xml:space="preserve">discovery questions </w:t>
      </w:r>
      <w:r w:rsidDel="00000000" w:rsidR="00000000" w:rsidRPr="00000000">
        <w:rPr>
          <w:rtl w:val="0"/>
        </w:rPr>
        <w:t xml:space="preserve">and</w:t>
      </w:r>
      <w:r w:rsidDel="00000000" w:rsidR="00000000" w:rsidRPr="00000000">
        <w:rPr>
          <w:b w:val="1"/>
          <w:bCs w:val="1"/>
          <w:rtl w:val="0"/>
        </w:rPr>
        <w:t xml:space="preserve"> decision gates </w:t>
      </w:r>
      <w:r w:rsidDel="00000000" w:rsidR="00000000" w:rsidRPr="00000000">
        <w:rPr>
          <w:rtl w:val="0"/>
        </w:rPr>
        <w:t xml:space="preserve">to</w:t>
      </w:r>
      <w:r w:rsidDel="00000000" w:rsidR="00000000" w:rsidRPr="00000000">
        <w:rPr>
          <w:rtl w:val="0"/>
        </w:rPr>
        <w:t xml:space="preserve"> identify and filter out cases where blockchain adds complexity without value. </w:t>
      </w:r>
    </w:p>
    <w:p w:rsidR="00000000" w:rsidDel="00000000" w:rsidP="00000000" w:rsidRDefault="00000000" w:rsidRPr="00000000" w14:paraId="00000121">
      <w:pPr>
        <w:numPr>
          <w:ilvl w:val="0"/>
          <w:numId w:val="2"/>
        </w:numPr>
        <w:spacing w:after="0" w:afterAutospacing="0"/>
        <w:ind w:left="720" w:hanging="360"/>
        <w:rPr/>
      </w:pPr>
      <w:r w:rsidDel="00000000" w:rsidR="00000000" w:rsidRPr="00000000">
        <w:rPr>
          <w:rtl w:val="0"/>
        </w:rPr>
        <w:t xml:space="preserve">Discovery questions to identify high-fit contexts: </w:t>
      </w:r>
    </w:p>
    <w:p w:rsidR="00000000" w:rsidDel="00000000" w:rsidP="00000000" w:rsidRDefault="00000000" w:rsidRPr="00000000" w14:paraId="00000122">
      <w:pPr>
        <w:numPr>
          <w:ilvl w:val="1"/>
          <w:numId w:val="2"/>
        </w:numPr>
        <w:spacing w:after="0" w:afterAutospacing="0" w:before="0" w:beforeAutospacing="0"/>
        <w:ind w:left="1440" w:hanging="360"/>
      </w:pPr>
      <w:r w:rsidDel="00000000" w:rsidR="00000000" w:rsidRPr="00000000">
        <w:rPr>
          <w:rtl w:val="0"/>
        </w:rPr>
        <w:t xml:space="preserve">Where do we see </w:t>
      </w:r>
      <w:r w:rsidDel="00000000" w:rsidR="00000000" w:rsidRPr="00000000">
        <w:rPr>
          <w:b w:val="1"/>
          <w:bCs w:val="1"/>
          <w:rtl w:val="0"/>
        </w:rPr>
        <w:t xml:space="preserve">fragmented trust</w:t>
      </w:r>
      <w:r w:rsidDel="00000000" w:rsidR="00000000" w:rsidRPr="00000000">
        <w:rPr>
          <w:rtl w:val="0"/>
        </w:rPr>
        <w:t xml:space="preserve">, disputed records, or weak auditability?</w:t>
      </w:r>
    </w:p>
    <w:p w:rsidR="00000000" w:rsidDel="00000000" w:rsidP="00000000" w:rsidRDefault="00000000" w:rsidRPr="00000000" w14:paraId="00000123">
      <w:pPr>
        <w:numPr>
          <w:ilvl w:val="1"/>
          <w:numId w:val="2"/>
        </w:numPr>
        <w:spacing w:after="0" w:afterAutospacing="0" w:before="0" w:beforeAutospacing="0"/>
        <w:ind w:left="1440" w:hanging="360"/>
      </w:pPr>
      <w:r w:rsidDel="00000000" w:rsidR="00000000" w:rsidRPr="00000000">
        <w:rPr>
          <w:rtl w:val="0"/>
        </w:rPr>
        <w:t xml:space="preserve">Where do we see </w:t>
      </w:r>
      <w:r w:rsidDel="00000000" w:rsidR="00000000" w:rsidRPr="00000000">
        <w:rPr>
          <w:b w:val="1"/>
          <w:bCs w:val="1"/>
          <w:rtl w:val="0"/>
        </w:rPr>
        <w:t xml:space="preserve">multi-actor coordination problems</w:t>
      </w:r>
      <w:r w:rsidDel="00000000" w:rsidR="00000000" w:rsidRPr="00000000">
        <w:rPr>
          <w:rtl w:val="0"/>
        </w:rPr>
        <w:t xml:space="preserve"> (many implementers, donors, vendors, agencies)?</w:t>
      </w:r>
    </w:p>
    <w:p w:rsidR="00000000" w:rsidDel="00000000" w:rsidP="00000000" w:rsidRDefault="00000000" w:rsidRPr="00000000" w14:paraId="00000124">
      <w:pPr>
        <w:numPr>
          <w:ilvl w:val="1"/>
          <w:numId w:val="2"/>
        </w:numPr>
        <w:spacing w:after="0" w:afterAutospacing="0" w:before="0" w:beforeAutospacing="0"/>
        <w:ind w:left="1440" w:hanging="360"/>
      </w:pPr>
      <w:r w:rsidDel="00000000" w:rsidR="00000000" w:rsidRPr="00000000">
        <w:rPr>
          <w:rtl w:val="0"/>
        </w:rPr>
        <w:t xml:space="preserve">Where would </w:t>
      </w:r>
      <w:r w:rsidDel="00000000" w:rsidR="00000000" w:rsidRPr="00000000">
        <w:rPr>
          <w:b w:val="1"/>
          <w:bCs w:val="1"/>
          <w:rtl w:val="0"/>
        </w:rPr>
        <w:t xml:space="preserve">programmable rules</w:t>
      </w:r>
      <w:r w:rsidDel="00000000" w:rsidR="00000000" w:rsidRPr="00000000">
        <w:rPr>
          <w:rtl w:val="0"/>
        </w:rPr>
        <w:t xml:space="preserve"> reduce leakage, delays, or disputes?</w:t>
      </w:r>
    </w:p>
    <w:p w:rsidR="00000000" w:rsidDel="00000000" w:rsidP="00000000" w:rsidRDefault="00000000" w:rsidRPr="00000000" w14:paraId="00000125">
      <w:pPr>
        <w:numPr>
          <w:ilvl w:val="1"/>
          <w:numId w:val="2"/>
        </w:numPr>
        <w:spacing w:before="0" w:beforeAutospacing="0"/>
        <w:ind w:left="1440" w:hanging="360"/>
      </w:pPr>
      <w:r w:rsidDel="00000000" w:rsidR="00000000" w:rsidRPr="00000000">
        <w:rPr>
          <w:rtl w:val="0"/>
        </w:rPr>
        <w:t xml:space="preserve">Where would</w:t>
      </w:r>
      <w:r w:rsidDel="00000000" w:rsidR="00000000" w:rsidRPr="00000000">
        <w:rPr>
          <w:b w:val="1"/>
          <w:bCs w:val="1"/>
          <w:rtl w:val="0"/>
        </w:rPr>
        <w:t xml:space="preserve"> shared infrastructure</w:t>
      </w:r>
      <w:r w:rsidDel="00000000" w:rsidR="00000000" w:rsidRPr="00000000">
        <w:rPr>
          <w:rtl w:val="0"/>
        </w:rPr>
        <w:t xml:space="preserve"> reduce duplication across agencies?</w:t>
      </w:r>
    </w:p>
    <w:p w:rsidR="00000000" w:rsidDel="00000000" w:rsidP="00000000" w:rsidRDefault="00000000" w:rsidRPr="00000000" w14:paraId="00000126">
      <w:pPr>
        <w:rPr/>
      </w:pPr>
      <w:r w:rsidDel="00000000" w:rsidR="00000000" w:rsidRPr="00000000">
        <w:rPr>
          <w:b w:val="1"/>
          <w:bCs w:val="1"/>
          <w:rtl w:val="0"/>
        </w:rPr>
        <w:t xml:space="preserve">Output: </w:t>
      </w:r>
      <w:r w:rsidDel="00000000" w:rsidR="00000000" w:rsidRPr="00000000">
        <w:rPr>
          <w:rtl w:val="0"/>
        </w:rPr>
        <w:t xml:space="preserve">Draft 2–3 candidate problem statements and answer: why blockchain may add value. Select the one you think has the greatest potential and proceed to the decision gate.</w:t>
      </w:r>
    </w:p>
    <w:p w:rsidR="00000000" w:rsidDel="00000000" w:rsidP="00000000" w:rsidRDefault="00000000" w:rsidRPr="00000000" w14:paraId="00000127">
      <w:pPr>
        <w:rPr>
          <w:b w:val="1"/>
          <w:bCs w:val="1"/>
        </w:rPr>
      </w:pPr>
      <w:r w:rsidDel="00000000" w:rsidR="00000000" w:rsidRPr="00000000">
        <w:rPr>
          <w:b w:val="1"/>
          <w:bCs w:val="1"/>
          <w:rtl w:val="0"/>
        </w:rPr>
        <w:t xml:space="preserve">Decision Gate 1 — Fit-for-blockchain</w:t>
      </w:r>
    </w:p>
    <w:p w:rsidR="00000000" w:rsidDel="00000000" w:rsidP="00000000" w:rsidRDefault="00000000" w:rsidRPr="00000000" w14:paraId="00000128">
      <w:pPr>
        <w:numPr>
          <w:ilvl w:val="0"/>
          <w:numId w:val="2"/>
        </w:numPr>
        <w:spacing w:after="0" w:afterAutospacing="0"/>
        <w:ind w:left="720" w:hanging="360"/>
      </w:pPr>
      <w:r w:rsidDel="00000000" w:rsidR="00000000" w:rsidRPr="00000000">
        <w:rPr>
          <w:rtl w:val="0"/>
        </w:rPr>
        <w:t xml:space="preserve">Sections</w:t>
      </w:r>
      <w:r w:rsidDel="00000000" w:rsidR="00000000" w:rsidRPr="00000000">
        <w:rPr>
          <w:vertAlign w:val="superscript"/>
        </w:rPr>
        <w:footnoteReference w:customMarkFollows="0" w:id="0"/>
      </w:r>
      <w:r w:rsidDel="00000000" w:rsidR="00000000" w:rsidRPr="00000000">
        <w:rPr>
          <w:rtl w:val="0"/>
        </w:rPr>
        <w:t xml:space="preserve"> “When is the Blockchain the right technology? Pre-adoption Value Assessment” and “</w:t>
      </w:r>
      <w:r w:rsidDel="00000000" w:rsidR="00000000" w:rsidRPr="00000000">
        <w:rPr>
          <w:i w:val="1"/>
          <w:iCs w:val="1"/>
          <w:rtl w:val="0"/>
        </w:rPr>
        <w:t xml:space="preserve">Environmental readiness, design, and technical performance as preconditions for impact</w:t>
      </w:r>
      <w:r w:rsidDel="00000000" w:rsidR="00000000" w:rsidRPr="00000000">
        <w:rPr>
          <w:rtl w:val="0"/>
        </w:rPr>
        <w:t xml:space="preserve">” provide ex-ante criteria to rule out cases where other digital systems would be more appropriate.</w:t>
      </w:r>
      <w:r w:rsidDel="00000000" w:rsidR="00000000" w:rsidRPr="00000000">
        <w:rPr>
          <w:rtl w:val="0"/>
        </w:rPr>
      </w:r>
    </w:p>
    <w:p w:rsidR="00000000" w:rsidDel="00000000" w:rsidP="00000000" w:rsidRDefault="00000000" w:rsidRPr="00000000" w14:paraId="00000129">
      <w:pPr>
        <w:numPr>
          <w:ilvl w:val="0"/>
          <w:numId w:val="2"/>
        </w:numPr>
        <w:spacing w:after="0" w:afterAutospacing="0" w:before="0" w:beforeAutospacing="0"/>
        <w:ind w:left="720" w:hanging="360"/>
        <w:rPr>
          <w:u w:val="none"/>
        </w:rPr>
      </w:pPr>
      <w:r w:rsidDel="00000000" w:rsidR="00000000" w:rsidRPr="00000000">
        <w:rPr>
          <w:rtl w:val="0"/>
        </w:rPr>
        <w:t xml:space="preserve">Additionally, check and proceed if there are no red flags: </w:t>
      </w:r>
    </w:p>
    <w:p w:rsidR="00000000" w:rsidDel="00000000" w:rsidP="00000000" w:rsidRDefault="00000000" w:rsidRPr="00000000" w14:paraId="0000012A">
      <w:pPr>
        <w:numPr>
          <w:ilvl w:val="1"/>
          <w:numId w:val="2"/>
        </w:numPr>
        <w:spacing w:after="0" w:afterAutospacing="0" w:before="0" w:beforeAutospacing="0"/>
        <w:ind w:left="1440" w:hanging="360"/>
        <w:rPr>
          <w:u w:val="none"/>
        </w:rPr>
      </w:pPr>
      <w:r w:rsidDel="00000000" w:rsidR="00000000" w:rsidRPr="00000000">
        <w:rPr>
          <w:rtl w:val="0"/>
        </w:rPr>
        <w:t xml:space="preserve">blockchain is mainly added for “transparency optics”</w:t>
      </w:r>
    </w:p>
    <w:p w:rsidR="00000000" w:rsidDel="00000000" w:rsidP="00000000" w:rsidRDefault="00000000" w:rsidRPr="00000000" w14:paraId="0000012B">
      <w:pPr>
        <w:numPr>
          <w:ilvl w:val="1"/>
          <w:numId w:val="2"/>
        </w:numPr>
        <w:spacing w:after="0" w:afterAutospacing="0" w:before="0" w:beforeAutospacing="0"/>
        <w:ind w:left="1440" w:hanging="360"/>
        <w:rPr>
          <w:u w:val="none"/>
        </w:rPr>
      </w:pPr>
      <w:r w:rsidDel="00000000" w:rsidR="00000000" w:rsidRPr="00000000">
        <w:rPr>
          <w:rtl w:val="0"/>
        </w:rPr>
        <w:t xml:space="preserve">governance responsibility is unclear or unacceptable</w:t>
      </w:r>
    </w:p>
    <w:p w:rsidR="00000000" w:rsidDel="00000000" w:rsidP="00000000" w:rsidRDefault="00000000" w:rsidRPr="00000000" w14:paraId="0000012C">
      <w:pPr>
        <w:numPr>
          <w:ilvl w:val="1"/>
          <w:numId w:val="2"/>
        </w:numPr>
        <w:spacing w:after="0" w:afterAutospacing="0" w:before="0" w:beforeAutospacing="0"/>
        <w:ind w:left="1440" w:hanging="360"/>
        <w:rPr>
          <w:u w:val="none"/>
        </w:rPr>
      </w:pPr>
      <w:r w:rsidDel="00000000" w:rsidR="00000000" w:rsidRPr="00000000">
        <w:rPr>
          <w:rtl w:val="0"/>
        </w:rPr>
        <w:t xml:space="preserve">data/privacy risks cannot be mitigated</w:t>
      </w:r>
    </w:p>
    <w:p w:rsidR="00000000" w:rsidDel="00000000" w:rsidP="00000000" w:rsidRDefault="00000000" w:rsidRPr="00000000" w14:paraId="0000012D">
      <w:pPr>
        <w:numPr>
          <w:ilvl w:val="1"/>
          <w:numId w:val="2"/>
        </w:numPr>
        <w:spacing w:after="0" w:afterAutospacing="0" w:before="0" w:beforeAutospacing="0"/>
        <w:ind w:left="1440" w:hanging="360"/>
        <w:rPr>
          <w:u w:val="none"/>
        </w:rPr>
      </w:pPr>
      <w:r w:rsidDel="00000000" w:rsidR="00000000" w:rsidRPr="00000000">
        <w:rPr>
          <w:rtl w:val="0"/>
        </w:rPr>
        <w:t xml:space="preserve">the problem can be solved more effectively with simpler digital systems</w:t>
      </w:r>
    </w:p>
    <w:p w:rsidR="00000000" w:rsidDel="00000000" w:rsidP="00000000" w:rsidRDefault="00000000" w:rsidRPr="00000000" w14:paraId="0000012E">
      <w:pPr>
        <w:numPr>
          <w:ilvl w:val="0"/>
          <w:numId w:val="2"/>
        </w:numPr>
        <w:spacing w:after="0" w:afterAutospacing="0" w:before="0" w:beforeAutospacing="0"/>
        <w:ind w:left="720" w:hanging="360"/>
        <w:rPr>
          <w:u w:val="none"/>
        </w:rPr>
      </w:pPr>
      <w:r w:rsidDel="00000000" w:rsidR="00000000" w:rsidRPr="00000000">
        <w:rPr>
          <w:rtl w:val="0"/>
        </w:rPr>
        <w:t xml:space="preserve">If Gate 1 fails:</w:t>
      </w:r>
    </w:p>
    <w:p w:rsidR="00000000" w:rsidDel="00000000" w:rsidP="00000000" w:rsidRDefault="00000000" w:rsidRPr="00000000" w14:paraId="0000012F">
      <w:pPr>
        <w:numPr>
          <w:ilvl w:val="1"/>
          <w:numId w:val="2"/>
        </w:numPr>
        <w:spacing w:after="0" w:afterAutospacing="0" w:before="0" w:beforeAutospacing="0"/>
        <w:ind w:left="1440" w:hanging="360"/>
        <w:rPr>
          <w:u w:val="none"/>
        </w:rPr>
      </w:pPr>
      <w:r w:rsidDel="00000000" w:rsidR="00000000" w:rsidRPr="00000000">
        <w:rPr>
          <w:rtl w:val="0"/>
        </w:rPr>
        <w:t xml:space="preserve">Stop blockchain pathway OR </w:t>
      </w:r>
    </w:p>
    <w:p w:rsidR="00000000" w:rsidDel="00000000" w:rsidP="00000000" w:rsidRDefault="00000000" w:rsidRPr="00000000" w14:paraId="00000130">
      <w:pPr>
        <w:numPr>
          <w:ilvl w:val="1"/>
          <w:numId w:val="2"/>
        </w:numPr>
        <w:spacing w:after="0" w:afterAutospacing="0" w:before="0" w:beforeAutospacing="0"/>
        <w:ind w:left="1440" w:hanging="360"/>
        <w:rPr>
          <w:u w:val="none"/>
        </w:rPr>
      </w:pPr>
      <w:r w:rsidDel="00000000" w:rsidR="00000000" w:rsidRPr="00000000">
        <w:rPr>
          <w:rtl w:val="0"/>
        </w:rPr>
        <w:t xml:space="preserve">Check other ideas OR</w:t>
      </w:r>
    </w:p>
    <w:p w:rsidR="00000000" w:rsidDel="00000000" w:rsidP="00000000" w:rsidRDefault="00000000" w:rsidRPr="00000000" w14:paraId="00000131">
      <w:pPr>
        <w:numPr>
          <w:ilvl w:val="1"/>
          <w:numId w:val="2"/>
        </w:numPr>
        <w:spacing w:after="0" w:afterAutospacing="0" w:before="0" w:beforeAutospacing="0"/>
        <w:ind w:left="1440" w:hanging="360"/>
        <w:rPr>
          <w:u w:val="none"/>
        </w:rPr>
      </w:pPr>
      <w:r w:rsidDel="00000000" w:rsidR="00000000" w:rsidRPr="00000000">
        <w:rPr>
          <w:rtl w:val="0"/>
        </w:rPr>
        <w:t xml:space="preserve">return to Discover (reframe problem) OR </w:t>
      </w:r>
    </w:p>
    <w:p w:rsidR="00000000" w:rsidDel="00000000" w:rsidP="00000000" w:rsidRDefault="00000000" w:rsidRPr="00000000" w14:paraId="00000132">
      <w:pPr>
        <w:numPr>
          <w:ilvl w:val="1"/>
          <w:numId w:val="2"/>
        </w:numPr>
        <w:spacing w:before="0" w:beforeAutospacing="0"/>
        <w:ind w:left="1440" w:hanging="360"/>
        <w:rPr>
          <w:u w:val="none"/>
        </w:rPr>
      </w:pPr>
      <w:r w:rsidDel="00000000" w:rsidR="00000000" w:rsidRPr="00000000">
        <w:rPr>
          <w:rtl w:val="0"/>
        </w:rPr>
        <w:t xml:space="preserve">return to Inspire (find a better-fit pattern).</w:t>
      </w:r>
    </w:p>
    <w:p w:rsidR="00000000" w:rsidDel="00000000" w:rsidP="00000000" w:rsidRDefault="00000000" w:rsidRPr="00000000" w14:paraId="00000133">
      <w:pPr>
        <w:rPr/>
      </w:pPr>
      <w:r w:rsidDel="00000000" w:rsidR="00000000" w:rsidRPr="00000000">
        <w:rPr>
          <w:rtl w:val="0"/>
        </w:rPr>
        <w:t xml:space="preserve">As a result, you can have a short list of candidate use cases/problem statements that pass the “blockchain adds value” test.</w:t>
      </w:r>
    </w:p>
    <w:p w:rsidR="00000000" w:rsidDel="00000000" w:rsidP="00000000" w:rsidRDefault="00000000" w:rsidRPr="00000000" w14:paraId="00000134">
      <w:pPr>
        <w:pStyle w:val="Heading2"/>
        <w:rPr/>
      </w:pPr>
      <w:bookmarkStart w:colFirst="0" w:colLast="0" w:name="_apgvaq8mb3f1" w:id="19"/>
      <w:bookmarkEnd w:id="19"/>
      <w:r w:rsidDel="00000000" w:rsidR="00000000" w:rsidRPr="00000000">
        <w:rPr>
          <w:rtl w:val="0"/>
        </w:rPr>
        <w:t xml:space="preserve">STAGE 2: UNDERSTAND (Review + Map)</w:t>
      </w:r>
      <w:r w:rsidDel="00000000" w:rsidR="00000000" w:rsidRPr="00000000">
        <w:rPr>
          <w:rtl w:val="0"/>
        </w:rPr>
      </w:r>
    </w:p>
    <w:p w:rsidR="00000000" w:rsidDel="00000000" w:rsidP="00000000" w:rsidRDefault="00000000" w:rsidRPr="00000000" w14:paraId="00000135">
      <w:pPr>
        <w:pStyle w:val="Heading3"/>
        <w:rPr/>
      </w:pPr>
      <w:bookmarkStart w:colFirst="0" w:colLast="0" w:name="_5jln9lm8zb2v" w:id="20"/>
      <w:bookmarkEnd w:id="20"/>
      <w:r w:rsidDel="00000000" w:rsidR="00000000" w:rsidRPr="00000000">
        <w:rPr>
          <w:rtl w:val="0"/>
        </w:rPr>
        <w:t xml:space="preserve">2.1</w:t>
      </w:r>
      <w:r w:rsidDel="00000000" w:rsidR="00000000" w:rsidRPr="00000000">
        <w:rPr>
          <w:rtl w:val="0"/>
        </w:rPr>
        <w:t xml:space="preserve">. Review: what “good” looks like (standards + evaluation logic)</w:t>
      </w:r>
    </w:p>
    <w:p w:rsidR="00000000" w:rsidDel="00000000" w:rsidP="00000000" w:rsidRDefault="00000000" w:rsidRPr="00000000" w14:paraId="00000136">
      <w:pPr>
        <w:rPr/>
      </w:pPr>
      <w:r w:rsidDel="00000000" w:rsidR="00000000" w:rsidRPr="00000000">
        <w:rPr>
          <w:rtl w:val="0"/>
        </w:rPr>
        <w:t xml:space="preserve">Review establishes a shared baseline for credibility and comparability. Use:</w:t>
      </w:r>
    </w:p>
    <w:p w:rsidR="00000000" w:rsidDel="00000000" w:rsidP="00000000" w:rsidRDefault="00000000" w:rsidRPr="00000000" w14:paraId="00000137">
      <w:pPr>
        <w:numPr>
          <w:ilvl w:val="0"/>
          <w:numId w:val="26"/>
        </w:numPr>
        <w:spacing w:after="0" w:afterAutospacing="0"/>
        <w:ind w:left="720" w:hanging="360"/>
      </w:pPr>
      <w:r w:rsidDel="00000000" w:rsidR="00000000" w:rsidRPr="00000000">
        <w:rPr>
          <w:b w:val="1"/>
          <w:bCs w:val="1"/>
          <w:rtl w:val="0"/>
        </w:rPr>
        <w:t xml:space="preserve">UN-aligned common impact evaluation approaches and frameworks</w:t>
      </w:r>
      <w:r w:rsidDel="00000000" w:rsidR="00000000" w:rsidRPr="00000000">
        <w:rPr>
          <w:rtl w:val="0"/>
        </w:rPr>
        <w:t xml:space="preserve"> to understand what UN agencies recognize as valid evidence (results chains, SDG alignment, safeguards, evaluation quality, methodological rigour).</w:t>
      </w:r>
    </w:p>
    <w:p w:rsidR="00000000" w:rsidDel="00000000" w:rsidP="00000000" w:rsidRDefault="00000000" w:rsidRPr="00000000" w14:paraId="00000138">
      <w:pPr>
        <w:numPr>
          <w:ilvl w:val="0"/>
          <w:numId w:val="26"/>
        </w:numPr>
        <w:spacing w:after="0" w:afterAutospacing="0" w:before="0" w:beforeAutospacing="0"/>
        <w:ind w:left="720" w:hanging="360"/>
      </w:pPr>
      <w:r w:rsidDel="00000000" w:rsidR="00000000" w:rsidRPr="00000000">
        <w:rPr>
          <w:b w:val="1"/>
          <w:bCs w:val="1"/>
          <w:rtl w:val="0"/>
        </w:rPr>
        <w:t xml:space="preserve">Tech-Agnostic or Web3-native Impact Frameworks &amp; Guidelines</w:t>
      </w:r>
      <w:r w:rsidDel="00000000" w:rsidR="00000000" w:rsidRPr="00000000">
        <w:rPr>
          <w:rtl w:val="0"/>
        </w:rPr>
        <w:t xml:space="preserve"> to understand how blockchain communities generate and interpret evidence leveraging innovative approaches, on-chain and off-chain signals (on-chain traces, governance signals, incentive alignment, public-goods funding logics). </w:t>
      </w:r>
    </w:p>
    <w:p w:rsidR="00000000" w:rsidDel="00000000" w:rsidP="00000000" w:rsidRDefault="00000000" w:rsidRPr="00000000" w14:paraId="00000139">
      <w:pPr>
        <w:numPr>
          <w:ilvl w:val="0"/>
          <w:numId w:val="26"/>
        </w:numPr>
        <w:spacing w:after="0" w:afterAutospacing="0" w:before="0" w:beforeAutospacing="0"/>
        <w:ind w:left="720" w:hanging="360"/>
      </w:pPr>
      <w:r w:rsidDel="00000000" w:rsidR="00000000" w:rsidRPr="00000000">
        <w:rPr>
          <w:b w:val="1"/>
          <w:bCs w:val="1"/>
          <w:rtl w:val="0"/>
        </w:rPr>
        <w:t xml:space="preserve">Narratives to Lessons</w:t>
      </w:r>
      <w:r w:rsidDel="00000000" w:rsidR="00000000" w:rsidRPr="00000000">
        <w:rPr>
          <w:rtl w:val="0"/>
        </w:rPr>
        <w:t xml:space="preserve"> synthesizes common themes and recommendations emerged from Web3 Use Cases to design an impact project or framework in Web3.</w:t>
      </w:r>
    </w:p>
    <w:p w:rsidR="00000000" w:rsidDel="00000000" w:rsidP="00000000" w:rsidRDefault="00000000" w:rsidRPr="00000000" w14:paraId="0000013A">
      <w:pPr>
        <w:numPr>
          <w:ilvl w:val="0"/>
          <w:numId w:val="26"/>
        </w:numPr>
        <w:spacing w:before="0" w:beforeAutospacing="0"/>
        <w:ind w:left="720" w:hanging="360"/>
      </w:pPr>
      <w:r w:rsidDel="00000000" w:rsidR="00000000" w:rsidRPr="00000000">
        <w:rPr>
          <w:b w:val="1"/>
          <w:bCs w:val="1"/>
          <w:rtl w:val="0"/>
        </w:rPr>
        <w:t xml:space="preserve">A set of recommendations </w:t>
      </w:r>
      <w:r w:rsidDel="00000000" w:rsidR="00000000" w:rsidRPr="00000000">
        <w:rPr>
          <w:rtl w:val="0"/>
        </w:rPr>
        <w:t xml:space="preserve">are included within each of these reports </w:t>
      </w:r>
      <w:r w:rsidDel="00000000" w:rsidR="00000000" w:rsidRPr="00000000">
        <w:rPr>
          <w:b w:val="1"/>
          <w:bCs w:val="1"/>
          <w:rtl w:val="0"/>
        </w:rPr>
        <w:t xml:space="preserve">for crypto project developers and impact evaluators</w:t>
      </w:r>
      <w:r w:rsidDel="00000000" w:rsidR="00000000" w:rsidRPr="00000000">
        <w:rPr>
          <w:rtl w:val="0"/>
        </w:rPr>
        <w:t xml:space="preserve">, helping you in identifying which real-world coordination or accountability problems might benefit from blockchain-enabled mechanisms and/or offchain strategies. </w:t>
      </w:r>
    </w:p>
    <w:p w:rsidR="00000000" w:rsidDel="00000000" w:rsidP="00000000" w:rsidRDefault="00000000" w:rsidRPr="00000000" w14:paraId="0000013B">
      <w:pPr>
        <w:rPr/>
      </w:pPr>
      <w:r w:rsidDel="00000000" w:rsidR="00000000" w:rsidRPr="00000000">
        <w:rPr>
          <w:rtl w:val="0"/>
        </w:rPr>
        <w:t xml:space="preserve">As a result, you will have an understanding of UN and Web3 measurement standards, best practices, recommendations, and key evaluation approaches. You will discover Ethereum-native impact measurement in action.</w:t>
      </w:r>
    </w:p>
    <w:p w:rsidR="00000000" w:rsidDel="00000000" w:rsidP="00000000" w:rsidRDefault="00000000" w:rsidRPr="00000000" w14:paraId="0000013C">
      <w:pPr>
        <w:rPr/>
      </w:pPr>
      <w:r w:rsidDel="00000000" w:rsidR="00000000" w:rsidRPr="00000000">
        <w:rPr>
          <w:b w:val="1"/>
          <w:bCs w:val="1"/>
          <w:rtl w:val="0"/>
        </w:rPr>
        <w:t xml:space="preserve">Output: </w:t>
      </w:r>
      <w:r w:rsidDel="00000000" w:rsidR="00000000" w:rsidRPr="00000000">
        <w:rPr>
          <w:rtl w:val="0"/>
        </w:rPr>
        <w:t xml:space="preserve">Derive a Minimum Evidence Set: what must be measured, what must be verified, what safeguards must be met.</w:t>
      </w:r>
    </w:p>
    <w:p w:rsidR="00000000" w:rsidDel="00000000" w:rsidP="00000000" w:rsidRDefault="00000000" w:rsidRPr="00000000" w14:paraId="0000013D">
      <w:pPr>
        <w:pStyle w:val="Heading3"/>
        <w:rPr/>
      </w:pPr>
      <w:bookmarkStart w:colFirst="0" w:colLast="0" w:name="_ixk4p0wwos9h" w:id="21"/>
      <w:bookmarkEnd w:id="21"/>
      <w:r w:rsidDel="00000000" w:rsidR="00000000" w:rsidRPr="00000000">
        <w:rPr>
          <w:rtl w:val="0"/>
        </w:rPr>
        <w:t xml:space="preserve">2.2</w:t>
      </w:r>
      <w:r w:rsidDel="00000000" w:rsidR="00000000" w:rsidRPr="00000000">
        <w:rPr>
          <w:rtl w:val="0"/>
        </w:rPr>
        <w:t xml:space="preserve">.  Map: understand the current user/service journey (“as-is”)</w:t>
      </w:r>
    </w:p>
    <w:p w:rsidR="00000000" w:rsidDel="00000000" w:rsidP="00000000" w:rsidRDefault="00000000" w:rsidRPr="00000000" w14:paraId="0000013E">
      <w:pPr>
        <w:rPr/>
      </w:pPr>
      <w:r w:rsidDel="00000000" w:rsidR="00000000" w:rsidRPr="00000000">
        <w:rPr>
          <w:rtl w:val="0"/>
        </w:rPr>
        <w:t xml:space="preserve">Mapping grounds the work in operational reality. </w:t>
      </w:r>
    </w:p>
    <w:p w:rsidR="00000000" w:rsidDel="00000000" w:rsidP="00000000" w:rsidRDefault="00000000" w:rsidRPr="00000000" w14:paraId="0000013F">
      <w:pPr>
        <w:numPr>
          <w:ilvl w:val="0"/>
          <w:numId w:val="9"/>
        </w:numPr>
        <w:spacing w:after="0" w:afterAutospacing="0"/>
        <w:ind w:left="720" w:hanging="360"/>
        <w:rPr>
          <w:u w:val="none"/>
        </w:rPr>
      </w:pPr>
      <w:r w:rsidDel="00000000" w:rsidR="00000000" w:rsidRPr="00000000">
        <w:rPr>
          <w:rtl w:val="0"/>
        </w:rPr>
        <w:t xml:space="preserve">Map current workflow: actors, decision points, money/data flows, failure points.</w:t>
      </w:r>
    </w:p>
    <w:p w:rsidR="00000000" w:rsidDel="00000000" w:rsidP="00000000" w:rsidRDefault="00000000" w:rsidRPr="00000000" w14:paraId="00000140">
      <w:pPr>
        <w:numPr>
          <w:ilvl w:val="0"/>
          <w:numId w:val="9"/>
        </w:numPr>
        <w:spacing w:after="0" w:afterAutospacing="0" w:before="0" w:beforeAutospacing="0"/>
        <w:ind w:left="720" w:hanging="360"/>
        <w:rPr>
          <w:u w:val="none"/>
        </w:rPr>
      </w:pPr>
      <w:r w:rsidDel="00000000" w:rsidR="00000000" w:rsidRPr="00000000">
        <w:rPr>
          <w:rtl w:val="0"/>
        </w:rPr>
        <w:t xml:space="preserve">Document constraints: connectivity, identity/access, literacy, local partner capacity, procurement realities.</w:t>
      </w:r>
    </w:p>
    <w:p w:rsidR="00000000" w:rsidDel="00000000" w:rsidP="00000000" w:rsidRDefault="00000000" w:rsidRPr="00000000" w14:paraId="00000141">
      <w:pPr>
        <w:numPr>
          <w:ilvl w:val="0"/>
          <w:numId w:val="9"/>
        </w:numPr>
        <w:spacing w:before="0" w:beforeAutospacing="0"/>
        <w:ind w:left="720" w:hanging="360"/>
        <w:rPr>
          <w:u w:val="none"/>
        </w:rPr>
      </w:pPr>
      <w:r w:rsidDel="00000000" w:rsidR="00000000" w:rsidRPr="00000000">
        <w:rPr>
          <w:rtl w:val="0"/>
        </w:rPr>
        <w:t xml:space="preserve">Identify risks and stakeholders (including data responsibility/accountability).</w:t>
      </w:r>
    </w:p>
    <w:p w:rsidR="00000000" w:rsidDel="00000000" w:rsidP="00000000" w:rsidRDefault="00000000" w:rsidRPr="00000000" w14:paraId="00000142">
      <w:pPr>
        <w:rPr>
          <w:b w:val="1"/>
          <w:bCs w:val="1"/>
        </w:rPr>
      </w:pPr>
      <w:r w:rsidDel="00000000" w:rsidR="00000000" w:rsidRPr="00000000">
        <w:rPr>
          <w:b w:val="1"/>
          <w:bCs w:val="1"/>
          <w:rtl w:val="0"/>
        </w:rPr>
        <w:t xml:space="preserve">Decision Gate 2 — Context clarity</w:t>
      </w:r>
    </w:p>
    <w:p w:rsidR="00000000" w:rsidDel="00000000" w:rsidP="00000000" w:rsidRDefault="00000000" w:rsidRPr="00000000" w14:paraId="00000143">
      <w:pPr>
        <w:ind w:left="0" w:firstLine="0"/>
        <w:rPr/>
      </w:pPr>
      <w:r w:rsidDel="00000000" w:rsidR="00000000" w:rsidRPr="00000000">
        <w:rPr>
          <w:rtl w:val="0"/>
        </w:rPr>
        <w:t xml:space="preserve">Proceed only if you can clearly define:</w:t>
      </w:r>
    </w:p>
    <w:p w:rsidR="00000000" w:rsidDel="00000000" w:rsidP="00000000" w:rsidRDefault="00000000" w:rsidRPr="00000000" w14:paraId="00000144">
      <w:pPr>
        <w:numPr>
          <w:ilvl w:val="0"/>
          <w:numId w:val="1"/>
        </w:numPr>
        <w:spacing w:after="0" w:afterAutospacing="0"/>
        <w:ind w:left="720" w:hanging="360"/>
        <w:rPr>
          <w:u w:val="none"/>
        </w:rPr>
      </w:pPr>
      <w:r w:rsidDel="00000000" w:rsidR="00000000" w:rsidRPr="00000000">
        <w:rPr>
          <w:rtl w:val="0"/>
        </w:rPr>
        <w:t xml:space="preserve">who the users/beneficiaries are and their constraints, </w:t>
      </w:r>
    </w:p>
    <w:p w:rsidR="00000000" w:rsidDel="00000000" w:rsidP="00000000" w:rsidRDefault="00000000" w:rsidRPr="00000000" w14:paraId="00000145">
      <w:pPr>
        <w:numPr>
          <w:ilvl w:val="0"/>
          <w:numId w:val="1"/>
        </w:numPr>
        <w:spacing w:after="0" w:afterAutospacing="0" w:before="0" w:beforeAutospacing="0"/>
        <w:ind w:left="720" w:hanging="360"/>
        <w:rPr>
          <w:u w:val="none"/>
        </w:rPr>
      </w:pPr>
      <w:r w:rsidDel="00000000" w:rsidR="00000000" w:rsidRPr="00000000">
        <w:rPr>
          <w:rtl w:val="0"/>
        </w:rPr>
        <w:t xml:space="preserve">who controls decisions, data, and resources,</w:t>
      </w:r>
    </w:p>
    <w:p w:rsidR="00000000" w:rsidDel="00000000" w:rsidP="00000000" w:rsidRDefault="00000000" w:rsidRPr="00000000" w14:paraId="00000146">
      <w:pPr>
        <w:numPr>
          <w:ilvl w:val="0"/>
          <w:numId w:val="1"/>
        </w:numPr>
        <w:spacing w:before="0" w:beforeAutospacing="0"/>
        <w:ind w:left="720" w:hanging="360"/>
        <w:rPr>
          <w:u w:val="none"/>
        </w:rPr>
      </w:pPr>
      <w:r w:rsidDel="00000000" w:rsidR="00000000" w:rsidRPr="00000000">
        <w:rPr>
          <w:rtl w:val="0"/>
        </w:rPr>
        <w:t xml:space="preserve">what the current bottleneck is (trust, time, leakage, disputes, exclusion, etc.)</w:t>
      </w:r>
    </w:p>
    <w:p w:rsidR="00000000" w:rsidDel="00000000" w:rsidP="00000000" w:rsidRDefault="00000000" w:rsidRPr="00000000" w14:paraId="00000147">
      <w:pPr>
        <w:rPr/>
      </w:pPr>
      <w:r w:rsidDel="00000000" w:rsidR="00000000" w:rsidRPr="00000000">
        <w:rPr>
          <w:b w:val="1"/>
          <w:bCs w:val="1"/>
          <w:rtl w:val="0"/>
        </w:rPr>
        <w:t xml:space="preserve">If Gate 2 fails:</w:t>
      </w:r>
      <w:r w:rsidDel="00000000" w:rsidR="00000000" w:rsidRPr="00000000">
        <w:rPr>
          <w:rtl w:val="0"/>
        </w:rPr>
        <w:t xml:space="preserve"> Return to Map (collect missing info) OR return to Identify (wrong problem choice).</w:t>
      </w:r>
    </w:p>
    <w:p w:rsidR="00000000" w:rsidDel="00000000" w:rsidP="00000000" w:rsidRDefault="00000000" w:rsidRPr="00000000" w14:paraId="00000148">
      <w:pPr>
        <w:rPr/>
      </w:pPr>
      <w:r w:rsidDel="00000000" w:rsidR="00000000" w:rsidRPr="00000000">
        <w:rPr>
          <w:b w:val="1"/>
          <w:bCs w:val="1"/>
          <w:rtl w:val="0"/>
        </w:rPr>
        <w:t xml:space="preserve">Output: </w:t>
      </w:r>
      <w:r w:rsidDel="00000000" w:rsidR="00000000" w:rsidRPr="00000000">
        <w:rPr>
          <w:rtl w:val="0"/>
        </w:rPr>
        <w:t xml:space="preserve">current-state journey map + stakeholder map + constraints &amp; risks list.</w:t>
      </w:r>
    </w:p>
    <w:p w:rsidR="00000000" w:rsidDel="00000000" w:rsidP="00000000" w:rsidRDefault="00000000" w:rsidRPr="00000000" w14:paraId="00000149">
      <w:pPr>
        <w:pStyle w:val="Heading2"/>
        <w:rPr/>
      </w:pPr>
      <w:bookmarkStart w:colFirst="0" w:colLast="0" w:name="_ksihamlcg6sk" w:id="22"/>
      <w:bookmarkEnd w:id="22"/>
      <w:r w:rsidDel="00000000" w:rsidR="00000000" w:rsidRPr="00000000">
        <w:rPr>
          <w:rtl w:val="0"/>
        </w:rPr>
        <w:t xml:space="preserve">STAGE 3: IMAGINE (Alternate realities + ideation)</w:t>
      </w:r>
    </w:p>
    <w:p w:rsidR="00000000" w:rsidDel="00000000" w:rsidP="00000000" w:rsidRDefault="00000000" w:rsidRPr="00000000" w14:paraId="0000014A">
      <w:pPr>
        <w:rPr/>
      </w:pPr>
      <w:r w:rsidDel="00000000" w:rsidR="00000000" w:rsidRPr="00000000">
        <w:rPr>
          <w:rtl w:val="0"/>
        </w:rPr>
        <w:t xml:space="preserve">Imagine generates viable solution options before committing to one design.</w:t>
      </w:r>
    </w:p>
    <w:p w:rsidR="00000000" w:rsidDel="00000000" w:rsidP="00000000" w:rsidRDefault="00000000" w:rsidRPr="00000000" w14:paraId="0000014B">
      <w:pPr>
        <w:numPr>
          <w:ilvl w:val="0"/>
          <w:numId w:val="20"/>
        </w:numPr>
        <w:spacing w:after="0" w:afterAutospacing="0"/>
        <w:ind w:left="720" w:hanging="360"/>
        <w:rPr>
          <w:u w:val="none"/>
        </w:rPr>
      </w:pPr>
      <w:r w:rsidDel="00000000" w:rsidR="00000000" w:rsidRPr="00000000">
        <w:rPr>
          <w:rtl w:val="0"/>
        </w:rPr>
        <w:t xml:space="preserve">Generate 2–3 solution options, including at least one non-blockchain alternative.</w:t>
      </w:r>
    </w:p>
    <w:p w:rsidR="00000000" w:rsidDel="00000000" w:rsidP="00000000" w:rsidRDefault="00000000" w:rsidRPr="00000000" w14:paraId="0000014C">
      <w:pPr>
        <w:numPr>
          <w:ilvl w:val="0"/>
          <w:numId w:val="20"/>
        </w:numPr>
        <w:spacing w:after="0" w:afterAutospacing="0" w:before="0" w:beforeAutospacing="0"/>
        <w:ind w:left="720" w:hanging="360"/>
        <w:rPr>
          <w:u w:val="none"/>
        </w:rPr>
      </w:pPr>
      <w:r w:rsidDel="00000000" w:rsidR="00000000" w:rsidRPr="00000000">
        <w:rPr>
          <w:rtl w:val="0"/>
        </w:rPr>
        <w:t xml:space="preserve">Compare options in terms of feasibility, safeguards, evidence generation, and partner capacity.</w:t>
      </w:r>
    </w:p>
    <w:p w:rsidR="00000000" w:rsidDel="00000000" w:rsidP="00000000" w:rsidRDefault="00000000" w:rsidRPr="00000000" w14:paraId="0000014D">
      <w:pPr>
        <w:numPr>
          <w:ilvl w:val="0"/>
          <w:numId w:val="20"/>
        </w:numPr>
        <w:spacing w:before="0" w:beforeAutospacing="0"/>
        <w:ind w:left="720" w:hanging="360"/>
        <w:rPr>
          <w:u w:val="none"/>
        </w:rPr>
      </w:pPr>
      <w:r w:rsidDel="00000000" w:rsidR="00000000" w:rsidRPr="00000000">
        <w:rPr>
          <w:rtl w:val="0"/>
        </w:rPr>
        <w:t xml:space="preserve">Select the most promising option and record tradeoffs.</w:t>
      </w:r>
    </w:p>
    <w:p w:rsidR="00000000" w:rsidDel="00000000" w:rsidP="00000000" w:rsidRDefault="00000000" w:rsidRPr="00000000" w14:paraId="0000014E">
      <w:pPr>
        <w:rPr>
          <w:b w:val="1"/>
          <w:bCs w:val="1"/>
        </w:rPr>
      </w:pPr>
      <w:r w:rsidDel="00000000" w:rsidR="00000000" w:rsidRPr="00000000">
        <w:rPr>
          <w:b w:val="1"/>
          <w:bCs w:val="1"/>
          <w:rtl w:val="0"/>
        </w:rPr>
        <w:t xml:space="preserve">Decision Gate 3 — Option viability</w:t>
      </w:r>
    </w:p>
    <w:p w:rsidR="00000000" w:rsidDel="00000000" w:rsidP="00000000" w:rsidRDefault="00000000" w:rsidRPr="00000000" w14:paraId="0000014F">
      <w:pPr>
        <w:rPr/>
      </w:pPr>
      <w:r w:rsidDel="00000000" w:rsidR="00000000" w:rsidRPr="00000000">
        <w:rPr>
          <w:rtl w:val="0"/>
        </w:rPr>
        <w:t xml:space="preserve">Proceed only if the selected option:</w:t>
      </w:r>
    </w:p>
    <w:p w:rsidR="00000000" w:rsidDel="00000000" w:rsidP="00000000" w:rsidRDefault="00000000" w:rsidRPr="00000000" w14:paraId="00000150">
      <w:pPr>
        <w:numPr>
          <w:ilvl w:val="0"/>
          <w:numId w:val="7"/>
        </w:numPr>
        <w:spacing w:after="0" w:afterAutospacing="0"/>
        <w:ind w:left="720" w:hanging="360"/>
        <w:rPr>
          <w:u w:val="none"/>
        </w:rPr>
      </w:pPr>
      <w:r w:rsidDel="00000000" w:rsidR="00000000" w:rsidRPr="00000000">
        <w:rPr>
          <w:rtl w:val="0"/>
        </w:rPr>
        <w:t xml:space="preserve">can plausibly operate under real constraints,</w:t>
      </w:r>
    </w:p>
    <w:p w:rsidR="00000000" w:rsidDel="00000000" w:rsidP="00000000" w:rsidRDefault="00000000" w:rsidRPr="00000000" w14:paraId="00000151">
      <w:pPr>
        <w:numPr>
          <w:ilvl w:val="0"/>
          <w:numId w:val="7"/>
        </w:numPr>
        <w:spacing w:after="0" w:afterAutospacing="0" w:before="0" w:beforeAutospacing="0"/>
        <w:ind w:left="720" w:hanging="360"/>
        <w:rPr>
          <w:u w:val="none"/>
        </w:rPr>
      </w:pPr>
      <w:r w:rsidDel="00000000" w:rsidR="00000000" w:rsidRPr="00000000">
        <w:rPr>
          <w:rtl w:val="0"/>
        </w:rPr>
        <w:t xml:space="preserve">can generate the Minimum Evidence Set,</w:t>
      </w:r>
    </w:p>
    <w:p w:rsidR="00000000" w:rsidDel="00000000" w:rsidP="00000000" w:rsidRDefault="00000000" w:rsidRPr="00000000" w14:paraId="00000152">
      <w:pPr>
        <w:numPr>
          <w:ilvl w:val="0"/>
          <w:numId w:val="7"/>
        </w:numPr>
        <w:spacing w:after="0" w:afterAutospacing="0" w:before="0" w:beforeAutospacing="0"/>
        <w:ind w:left="720" w:hanging="360"/>
        <w:rPr>
          <w:u w:val="none"/>
        </w:rPr>
      </w:pPr>
      <w:r w:rsidDel="00000000" w:rsidR="00000000" w:rsidRPr="00000000">
        <w:rPr>
          <w:rtl w:val="0"/>
        </w:rPr>
        <w:t xml:space="preserve">has a credible safeguarding approach</w:t>
      </w:r>
    </w:p>
    <w:p w:rsidR="00000000" w:rsidDel="00000000" w:rsidP="00000000" w:rsidRDefault="00000000" w:rsidRPr="00000000" w14:paraId="00000153">
      <w:pPr>
        <w:numPr>
          <w:ilvl w:val="0"/>
          <w:numId w:val="7"/>
        </w:numPr>
        <w:spacing w:before="0" w:beforeAutospacing="0"/>
        <w:ind w:left="720" w:hanging="360"/>
        <w:rPr>
          <w:u w:val="none"/>
        </w:rPr>
      </w:pPr>
      <w:r w:rsidDel="00000000" w:rsidR="00000000" w:rsidRPr="00000000">
        <w:rPr>
          <w:rtl w:val="0"/>
        </w:rPr>
        <w:t xml:space="preserve">has a realistic stakeholder/governance model</w:t>
      </w:r>
    </w:p>
    <w:p w:rsidR="00000000" w:rsidDel="00000000" w:rsidP="00000000" w:rsidRDefault="00000000" w:rsidRPr="00000000" w14:paraId="00000154">
      <w:pPr>
        <w:rPr/>
      </w:pPr>
      <w:r w:rsidDel="00000000" w:rsidR="00000000" w:rsidRPr="00000000">
        <w:rPr>
          <w:b w:val="1"/>
          <w:bCs w:val="1"/>
          <w:rtl w:val="0"/>
        </w:rPr>
        <w:t xml:space="preserve">If Gate 3 fails: </w:t>
      </w:r>
      <w:r w:rsidDel="00000000" w:rsidR="00000000" w:rsidRPr="00000000">
        <w:rPr>
          <w:rtl w:val="0"/>
        </w:rPr>
        <w:t xml:space="preserve">Return to Imagine (new option set) OR to Understand/Map (constraints misunderstood).</w:t>
      </w:r>
    </w:p>
    <w:p w:rsidR="00000000" w:rsidDel="00000000" w:rsidP="00000000" w:rsidRDefault="00000000" w:rsidRPr="00000000" w14:paraId="00000155">
      <w:pPr>
        <w:rPr/>
      </w:pPr>
      <w:r w:rsidDel="00000000" w:rsidR="00000000" w:rsidRPr="00000000">
        <w:rPr>
          <w:b w:val="1"/>
          <w:bCs w:val="1"/>
          <w:rtl w:val="0"/>
        </w:rPr>
        <w:t xml:space="preserve">Output: </w:t>
      </w:r>
      <w:r w:rsidDel="00000000" w:rsidR="00000000" w:rsidRPr="00000000">
        <w:rPr>
          <w:rtl w:val="0"/>
        </w:rPr>
        <w:t xml:space="preserve">chosen option + tradeoff log + selection rationale.</w:t>
      </w:r>
    </w:p>
    <w:p w:rsidR="00000000" w:rsidDel="00000000" w:rsidP="00000000" w:rsidRDefault="00000000" w:rsidRPr="00000000" w14:paraId="00000156">
      <w:pPr>
        <w:pStyle w:val="Heading2"/>
        <w:rPr/>
      </w:pPr>
      <w:bookmarkStart w:colFirst="0" w:colLast="0" w:name="_cb1nk2o2b7ku" w:id="23"/>
      <w:bookmarkEnd w:id="23"/>
      <w:r w:rsidDel="00000000" w:rsidR="00000000" w:rsidRPr="00000000">
        <w:rPr>
          <w:rtl w:val="0"/>
        </w:rPr>
        <w:t xml:space="preserve">STAGE 4: SITUATE (ToC + operating model)</w:t>
      </w:r>
    </w:p>
    <w:p w:rsidR="00000000" w:rsidDel="00000000" w:rsidP="00000000" w:rsidRDefault="00000000" w:rsidRPr="00000000" w14:paraId="00000157">
      <w:pPr>
        <w:rPr/>
      </w:pPr>
      <w:r w:rsidDel="00000000" w:rsidR="00000000" w:rsidRPr="00000000">
        <w:rPr>
          <w:rtl w:val="0"/>
        </w:rPr>
        <w:t xml:space="preserve">Translating turns the idea into an evaluation-ready causal model. Use:</w:t>
      </w:r>
    </w:p>
    <w:p w:rsidR="00000000" w:rsidDel="00000000" w:rsidP="00000000" w:rsidRDefault="00000000" w:rsidRPr="00000000" w14:paraId="00000158">
      <w:pPr>
        <w:numPr>
          <w:ilvl w:val="0"/>
          <w:numId w:val="13"/>
        </w:numPr>
        <w:spacing w:after="0" w:afterAutospacing="0"/>
        <w:ind w:left="720" w:hanging="360"/>
      </w:pPr>
      <w:r w:rsidDel="00000000" w:rsidR="00000000" w:rsidRPr="00000000">
        <w:rPr>
          <w:rtl w:val="0"/>
        </w:rPr>
        <w:t xml:space="preserve">The ETHxUN Impact Framework</w:t>
      </w:r>
    </w:p>
    <w:p w:rsidR="00000000" w:rsidDel="00000000" w:rsidP="00000000" w:rsidRDefault="00000000" w:rsidRPr="00000000" w14:paraId="00000159">
      <w:pPr>
        <w:numPr>
          <w:ilvl w:val="0"/>
          <w:numId w:val="13"/>
        </w:numPr>
        <w:spacing w:before="0" w:beforeAutospacing="0"/>
        <w:ind w:left="720" w:hanging="360"/>
      </w:pPr>
      <w:r w:rsidDel="00000000" w:rsidR="00000000" w:rsidRPr="00000000">
        <w:rPr>
          <w:rtl w:val="0"/>
        </w:rPr>
        <w:t xml:space="preserve">Narratives to Lessons synthesizes common themes and recommendations that emerged from Web3 Use Cases to design an impact project or framework in Web3.</w:t>
      </w:r>
    </w:p>
    <w:p w:rsidR="00000000" w:rsidDel="00000000" w:rsidP="00000000" w:rsidRDefault="00000000" w:rsidRPr="00000000" w14:paraId="0000015A">
      <w:pPr>
        <w:rPr/>
      </w:pPr>
      <w:r w:rsidDel="00000000" w:rsidR="00000000" w:rsidRPr="00000000">
        <w:rPr>
          <w:rtl w:val="0"/>
        </w:rPr>
        <w:t xml:space="preserve">Situate turns the chosen concept into an evaluation-ready and context-grounded operating model.</w:t>
      </w:r>
    </w:p>
    <w:p w:rsidR="00000000" w:rsidDel="00000000" w:rsidP="00000000" w:rsidRDefault="00000000" w:rsidRPr="00000000" w14:paraId="0000015B">
      <w:pPr>
        <w:numPr>
          <w:ilvl w:val="0"/>
          <w:numId w:val="11"/>
        </w:numPr>
        <w:spacing w:after="0" w:afterAutospacing="0"/>
        <w:ind w:left="720" w:hanging="360"/>
      </w:pPr>
      <w:r w:rsidDel="00000000" w:rsidR="00000000" w:rsidRPr="00000000">
        <w:rPr>
          <w:rtl w:val="0"/>
        </w:rPr>
        <w:t xml:space="preserve">Build a Theory of Change (activities → outputs → outcomes → impact)</w:t>
      </w:r>
    </w:p>
    <w:p w:rsidR="00000000" w:rsidDel="00000000" w:rsidP="00000000" w:rsidRDefault="00000000" w:rsidRPr="00000000" w14:paraId="0000015C">
      <w:pPr>
        <w:numPr>
          <w:ilvl w:val="0"/>
          <w:numId w:val="11"/>
        </w:numPr>
        <w:spacing w:after="0" w:afterAutospacing="0" w:before="0" w:beforeAutospacing="0"/>
        <w:ind w:left="720" w:hanging="360"/>
      </w:pPr>
      <w:r w:rsidDel="00000000" w:rsidR="00000000" w:rsidRPr="00000000">
        <w:rPr>
          <w:rtl w:val="0"/>
        </w:rPr>
        <w:t xml:space="preserve">Align with SDG/RBM where relevant</w:t>
      </w:r>
    </w:p>
    <w:p w:rsidR="00000000" w:rsidDel="00000000" w:rsidP="00000000" w:rsidRDefault="00000000" w:rsidRPr="00000000" w14:paraId="0000015D">
      <w:pPr>
        <w:numPr>
          <w:ilvl w:val="0"/>
          <w:numId w:val="11"/>
        </w:numPr>
        <w:spacing w:after="0" w:afterAutospacing="0" w:before="0" w:beforeAutospacing="0"/>
        <w:ind w:left="720" w:hanging="360"/>
      </w:pPr>
      <w:r w:rsidDel="00000000" w:rsidR="00000000" w:rsidRPr="00000000">
        <w:rPr>
          <w:rtl w:val="0"/>
        </w:rPr>
        <w:t xml:space="preserve">Select relevant ESEG domains</w:t>
      </w:r>
    </w:p>
    <w:p w:rsidR="00000000" w:rsidDel="00000000" w:rsidP="00000000" w:rsidRDefault="00000000" w:rsidRPr="00000000" w14:paraId="0000015E">
      <w:pPr>
        <w:numPr>
          <w:ilvl w:val="0"/>
          <w:numId w:val="11"/>
        </w:numPr>
        <w:spacing w:after="0" w:afterAutospacing="0" w:before="0" w:beforeAutospacing="0"/>
        <w:ind w:left="720" w:hanging="360"/>
      </w:pPr>
      <w:r w:rsidDel="00000000" w:rsidR="00000000" w:rsidRPr="00000000">
        <w:rPr>
          <w:rtl w:val="0"/>
        </w:rPr>
        <w:t xml:space="preserve">Define key assumptions, risks, and safeguard requirements</w:t>
      </w:r>
    </w:p>
    <w:p w:rsidR="00000000" w:rsidDel="00000000" w:rsidP="00000000" w:rsidRDefault="00000000" w:rsidRPr="00000000" w14:paraId="0000015F">
      <w:pPr>
        <w:numPr>
          <w:ilvl w:val="0"/>
          <w:numId w:val="11"/>
        </w:numPr>
        <w:spacing w:after="0" w:afterAutospacing="0" w:before="0" w:beforeAutospacing="0"/>
        <w:ind w:left="720" w:hanging="360"/>
      </w:pPr>
      <w:r w:rsidDel="00000000" w:rsidR="00000000" w:rsidRPr="00000000">
        <w:rPr>
          <w:rtl w:val="0"/>
        </w:rPr>
        <w:t xml:space="preserve">Define “minimum viable measurement plan” (what must be tracked from day one)</w:t>
      </w:r>
    </w:p>
    <w:p w:rsidR="00000000" w:rsidDel="00000000" w:rsidP="00000000" w:rsidRDefault="00000000" w:rsidRPr="00000000" w14:paraId="00000160">
      <w:pPr>
        <w:numPr>
          <w:ilvl w:val="0"/>
          <w:numId w:val="11"/>
        </w:numPr>
        <w:spacing w:before="0" w:beforeAutospacing="0"/>
        <w:ind w:left="720" w:hanging="360"/>
      </w:pPr>
      <w:r w:rsidDel="00000000" w:rsidR="00000000" w:rsidRPr="00000000">
        <w:rPr>
          <w:rtl w:val="0"/>
        </w:rPr>
        <w:t xml:space="preserve">Define operating model: stakeholders needed, roles, responsibilities, accountability.</w:t>
      </w:r>
    </w:p>
    <w:p w:rsidR="00000000" w:rsidDel="00000000" w:rsidP="00000000" w:rsidRDefault="00000000" w:rsidRPr="00000000" w14:paraId="00000161">
      <w:pPr>
        <w:rPr>
          <w:b w:val="1"/>
          <w:bCs w:val="1"/>
        </w:rPr>
      </w:pPr>
      <w:r w:rsidDel="00000000" w:rsidR="00000000" w:rsidRPr="00000000">
        <w:rPr>
          <w:b w:val="1"/>
          <w:bCs w:val="1"/>
          <w:rtl w:val="0"/>
        </w:rPr>
        <w:t xml:space="preserve">Decision Gate 4 — Measurement &amp; ethics feasibility</w:t>
      </w:r>
    </w:p>
    <w:p w:rsidR="00000000" w:rsidDel="00000000" w:rsidP="00000000" w:rsidRDefault="00000000" w:rsidRPr="00000000" w14:paraId="00000162">
      <w:pPr>
        <w:rPr/>
      </w:pPr>
      <w:r w:rsidDel="00000000" w:rsidR="00000000" w:rsidRPr="00000000">
        <w:rPr>
          <w:rtl w:val="0"/>
        </w:rPr>
        <w:t xml:space="preserve">Proceed only if:</w:t>
      </w:r>
    </w:p>
    <w:p w:rsidR="00000000" w:rsidDel="00000000" w:rsidP="00000000" w:rsidRDefault="00000000" w:rsidRPr="00000000" w14:paraId="00000163">
      <w:pPr>
        <w:numPr>
          <w:ilvl w:val="0"/>
          <w:numId w:val="14"/>
        </w:numPr>
        <w:spacing w:after="0" w:afterAutospacing="0"/>
        <w:ind w:left="720" w:hanging="360"/>
        <w:rPr>
          <w:u w:val="none"/>
        </w:rPr>
      </w:pPr>
      <w:r w:rsidDel="00000000" w:rsidR="00000000" w:rsidRPr="00000000">
        <w:rPr>
          <w:rtl w:val="0"/>
        </w:rPr>
        <w:t xml:space="preserve">outcomes can be measured ethically and feasibly within time/budget/access constraints</w:t>
      </w:r>
    </w:p>
    <w:p w:rsidR="00000000" w:rsidDel="00000000" w:rsidP="00000000" w:rsidRDefault="00000000" w:rsidRPr="00000000" w14:paraId="00000164">
      <w:pPr>
        <w:numPr>
          <w:ilvl w:val="0"/>
          <w:numId w:val="14"/>
        </w:numPr>
        <w:spacing w:after="0" w:afterAutospacing="0" w:before="0" w:beforeAutospacing="0"/>
        <w:ind w:left="720" w:hanging="360"/>
        <w:rPr>
          <w:u w:val="none"/>
        </w:rPr>
      </w:pPr>
      <w:r w:rsidDel="00000000" w:rsidR="00000000" w:rsidRPr="00000000">
        <w:rPr>
          <w:rtl w:val="0"/>
        </w:rPr>
        <w:t xml:space="preserve">data collection does not create unacceptable privacy/exclusion harms</w:t>
      </w:r>
    </w:p>
    <w:p w:rsidR="00000000" w:rsidDel="00000000" w:rsidP="00000000" w:rsidRDefault="00000000" w:rsidRPr="00000000" w14:paraId="00000165">
      <w:pPr>
        <w:numPr>
          <w:ilvl w:val="0"/>
          <w:numId w:val="14"/>
        </w:numPr>
        <w:spacing w:before="0" w:beforeAutospacing="0"/>
        <w:ind w:left="720" w:hanging="360"/>
        <w:rPr>
          <w:u w:val="none"/>
        </w:rPr>
      </w:pPr>
      <w:r w:rsidDel="00000000" w:rsidR="00000000" w:rsidRPr="00000000">
        <w:rPr>
          <w:rtl w:val="0"/>
        </w:rPr>
        <w:t xml:space="preserve">Triple-Proof evidence is feasible (on-chain/off-chain/human outcome proof)</w:t>
      </w:r>
    </w:p>
    <w:p w:rsidR="00000000" w:rsidDel="00000000" w:rsidP="00000000" w:rsidRDefault="00000000" w:rsidRPr="00000000" w14:paraId="00000166">
      <w:pPr>
        <w:rPr/>
      </w:pPr>
      <w:r w:rsidDel="00000000" w:rsidR="00000000" w:rsidRPr="00000000">
        <w:rPr>
          <w:b w:val="1"/>
          <w:bCs w:val="1"/>
          <w:rtl w:val="0"/>
        </w:rPr>
        <w:t xml:space="preserve">If Gate 4 fails:</w:t>
      </w:r>
      <w:r w:rsidDel="00000000" w:rsidR="00000000" w:rsidRPr="00000000">
        <w:rPr>
          <w:rtl w:val="0"/>
        </w:rPr>
        <w:t xml:space="preserve"> </w:t>
      </w:r>
      <w:r w:rsidDel="00000000" w:rsidR="00000000" w:rsidRPr="00000000">
        <w:rPr>
          <w:rtl w:val="0"/>
        </w:rPr>
        <w:t xml:space="preserve">Return to Situate (revise ToC/indicators) OR return to Imagine (choose different option).</w:t>
      </w:r>
    </w:p>
    <w:p w:rsidR="00000000" w:rsidDel="00000000" w:rsidP="00000000" w:rsidRDefault="00000000" w:rsidRPr="00000000" w14:paraId="00000167">
      <w:pPr>
        <w:rPr/>
      </w:pPr>
      <w:r w:rsidDel="00000000" w:rsidR="00000000" w:rsidRPr="00000000">
        <w:rPr>
          <w:b w:val="1"/>
          <w:bCs w:val="1"/>
          <w:rtl w:val="0"/>
        </w:rPr>
        <w:t xml:space="preserve">Output:</w:t>
      </w:r>
      <w:r w:rsidDel="00000000" w:rsidR="00000000" w:rsidRPr="00000000">
        <w:rPr>
          <w:rtl w:val="0"/>
        </w:rPr>
        <w:t xml:space="preserve"> measurement-ready ToC + indicator shortlist linked to outcomes (not only outputs). + Triple-Proof plan + operating model.</w:t>
      </w:r>
    </w:p>
    <w:p w:rsidR="00000000" w:rsidDel="00000000" w:rsidP="00000000" w:rsidRDefault="00000000" w:rsidRPr="00000000" w14:paraId="00000168">
      <w:pPr>
        <w:pStyle w:val="Heading2"/>
        <w:rPr/>
      </w:pPr>
      <w:bookmarkStart w:colFirst="0" w:colLast="0" w:name="_cycdpk6xw0bz" w:id="24"/>
      <w:bookmarkEnd w:id="24"/>
      <w:r w:rsidDel="00000000" w:rsidR="00000000" w:rsidRPr="00000000">
        <w:rPr>
          <w:rtl w:val="0"/>
        </w:rPr>
        <w:t xml:space="preserve">STAGE 5: DESIGN (Ops + M&amp;E + Governance + Tech)</w:t>
      </w:r>
    </w:p>
    <w:p w:rsidR="00000000" w:rsidDel="00000000" w:rsidP="00000000" w:rsidRDefault="00000000" w:rsidRPr="00000000" w14:paraId="00000169">
      <w:pPr>
        <w:rPr/>
      </w:pPr>
      <w:r w:rsidDel="00000000" w:rsidR="00000000" w:rsidRPr="00000000">
        <w:rPr>
          <w:rtl w:val="0"/>
        </w:rPr>
        <w:t xml:space="preserve">Design ensures that the implementation can generate credible proof—not as an afterthought. </w:t>
      </w:r>
    </w:p>
    <w:p w:rsidR="00000000" w:rsidDel="00000000" w:rsidP="00000000" w:rsidRDefault="00000000" w:rsidRPr="00000000" w14:paraId="0000016A">
      <w:pPr>
        <w:numPr>
          <w:ilvl w:val="0"/>
          <w:numId w:val="3"/>
        </w:numPr>
        <w:spacing w:after="0" w:afterAutospacing="0"/>
        <w:ind w:left="720" w:hanging="360"/>
        <w:rPr>
          <w:u w:val="none"/>
        </w:rPr>
      </w:pPr>
      <w:r w:rsidDel="00000000" w:rsidR="00000000" w:rsidRPr="00000000">
        <w:rPr>
          <w:b w:val="1"/>
          <w:bCs w:val="1"/>
          <w:rtl w:val="0"/>
        </w:rPr>
        <w:t xml:space="preserve">Operational workflow: </w:t>
      </w:r>
      <w:r w:rsidDel="00000000" w:rsidR="00000000" w:rsidRPr="00000000">
        <w:rPr>
          <w:rtl w:val="0"/>
        </w:rPr>
        <w:t xml:space="preserve">specify the new “to-be” workflow, including who does what, when, and how.</w:t>
      </w:r>
    </w:p>
    <w:p w:rsidR="00000000" w:rsidDel="00000000" w:rsidP="00000000" w:rsidRDefault="00000000" w:rsidRPr="00000000" w14:paraId="0000016B">
      <w:pPr>
        <w:numPr>
          <w:ilvl w:val="0"/>
          <w:numId w:val="3"/>
        </w:numPr>
        <w:spacing w:after="0" w:afterAutospacing="0" w:before="0" w:beforeAutospacing="0"/>
        <w:ind w:left="720" w:hanging="360"/>
        <w:rPr>
          <w:u w:val="none"/>
        </w:rPr>
      </w:pPr>
      <w:r w:rsidDel="00000000" w:rsidR="00000000" w:rsidRPr="00000000">
        <w:rPr>
          <w:b w:val="1"/>
          <w:bCs w:val="1"/>
          <w:rtl w:val="0"/>
        </w:rPr>
        <w:t xml:space="preserve">Governance workflow: </w:t>
      </w:r>
      <w:r w:rsidDel="00000000" w:rsidR="00000000" w:rsidRPr="00000000">
        <w:rPr>
          <w:rtl w:val="0"/>
        </w:rPr>
        <w:t xml:space="preserve">define decision-making, incentives, accountability, dispute resolution, stakeholder relationships.</w:t>
      </w:r>
    </w:p>
    <w:p w:rsidR="00000000" w:rsidDel="00000000" w:rsidP="00000000" w:rsidRDefault="00000000" w:rsidRPr="00000000" w14:paraId="0000016C">
      <w:pPr>
        <w:numPr>
          <w:ilvl w:val="0"/>
          <w:numId w:val="3"/>
        </w:numPr>
        <w:spacing w:after="0" w:afterAutospacing="0" w:before="0" w:beforeAutospacing="0"/>
        <w:ind w:left="720" w:hanging="360"/>
        <w:rPr>
          <w:u w:val="none"/>
        </w:rPr>
      </w:pPr>
      <w:r w:rsidDel="00000000" w:rsidR="00000000" w:rsidRPr="00000000">
        <w:rPr>
          <w:b w:val="1"/>
          <w:bCs w:val="1"/>
          <w:rtl w:val="0"/>
        </w:rPr>
        <w:t xml:space="preserve">Technical architecture: </w:t>
      </w:r>
      <w:r w:rsidDel="00000000" w:rsidR="00000000" w:rsidRPr="00000000">
        <w:rPr>
          <w:rtl w:val="0"/>
        </w:rPr>
        <w:t xml:space="preserve">define what is logged on-chain vs off-chain, access control, auditability, privacy/security, integration points.</w:t>
      </w:r>
    </w:p>
    <w:p w:rsidR="00000000" w:rsidDel="00000000" w:rsidP="00000000" w:rsidRDefault="00000000" w:rsidRPr="00000000" w14:paraId="0000016D">
      <w:pPr>
        <w:numPr>
          <w:ilvl w:val="0"/>
          <w:numId w:val="3"/>
        </w:numPr>
        <w:spacing w:before="0" w:beforeAutospacing="0"/>
        <w:ind w:left="720" w:hanging="360"/>
        <w:rPr>
          <w:b w:val="1"/>
          <w:bCs w:val="1"/>
        </w:rPr>
      </w:pPr>
      <w:r w:rsidDel="00000000" w:rsidR="00000000" w:rsidRPr="00000000">
        <w:rPr>
          <w:b w:val="1"/>
          <w:bCs w:val="1"/>
          <w:rtl w:val="0"/>
        </w:rPr>
        <w:t xml:space="preserve">Modelling, measurement &amp; assessment mechanisms: </w:t>
      </w:r>
      <w:r w:rsidDel="00000000" w:rsidR="00000000" w:rsidRPr="00000000">
        <w:rPr>
          <w:rtl w:val="0"/>
        </w:rPr>
        <w:t xml:space="preserve">implement the measurement plan (data sources, cadence, dashboards, evaluation moments).</w:t>
      </w:r>
    </w:p>
    <w:p w:rsidR="00000000" w:rsidDel="00000000" w:rsidP="00000000" w:rsidRDefault="00000000" w:rsidRPr="00000000" w14:paraId="0000016E">
      <w:pPr>
        <w:rPr/>
      </w:pPr>
      <w:r w:rsidDel="00000000" w:rsidR="00000000" w:rsidRPr="00000000">
        <w:rPr>
          <w:rtl w:val="0"/>
        </w:rPr>
        <w:t xml:space="preserve">Use the Toolkit templates to specify:</w:t>
      </w:r>
    </w:p>
    <w:p w:rsidR="00000000" w:rsidDel="00000000" w:rsidP="00000000" w:rsidRDefault="00000000" w:rsidRPr="00000000" w14:paraId="0000016F">
      <w:pPr>
        <w:numPr>
          <w:ilvl w:val="0"/>
          <w:numId w:val="3"/>
        </w:numPr>
        <w:spacing w:after="0" w:afterAutospacing="0"/>
        <w:ind w:left="720" w:hanging="360"/>
      </w:pPr>
      <w:r w:rsidDel="00000000" w:rsidR="00000000" w:rsidRPr="00000000">
        <w:rPr>
          <w:rtl w:val="0"/>
        </w:rPr>
        <w:t xml:space="preserve">the blockchain mechanism and user journey (who does what, when, with what data)</w:t>
      </w:r>
      <w:r w:rsidDel="00000000" w:rsidR="00000000" w:rsidRPr="00000000">
        <w:rPr>
          <w:rtl w:val="0"/>
        </w:rPr>
      </w:r>
    </w:p>
    <w:p w:rsidR="00000000" w:rsidDel="00000000" w:rsidP="00000000" w:rsidRDefault="00000000" w:rsidRPr="00000000" w14:paraId="00000170">
      <w:pPr>
        <w:numPr>
          <w:ilvl w:val="0"/>
          <w:numId w:val="3"/>
        </w:numPr>
        <w:spacing w:after="0" w:afterAutospacing="0" w:before="0" w:beforeAutospacing="0"/>
        <w:ind w:left="720" w:hanging="360"/>
        <w:rPr>
          <w:u w:val="none"/>
        </w:rPr>
      </w:pPr>
      <w:r w:rsidDel="00000000" w:rsidR="00000000" w:rsidRPr="00000000">
        <w:rPr>
          <w:rtl w:val="0"/>
        </w:rPr>
        <w:t xml:space="preserve">governance/accountability roles (UN, implementer, auditors, community, tech team)</w:t>
      </w:r>
    </w:p>
    <w:p w:rsidR="00000000" w:rsidDel="00000000" w:rsidP="00000000" w:rsidRDefault="00000000" w:rsidRPr="00000000" w14:paraId="00000171">
      <w:pPr>
        <w:numPr>
          <w:ilvl w:val="0"/>
          <w:numId w:val="3"/>
        </w:numPr>
        <w:spacing w:after="0" w:afterAutospacing="0" w:before="0" w:beforeAutospacing="0"/>
        <w:ind w:left="720" w:hanging="360"/>
        <w:rPr>
          <w:u w:val="none"/>
        </w:rPr>
      </w:pPr>
      <w:r w:rsidDel="00000000" w:rsidR="00000000" w:rsidRPr="00000000">
        <w:rPr>
          <w:rtl w:val="0"/>
        </w:rPr>
        <w:t xml:space="preserve">data collection plan (what is logged, where, and why)</w:t>
      </w:r>
    </w:p>
    <w:p w:rsidR="00000000" w:rsidDel="00000000" w:rsidP="00000000" w:rsidRDefault="00000000" w:rsidRPr="00000000" w14:paraId="00000172">
      <w:pPr>
        <w:numPr>
          <w:ilvl w:val="0"/>
          <w:numId w:val="3"/>
        </w:numPr>
        <w:spacing w:before="0" w:beforeAutospacing="0"/>
        <w:ind w:left="720" w:hanging="360"/>
        <w:rPr>
          <w:u w:val="none"/>
        </w:rPr>
      </w:pPr>
      <w:r w:rsidDel="00000000" w:rsidR="00000000" w:rsidRPr="00000000">
        <w:rPr>
          <w:rtl w:val="0"/>
        </w:rPr>
        <w:t xml:space="preserve">safeguards and inclusion requirements</w:t>
      </w:r>
    </w:p>
    <w:p w:rsidR="00000000" w:rsidDel="00000000" w:rsidP="00000000" w:rsidRDefault="00000000" w:rsidRPr="00000000" w14:paraId="00000173">
      <w:pPr>
        <w:rPr>
          <w:b w:val="1"/>
          <w:bCs w:val="1"/>
        </w:rPr>
      </w:pPr>
      <w:r w:rsidDel="00000000" w:rsidR="00000000" w:rsidRPr="00000000">
        <w:rPr>
          <w:b w:val="1"/>
          <w:bCs w:val="1"/>
          <w:rtl w:val="0"/>
        </w:rPr>
        <w:t xml:space="preserve">Decision Gate 5— Design completeness</w:t>
      </w:r>
    </w:p>
    <w:p w:rsidR="00000000" w:rsidDel="00000000" w:rsidP="00000000" w:rsidRDefault="00000000" w:rsidRPr="00000000" w14:paraId="00000174">
      <w:pPr>
        <w:rPr/>
      </w:pPr>
      <w:r w:rsidDel="00000000" w:rsidR="00000000" w:rsidRPr="00000000">
        <w:rPr>
          <w:rtl w:val="0"/>
        </w:rPr>
        <w:t xml:space="preserve">Proceed only if:</w:t>
      </w:r>
    </w:p>
    <w:p w:rsidR="00000000" w:rsidDel="00000000" w:rsidP="00000000" w:rsidRDefault="00000000" w:rsidRPr="00000000" w14:paraId="00000175">
      <w:pPr>
        <w:numPr>
          <w:ilvl w:val="0"/>
          <w:numId w:val="6"/>
        </w:numPr>
        <w:spacing w:after="0" w:afterAutospacing="0"/>
        <w:ind w:left="720" w:hanging="360"/>
        <w:rPr>
          <w:u w:val="none"/>
        </w:rPr>
      </w:pPr>
      <w:r w:rsidDel="00000000" w:rsidR="00000000" w:rsidRPr="00000000">
        <w:rPr>
          <w:rtl w:val="0"/>
        </w:rPr>
        <w:t xml:space="preserve">Roles and responsibilities are unambiguous (governance-ready)</w:t>
      </w:r>
    </w:p>
    <w:p w:rsidR="00000000" w:rsidDel="00000000" w:rsidP="00000000" w:rsidRDefault="00000000" w:rsidRPr="00000000" w14:paraId="00000176">
      <w:pPr>
        <w:numPr>
          <w:ilvl w:val="0"/>
          <w:numId w:val="6"/>
        </w:numPr>
        <w:spacing w:after="0" w:afterAutospacing="0" w:before="0" w:beforeAutospacing="0"/>
        <w:ind w:left="720" w:hanging="360"/>
        <w:rPr>
          <w:u w:val="none"/>
        </w:rPr>
      </w:pPr>
      <w:r w:rsidDel="00000000" w:rsidR="00000000" w:rsidRPr="00000000">
        <w:rPr>
          <w:rtl w:val="0"/>
        </w:rPr>
        <w:t xml:space="preserve">Data flows support the Triple-Proof plan (evidence ready)</w:t>
      </w:r>
    </w:p>
    <w:p w:rsidR="00000000" w:rsidDel="00000000" w:rsidP="00000000" w:rsidRDefault="00000000" w:rsidRPr="00000000" w14:paraId="00000177">
      <w:pPr>
        <w:numPr>
          <w:ilvl w:val="0"/>
          <w:numId w:val="6"/>
        </w:numPr>
        <w:spacing w:after="0" w:afterAutospacing="0" w:before="0" w:beforeAutospacing="0"/>
        <w:ind w:left="720" w:hanging="360"/>
        <w:rPr>
          <w:u w:val="none"/>
        </w:rPr>
      </w:pPr>
      <w:r w:rsidDel="00000000" w:rsidR="00000000" w:rsidRPr="00000000">
        <w:rPr>
          <w:rtl w:val="0"/>
        </w:rPr>
        <w:t xml:space="preserve">Safeguards are implementable (safety ready)</w:t>
      </w:r>
    </w:p>
    <w:p w:rsidR="00000000" w:rsidDel="00000000" w:rsidP="00000000" w:rsidRDefault="00000000" w:rsidRPr="00000000" w14:paraId="00000178">
      <w:pPr>
        <w:numPr>
          <w:ilvl w:val="0"/>
          <w:numId w:val="6"/>
        </w:numPr>
        <w:spacing w:after="0" w:afterAutospacing="0" w:before="0" w:beforeAutospacing="0"/>
        <w:ind w:left="720" w:hanging="360"/>
        <w:rPr>
          <w:u w:val="none"/>
        </w:rPr>
      </w:pPr>
      <w:r w:rsidDel="00000000" w:rsidR="00000000" w:rsidRPr="00000000">
        <w:rPr>
          <w:rtl w:val="0"/>
        </w:rPr>
        <w:t xml:space="preserve">The operational workflow is realistic for partners (capacity ready)</w:t>
      </w:r>
      <w:r w:rsidDel="00000000" w:rsidR="00000000" w:rsidRPr="00000000">
        <w:rPr>
          <w:rtl w:val="0"/>
        </w:rPr>
      </w:r>
    </w:p>
    <w:p w:rsidR="00000000" w:rsidDel="00000000" w:rsidP="00000000" w:rsidRDefault="00000000" w:rsidRPr="00000000" w14:paraId="00000179">
      <w:pPr>
        <w:numPr>
          <w:ilvl w:val="0"/>
          <w:numId w:val="6"/>
        </w:numPr>
        <w:spacing w:before="0" w:beforeAutospacing="0"/>
        <w:ind w:left="720" w:hanging="360"/>
        <w:rPr>
          <w:u w:val="none"/>
        </w:rPr>
      </w:pPr>
      <w:r w:rsidDel="00000000" w:rsidR="00000000" w:rsidRPr="00000000">
        <w:rPr>
          <w:rtl w:val="0"/>
        </w:rPr>
        <w:t xml:space="preserve">Evidence is produced by default/ embedded in-design</w:t>
      </w:r>
    </w:p>
    <w:p w:rsidR="00000000" w:rsidDel="00000000" w:rsidP="00000000" w:rsidRDefault="00000000" w:rsidRPr="00000000" w14:paraId="0000017A">
      <w:pPr>
        <w:rPr/>
      </w:pPr>
      <w:r w:rsidDel="00000000" w:rsidR="00000000" w:rsidRPr="00000000">
        <w:rPr>
          <w:b w:val="1"/>
          <w:bCs w:val="1"/>
          <w:rtl w:val="0"/>
        </w:rPr>
        <w:t xml:space="preserve">If Gate 5 fails: </w:t>
      </w:r>
      <w:r w:rsidDel="00000000" w:rsidR="00000000" w:rsidRPr="00000000">
        <w:rPr>
          <w:rtl w:val="0"/>
        </w:rPr>
      </w:r>
    </w:p>
    <w:p w:rsidR="00000000" w:rsidDel="00000000" w:rsidP="00000000" w:rsidRDefault="00000000" w:rsidRPr="00000000" w14:paraId="0000017B">
      <w:pPr>
        <w:numPr>
          <w:ilvl w:val="0"/>
          <w:numId w:val="8"/>
        </w:numPr>
        <w:spacing w:after="0" w:afterAutospacing="0"/>
        <w:ind w:left="720" w:hanging="360"/>
        <w:rPr>
          <w:u w:val="none"/>
        </w:rPr>
      </w:pPr>
      <w:r w:rsidDel="00000000" w:rsidR="00000000" w:rsidRPr="00000000">
        <w:rPr>
          <w:rtl w:val="0"/>
        </w:rPr>
        <w:t xml:space="preserve">governance unclear → return to Governance workflow</w:t>
      </w:r>
    </w:p>
    <w:p w:rsidR="00000000" w:rsidDel="00000000" w:rsidP="00000000" w:rsidRDefault="00000000" w:rsidRPr="00000000" w14:paraId="0000017C">
      <w:pPr>
        <w:numPr>
          <w:ilvl w:val="0"/>
          <w:numId w:val="8"/>
        </w:numPr>
        <w:spacing w:after="0" w:afterAutospacing="0" w:before="0" w:beforeAutospacing="0"/>
        <w:ind w:left="720" w:hanging="360"/>
        <w:rPr>
          <w:u w:val="none"/>
        </w:rPr>
      </w:pPr>
      <w:r w:rsidDel="00000000" w:rsidR="00000000" w:rsidRPr="00000000">
        <w:rPr>
          <w:rtl w:val="0"/>
        </w:rPr>
        <w:t xml:space="preserve">proof not feasible → return to M&amp;E or Tech</w:t>
      </w:r>
    </w:p>
    <w:p w:rsidR="00000000" w:rsidDel="00000000" w:rsidP="00000000" w:rsidRDefault="00000000" w:rsidRPr="00000000" w14:paraId="0000017D">
      <w:pPr>
        <w:numPr>
          <w:ilvl w:val="0"/>
          <w:numId w:val="8"/>
        </w:numPr>
        <w:spacing w:after="0" w:afterAutospacing="0" w:before="0" w:beforeAutospacing="0"/>
        <w:ind w:left="720" w:hanging="360"/>
        <w:rPr>
          <w:u w:val="none"/>
        </w:rPr>
      </w:pPr>
      <w:r w:rsidDel="00000000" w:rsidR="00000000" w:rsidRPr="00000000">
        <w:rPr>
          <w:rtl w:val="0"/>
        </w:rPr>
        <w:t xml:space="preserve">safeguards fail → return to Situate (revise risks/assumptions) and Design</w:t>
      </w:r>
    </w:p>
    <w:p w:rsidR="00000000" w:rsidDel="00000000" w:rsidP="00000000" w:rsidRDefault="00000000" w:rsidRPr="00000000" w14:paraId="0000017E">
      <w:pPr>
        <w:numPr>
          <w:ilvl w:val="0"/>
          <w:numId w:val="8"/>
        </w:numPr>
        <w:spacing w:before="0" w:beforeAutospacing="0"/>
        <w:ind w:left="720" w:hanging="360"/>
        <w:rPr>
          <w:u w:val="none"/>
        </w:rPr>
      </w:pPr>
      <w:r w:rsidDel="00000000" w:rsidR="00000000" w:rsidRPr="00000000">
        <w:rPr>
          <w:rtl w:val="0"/>
        </w:rPr>
        <w:t xml:space="preserve">workflow unrealistic → return to Map and redesign</w:t>
      </w:r>
    </w:p>
    <w:p w:rsidR="00000000" w:rsidDel="00000000" w:rsidP="00000000" w:rsidRDefault="00000000" w:rsidRPr="00000000" w14:paraId="0000017F">
      <w:pPr>
        <w:rPr/>
      </w:pPr>
      <w:r w:rsidDel="00000000" w:rsidR="00000000" w:rsidRPr="00000000">
        <w:rPr>
          <w:b w:val="1"/>
          <w:bCs w:val="1"/>
          <w:rtl w:val="0"/>
        </w:rPr>
        <w:t xml:space="preserve">Output: </w:t>
      </w:r>
      <w:r w:rsidDel="00000000" w:rsidR="00000000" w:rsidRPr="00000000">
        <w:rPr>
          <w:rtl w:val="0"/>
        </w:rPr>
        <w:t xml:space="preserve">full project blueprint (ops + M&amp;E + governance + tech) + pilot protocol draft.</w:t>
      </w:r>
      <w:r w:rsidDel="00000000" w:rsidR="00000000" w:rsidRPr="00000000">
        <w:rPr>
          <w:rtl w:val="0"/>
        </w:rPr>
      </w:r>
    </w:p>
    <w:p w:rsidR="00000000" w:rsidDel="00000000" w:rsidP="00000000" w:rsidRDefault="00000000" w:rsidRPr="00000000" w14:paraId="00000180">
      <w:pPr>
        <w:pStyle w:val="Heading2"/>
        <w:rPr/>
      </w:pPr>
      <w:bookmarkStart w:colFirst="0" w:colLast="0" w:name="_k7z1xc86n4sw" w:id="25"/>
      <w:bookmarkEnd w:id="25"/>
      <w:r w:rsidDel="00000000" w:rsidR="00000000" w:rsidRPr="00000000">
        <w:rPr>
          <w:rtl w:val="0"/>
        </w:rPr>
        <w:t xml:space="preserve">STAGE 6: VALIDATE (Readiness checks + conditions)</w:t>
      </w:r>
    </w:p>
    <w:p w:rsidR="00000000" w:rsidDel="00000000" w:rsidP="00000000" w:rsidRDefault="00000000" w:rsidRPr="00000000" w14:paraId="00000181">
      <w:pPr>
        <w:rPr/>
      </w:pPr>
      <w:r w:rsidDel="00000000" w:rsidR="00000000" w:rsidRPr="00000000">
        <w:rPr>
          <w:rtl w:val="0"/>
        </w:rPr>
        <w:t xml:space="preserve">Validate feasibility, safety, and evidence quality early Testing makes the framework practical and adoption-ready. Test includes:</w:t>
      </w:r>
    </w:p>
    <w:p w:rsidR="00000000" w:rsidDel="00000000" w:rsidP="00000000" w:rsidRDefault="00000000" w:rsidRPr="00000000" w14:paraId="00000182">
      <w:pPr>
        <w:numPr>
          <w:ilvl w:val="0"/>
          <w:numId w:val="17"/>
        </w:numPr>
        <w:spacing w:after="0" w:afterAutospacing="0"/>
        <w:ind w:left="720" w:hanging="360"/>
        <w:rPr>
          <w:u w:val="none"/>
        </w:rPr>
      </w:pPr>
      <w:r w:rsidDel="00000000" w:rsidR="00000000" w:rsidRPr="00000000">
        <w:rPr>
          <w:rtl w:val="0"/>
        </w:rPr>
        <w:t xml:space="preserve">technical feasibility (does the mechanism work at realistic scale?)</w:t>
      </w:r>
    </w:p>
    <w:p w:rsidR="00000000" w:rsidDel="00000000" w:rsidP="00000000" w:rsidRDefault="00000000" w:rsidRPr="00000000" w14:paraId="00000183">
      <w:pPr>
        <w:numPr>
          <w:ilvl w:val="0"/>
          <w:numId w:val="17"/>
        </w:numPr>
        <w:spacing w:after="0" w:afterAutospacing="0" w:before="0" w:beforeAutospacing="0"/>
        <w:ind w:left="720" w:hanging="360"/>
        <w:rPr>
          <w:u w:val="none"/>
        </w:rPr>
      </w:pPr>
      <w:r w:rsidDel="00000000" w:rsidR="00000000" w:rsidRPr="00000000">
        <w:rPr>
          <w:rtl w:val="0"/>
        </w:rPr>
        <w:t xml:space="preserve">evaluation feasibility (can we actually measure the intended outcomes?)</w:t>
      </w:r>
    </w:p>
    <w:p w:rsidR="00000000" w:rsidDel="00000000" w:rsidP="00000000" w:rsidRDefault="00000000" w:rsidRPr="00000000" w14:paraId="00000184">
      <w:pPr>
        <w:numPr>
          <w:ilvl w:val="0"/>
          <w:numId w:val="17"/>
        </w:numPr>
        <w:spacing w:after="0" w:afterAutospacing="0" w:before="0" w:beforeAutospacing="0"/>
        <w:ind w:left="720" w:hanging="360"/>
        <w:rPr>
          <w:u w:val="none"/>
        </w:rPr>
      </w:pPr>
      <w:r w:rsidDel="00000000" w:rsidR="00000000" w:rsidRPr="00000000">
        <w:rPr>
          <w:rtl w:val="0"/>
        </w:rPr>
        <w:t xml:space="preserve">safeguard feasibility (privacy, security, inclusion, harm prevention)</w:t>
      </w:r>
    </w:p>
    <w:p w:rsidR="00000000" w:rsidDel="00000000" w:rsidP="00000000" w:rsidRDefault="00000000" w:rsidRPr="00000000" w14:paraId="00000185">
      <w:pPr>
        <w:numPr>
          <w:ilvl w:val="0"/>
          <w:numId w:val="17"/>
        </w:numPr>
        <w:spacing w:after="0" w:afterAutospacing="0" w:before="0" w:beforeAutospacing="0"/>
        <w:ind w:left="720" w:hanging="360"/>
        <w:rPr>
          <w:u w:val="none"/>
        </w:rPr>
      </w:pPr>
      <w:r w:rsidDel="00000000" w:rsidR="00000000" w:rsidRPr="00000000">
        <w:rPr>
          <w:rtl w:val="0"/>
        </w:rPr>
        <w:t xml:space="preserve">verification feasibility (can we produce Triple-Proof evidence reliably?)</w:t>
      </w:r>
    </w:p>
    <w:p w:rsidR="00000000" w:rsidDel="00000000" w:rsidP="00000000" w:rsidRDefault="00000000" w:rsidRPr="00000000" w14:paraId="00000186">
      <w:pPr>
        <w:numPr>
          <w:ilvl w:val="0"/>
          <w:numId w:val="17"/>
        </w:numPr>
        <w:spacing w:after="0" w:afterAutospacing="0" w:before="0" w:beforeAutospacing="0"/>
        <w:ind w:left="720" w:hanging="360"/>
      </w:pPr>
      <w:r w:rsidDel="00000000" w:rsidR="00000000" w:rsidRPr="00000000">
        <w:rPr>
          <w:rtl w:val="0"/>
        </w:rPr>
        <w:t xml:space="preserve">partner capacity and resourcing (time, skills, budget)</w:t>
      </w:r>
    </w:p>
    <w:p w:rsidR="00000000" w:rsidDel="00000000" w:rsidP="00000000" w:rsidRDefault="00000000" w:rsidRPr="00000000" w14:paraId="00000187">
      <w:pPr>
        <w:numPr>
          <w:ilvl w:val="0"/>
          <w:numId w:val="17"/>
        </w:numPr>
        <w:spacing w:before="0" w:beforeAutospacing="0"/>
        <w:ind w:left="720" w:hanging="360"/>
      </w:pPr>
      <w:r w:rsidDel="00000000" w:rsidR="00000000" w:rsidRPr="00000000">
        <w:rPr>
          <w:rtl w:val="0"/>
        </w:rPr>
        <w:t xml:space="preserve">compliance/procurement conditions (where applicable)</w:t>
      </w:r>
    </w:p>
    <w:p w:rsidR="00000000" w:rsidDel="00000000" w:rsidP="00000000" w:rsidRDefault="00000000" w:rsidRPr="00000000" w14:paraId="00000188">
      <w:pPr>
        <w:rPr/>
      </w:pPr>
      <w:r w:rsidDel="00000000" w:rsidR="00000000" w:rsidRPr="00000000">
        <w:rPr>
          <w:rtl w:val="0"/>
        </w:rPr>
        <w:t xml:space="preserve">As a result, you will have a pilot learning report + adjustments to design and metrics.</w:t>
      </w:r>
    </w:p>
    <w:p w:rsidR="00000000" w:rsidDel="00000000" w:rsidP="00000000" w:rsidRDefault="00000000" w:rsidRPr="00000000" w14:paraId="00000189">
      <w:pPr>
        <w:rPr>
          <w:b w:val="1"/>
          <w:bCs w:val="1"/>
        </w:rPr>
      </w:pPr>
      <w:r w:rsidDel="00000000" w:rsidR="00000000" w:rsidRPr="00000000">
        <w:rPr>
          <w:b w:val="1"/>
          <w:bCs w:val="1"/>
          <w:rtl w:val="0"/>
        </w:rPr>
        <w:t xml:space="preserve">Decision Gate 6 — Go / No-Go</w:t>
      </w:r>
    </w:p>
    <w:p w:rsidR="00000000" w:rsidDel="00000000" w:rsidP="00000000" w:rsidRDefault="00000000" w:rsidRPr="00000000" w14:paraId="0000018A">
      <w:pPr>
        <w:numPr>
          <w:ilvl w:val="0"/>
          <w:numId w:val="16"/>
        </w:numPr>
        <w:spacing w:after="0" w:afterAutospacing="0"/>
        <w:ind w:left="720" w:hanging="360"/>
        <w:rPr>
          <w:u w:val="none"/>
        </w:rPr>
      </w:pPr>
      <w:r w:rsidDel="00000000" w:rsidR="00000000" w:rsidRPr="00000000">
        <w:rPr>
          <w:rtl w:val="0"/>
        </w:rPr>
        <w:t xml:space="preserve">Go: pilot can proceed with clear mitigations and monitoring triggers</w:t>
      </w:r>
    </w:p>
    <w:p w:rsidR="00000000" w:rsidDel="00000000" w:rsidP="00000000" w:rsidRDefault="00000000" w:rsidRPr="00000000" w14:paraId="0000018B">
      <w:pPr>
        <w:numPr>
          <w:ilvl w:val="0"/>
          <w:numId w:val="16"/>
        </w:numPr>
        <w:spacing w:after="0" w:afterAutospacing="0" w:before="0" w:beforeAutospacing="0"/>
        <w:ind w:left="720" w:hanging="360"/>
        <w:rPr>
          <w:u w:val="none"/>
        </w:rPr>
      </w:pPr>
      <w:r w:rsidDel="00000000" w:rsidR="00000000" w:rsidRPr="00000000">
        <w:rPr>
          <w:rtl w:val="0"/>
        </w:rPr>
        <w:t xml:space="preserve">Conditional Go: proceed only after specified fixes (return to Design/Situate)</w:t>
      </w:r>
    </w:p>
    <w:p w:rsidR="00000000" w:rsidDel="00000000" w:rsidP="00000000" w:rsidRDefault="00000000" w:rsidRPr="00000000" w14:paraId="0000018C">
      <w:pPr>
        <w:numPr>
          <w:ilvl w:val="0"/>
          <w:numId w:val="16"/>
        </w:numPr>
        <w:spacing w:before="0" w:beforeAutospacing="0"/>
        <w:ind w:left="720" w:hanging="360"/>
        <w:rPr>
          <w:u w:val="none"/>
        </w:rPr>
      </w:pPr>
      <w:r w:rsidDel="00000000" w:rsidR="00000000" w:rsidRPr="00000000">
        <w:rPr>
          <w:rtl w:val="0"/>
        </w:rPr>
        <w:t xml:space="preserve">No-Go: stop or re-scope; return to Identify/Understand</w:t>
      </w:r>
    </w:p>
    <w:p w:rsidR="00000000" w:rsidDel="00000000" w:rsidP="00000000" w:rsidRDefault="00000000" w:rsidRPr="00000000" w14:paraId="0000018D">
      <w:pPr>
        <w:rPr/>
      </w:pPr>
      <w:r w:rsidDel="00000000" w:rsidR="00000000" w:rsidRPr="00000000">
        <w:rPr>
          <w:b w:val="1"/>
          <w:bCs w:val="1"/>
          <w:rtl w:val="0"/>
        </w:rPr>
        <w:t xml:space="preserve">Output: </w:t>
      </w:r>
      <w:r w:rsidDel="00000000" w:rsidR="00000000" w:rsidRPr="00000000">
        <w:rPr>
          <w:rtl w:val="0"/>
        </w:rPr>
        <w:t xml:space="preserve">Go/No-Go decision + mitigation plan + updated pilot protocol.</w:t>
      </w:r>
    </w:p>
    <w:p w:rsidR="00000000" w:rsidDel="00000000" w:rsidP="00000000" w:rsidRDefault="00000000" w:rsidRPr="00000000" w14:paraId="0000018E">
      <w:pPr>
        <w:pStyle w:val="Heading2"/>
        <w:rPr/>
      </w:pPr>
      <w:bookmarkStart w:colFirst="0" w:colLast="0" w:name="_gqk6x2v570lb" w:id="26"/>
      <w:bookmarkEnd w:id="26"/>
      <w:r w:rsidDel="00000000" w:rsidR="00000000" w:rsidRPr="00000000">
        <w:rPr>
          <w:rtl w:val="0"/>
        </w:rPr>
        <w:t xml:space="preserve">STAGE 7: DELIVER (Deploy + Assess + Iterate)</w:t>
      </w:r>
    </w:p>
    <w:p w:rsidR="00000000" w:rsidDel="00000000" w:rsidP="00000000" w:rsidRDefault="00000000" w:rsidRPr="00000000" w14:paraId="0000018F">
      <w:pPr>
        <w:pStyle w:val="Heading3"/>
        <w:rPr/>
      </w:pPr>
      <w:bookmarkStart w:colFirst="0" w:colLast="0" w:name="_eb1htrqazmzo" w:id="27"/>
      <w:bookmarkEnd w:id="27"/>
      <w:r w:rsidDel="00000000" w:rsidR="00000000" w:rsidRPr="00000000">
        <w:rPr>
          <w:rtl w:val="0"/>
        </w:rPr>
        <w:t xml:space="preserve">7.1. Develop &amp; deploy + assess + ecosystem pulse</w:t>
      </w:r>
    </w:p>
    <w:p w:rsidR="00000000" w:rsidDel="00000000" w:rsidP="00000000" w:rsidRDefault="00000000" w:rsidRPr="00000000" w14:paraId="00000190">
      <w:pPr>
        <w:rPr/>
      </w:pPr>
      <w:r w:rsidDel="00000000" w:rsidR="00000000" w:rsidRPr="00000000">
        <w:rPr>
          <w:rtl w:val="0"/>
        </w:rPr>
        <w:t xml:space="preserve">Deliver executes the pilot and produces baseline evidence. Continuously Assess &amp; Iterate: learn, refine, and standardize for replication</w:t>
      </w:r>
    </w:p>
    <w:p w:rsidR="00000000" w:rsidDel="00000000" w:rsidP="00000000" w:rsidRDefault="00000000" w:rsidRPr="00000000" w14:paraId="00000191">
      <w:pPr>
        <w:numPr>
          <w:ilvl w:val="0"/>
          <w:numId w:val="18"/>
        </w:numPr>
        <w:spacing w:after="0" w:afterAutospacing="0"/>
        <w:ind w:left="720" w:hanging="360"/>
        <w:rPr>
          <w:u w:val="none"/>
        </w:rPr>
      </w:pPr>
      <w:r w:rsidDel="00000000" w:rsidR="00000000" w:rsidRPr="00000000">
        <w:rPr>
          <w:rtl w:val="0"/>
        </w:rPr>
        <w:t xml:space="preserve">develop MVP and deploy pilot (phased rollout)</w:t>
      </w:r>
    </w:p>
    <w:p w:rsidR="00000000" w:rsidDel="00000000" w:rsidP="00000000" w:rsidRDefault="00000000" w:rsidRPr="00000000" w14:paraId="00000192">
      <w:pPr>
        <w:numPr>
          <w:ilvl w:val="0"/>
          <w:numId w:val="18"/>
        </w:numPr>
        <w:spacing w:after="0" w:afterAutospacing="0" w:before="0" w:beforeAutospacing="0"/>
        <w:ind w:left="720" w:hanging="360"/>
        <w:rPr>
          <w:u w:val="none"/>
        </w:rPr>
      </w:pPr>
      <w:r w:rsidDel="00000000" w:rsidR="00000000" w:rsidRPr="00000000">
        <w:rPr>
          <w:rtl w:val="0"/>
        </w:rPr>
        <w:t xml:space="preserve">onboard relevant stakeholders (implementers, evaluators, auditors, community)</w:t>
      </w:r>
    </w:p>
    <w:p w:rsidR="00000000" w:rsidDel="00000000" w:rsidP="00000000" w:rsidRDefault="00000000" w:rsidRPr="00000000" w14:paraId="00000193">
      <w:pPr>
        <w:numPr>
          <w:ilvl w:val="0"/>
          <w:numId w:val="18"/>
        </w:numPr>
        <w:spacing w:after="0" w:afterAutospacing="0" w:before="0" w:beforeAutospacing="0"/>
        <w:ind w:left="720" w:hanging="360"/>
        <w:rPr>
          <w:u w:val="none"/>
        </w:rPr>
      </w:pPr>
      <w:r w:rsidDel="00000000" w:rsidR="00000000" w:rsidRPr="00000000">
        <w:rPr>
          <w:rtl w:val="0"/>
        </w:rPr>
        <w:t xml:space="preserve">set up evaluation mechanisms and dashboards</w:t>
      </w:r>
    </w:p>
    <w:p w:rsidR="00000000" w:rsidDel="00000000" w:rsidP="00000000" w:rsidRDefault="00000000" w:rsidRPr="00000000" w14:paraId="00000194">
      <w:pPr>
        <w:numPr>
          <w:ilvl w:val="0"/>
          <w:numId w:val="18"/>
        </w:numPr>
        <w:spacing w:after="0" w:afterAutospacing="0" w:before="0" w:beforeAutospacing="0"/>
        <w:ind w:left="720" w:hanging="360"/>
        <w:rPr>
          <w:u w:val="none"/>
        </w:rPr>
      </w:pPr>
      <w:r w:rsidDel="00000000" w:rsidR="00000000" w:rsidRPr="00000000">
        <w:rPr>
          <w:rtl w:val="0"/>
        </w:rPr>
        <w:t xml:space="preserve">run baseline measurement and monitoring</w:t>
      </w:r>
    </w:p>
    <w:p w:rsidR="00000000" w:rsidDel="00000000" w:rsidP="00000000" w:rsidRDefault="00000000" w:rsidRPr="00000000" w14:paraId="00000195">
      <w:pPr>
        <w:numPr>
          <w:ilvl w:val="0"/>
          <w:numId w:val="18"/>
        </w:numPr>
        <w:spacing w:before="0" w:beforeAutospacing="0"/>
        <w:ind w:left="720" w:hanging="360"/>
        <w:rPr>
          <w:u w:val="none"/>
        </w:rPr>
      </w:pPr>
      <w:r w:rsidDel="00000000" w:rsidR="00000000" w:rsidRPr="00000000">
        <w:rPr>
          <w:rtl w:val="0"/>
        </w:rPr>
        <w:t xml:space="preserve">take an “ecosystem pulse” (policy shifts, partner landscape, technical shifts) and log changes to assumptions</w:t>
      </w:r>
    </w:p>
    <w:p w:rsidR="00000000" w:rsidDel="00000000" w:rsidP="00000000" w:rsidRDefault="00000000" w:rsidRPr="00000000" w14:paraId="00000196">
      <w:pPr>
        <w:rPr>
          <w:b w:val="1"/>
          <w:bCs w:val="1"/>
        </w:rPr>
      </w:pPr>
      <w:r w:rsidDel="00000000" w:rsidR="00000000" w:rsidRPr="00000000">
        <w:rPr>
          <w:b w:val="1"/>
          <w:bCs w:val="1"/>
          <w:rtl w:val="0"/>
        </w:rPr>
        <w:t xml:space="preserve">Decision Gate 7 — Harm / Evidence trigger</w:t>
      </w:r>
    </w:p>
    <w:p w:rsidR="00000000" w:rsidDel="00000000" w:rsidP="00000000" w:rsidRDefault="00000000" w:rsidRPr="00000000" w14:paraId="00000197">
      <w:pPr>
        <w:numPr>
          <w:ilvl w:val="0"/>
          <w:numId w:val="12"/>
        </w:numPr>
        <w:spacing w:after="0" w:afterAutospacing="0"/>
        <w:ind w:left="720" w:hanging="360"/>
        <w:rPr>
          <w:u w:val="none"/>
        </w:rPr>
      </w:pPr>
      <w:r w:rsidDel="00000000" w:rsidR="00000000" w:rsidRPr="00000000">
        <w:rPr>
          <w:rtl w:val="0"/>
        </w:rPr>
        <w:t xml:space="preserve">If evidence is weak/inconclusive → return to Situate (revise ToC/indicators) and Design (instrumentation)</w:t>
      </w:r>
    </w:p>
    <w:p w:rsidR="00000000" w:rsidDel="00000000" w:rsidP="00000000" w:rsidRDefault="00000000" w:rsidRPr="00000000" w14:paraId="00000198">
      <w:pPr>
        <w:numPr>
          <w:ilvl w:val="0"/>
          <w:numId w:val="12"/>
        </w:numPr>
        <w:spacing w:after="0" w:afterAutospacing="0" w:before="0" w:beforeAutospacing="0"/>
        <w:ind w:left="720" w:hanging="360"/>
        <w:rPr>
          <w:u w:val="none"/>
        </w:rPr>
      </w:pPr>
      <w:r w:rsidDel="00000000" w:rsidR="00000000" w:rsidRPr="00000000">
        <w:rPr>
          <w:rtl w:val="0"/>
        </w:rPr>
        <w:t xml:space="preserve">If harm/exclusion occurs → pause and return to Situate + Design (safeguards redesign)</w:t>
      </w:r>
    </w:p>
    <w:p w:rsidR="00000000" w:rsidDel="00000000" w:rsidP="00000000" w:rsidRDefault="00000000" w:rsidRPr="00000000" w14:paraId="00000199">
      <w:pPr>
        <w:numPr>
          <w:ilvl w:val="0"/>
          <w:numId w:val="12"/>
        </w:numPr>
        <w:spacing w:before="0" w:beforeAutospacing="0"/>
        <w:ind w:left="720" w:hanging="360"/>
        <w:rPr>
          <w:u w:val="none"/>
        </w:rPr>
      </w:pPr>
      <w:r w:rsidDel="00000000" w:rsidR="00000000" w:rsidRPr="00000000">
        <w:rPr>
          <w:rtl w:val="0"/>
        </w:rPr>
        <w:t xml:space="preserve">If adoption fails due to workflow burden → return to Design (simplify workflow)</w:t>
      </w:r>
    </w:p>
    <w:p w:rsidR="00000000" w:rsidDel="00000000" w:rsidP="00000000" w:rsidRDefault="00000000" w:rsidRPr="00000000" w14:paraId="0000019A">
      <w:pPr>
        <w:rPr/>
      </w:pPr>
      <w:r w:rsidDel="00000000" w:rsidR="00000000" w:rsidRPr="00000000">
        <w:rPr>
          <w:b w:val="1"/>
          <w:bCs w:val="1"/>
          <w:rtl w:val="0"/>
        </w:rPr>
        <w:t xml:space="preserve">Output: </w:t>
      </w:r>
      <w:r w:rsidDel="00000000" w:rsidR="00000000" w:rsidRPr="00000000">
        <w:rPr>
          <w:rtl w:val="0"/>
        </w:rPr>
        <w:t xml:space="preserve">pilot results + baseline evaluation memo + change log + revised risk register.</w:t>
      </w:r>
    </w:p>
    <w:p w:rsidR="00000000" w:rsidDel="00000000" w:rsidP="00000000" w:rsidRDefault="00000000" w:rsidRPr="00000000" w14:paraId="0000019B">
      <w:pPr>
        <w:pStyle w:val="Heading3"/>
        <w:rPr/>
      </w:pPr>
      <w:bookmarkStart w:colFirst="0" w:colLast="0" w:name="_kb8a7hmnc3on" w:id="28"/>
      <w:bookmarkEnd w:id="28"/>
      <w:r w:rsidDel="00000000" w:rsidR="00000000" w:rsidRPr="00000000">
        <w:rPr>
          <w:rtl w:val="0"/>
        </w:rPr>
        <w:t xml:space="preserve">7.2. Adapt + scale and institutionalize</w:t>
      </w:r>
    </w:p>
    <w:p w:rsidR="00000000" w:rsidDel="00000000" w:rsidP="00000000" w:rsidRDefault="00000000" w:rsidRPr="00000000" w14:paraId="0000019C">
      <w:pPr>
        <w:rPr/>
      </w:pPr>
      <w:r w:rsidDel="00000000" w:rsidR="00000000" w:rsidRPr="00000000">
        <w:rPr>
          <w:rtl w:val="0"/>
        </w:rPr>
        <w:t xml:space="preserve">Iteration converts the pilot into a replicable and scalable model.</w:t>
      </w:r>
    </w:p>
    <w:p w:rsidR="00000000" w:rsidDel="00000000" w:rsidP="00000000" w:rsidRDefault="00000000" w:rsidRPr="00000000" w14:paraId="0000019D">
      <w:pPr>
        <w:numPr>
          <w:ilvl w:val="0"/>
          <w:numId w:val="24"/>
        </w:numPr>
        <w:spacing w:after="0" w:afterAutospacing="0"/>
        <w:ind w:left="720" w:hanging="360"/>
        <w:rPr>
          <w:u w:val="none"/>
        </w:rPr>
      </w:pPr>
      <w:r w:rsidDel="00000000" w:rsidR="00000000" w:rsidRPr="00000000">
        <w:rPr>
          <w:rtl w:val="0"/>
        </w:rPr>
        <w:t xml:space="preserve">adapt ToC, indicators, workflows, governance, and tech based on pilot learning</w:t>
      </w:r>
    </w:p>
    <w:p w:rsidR="00000000" w:rsidDel="00000000" w:rsidP="00000000" w:rsidRDefault="00000000" w:rsidRPr="00000000" w14:paraId="0000019E">
      <w:pPr>
        <w:numPr>
          <w:ilvl w:val="0"/>
          <w:numId w:val="24"/>
        </w:numPr>
        <w:spacing w:after="0" w:afterAutospacing="0" w:before="0" w:beforeAutospacing="0"/>
        <w:ind w:left="720" w:hanging="360"/>
        <w:rPr>
          <w:u w:val="none"/>
        </w:rPr>
      </w:pPr>
      <w:r w:rsidDel="00000000" w:rsidR="00000000" w:rsidRPr="00000000">
        <w:rPr>
          <w:rtl w:val="0"/>
        </w:rPr>
        <w:t xml:space="preserve">standardize templates and documentation</w:t>
      </w:r>
    </w:p>
    <w:p w:rsidR="00000000" w:rsidDel="00000000" w:rsidP="00000000" w:rsidRDefault="00000000" w:rsidRPr="00000000" w14:paraId="0000019F">
      <w:pPr>
        <w:numPr>
          <w:ilvl w:val="0"/>
          <w:numId w:val="24"/>
        </w:numPr>
        <w:spacing w:after="0" w:afterAutospacing="0" w:before="0" w:beforeAutospacing="0"/>
        <w:ind w:left="720" w:hanging="360"/>
        <w:rPr>
          <w:u w:val="none"/>
        </w:rPr>
      </w:pPr>
      <w:r w:rsidDel="00000000" w:rsidR="00000000" w:rsidRPr="00000000">
        <w:rPr>
          <w:rtl w:val="0"/>
        </w:rPr>
        <w:t xml:space="preserve">prepare procurement-ready materials (where relevant)</w:t>
      </w:r>
    </w:p>
    <w:p w:rsidR="00000000" w:rsidDel="00000000" w:rsidP="00000000" w:rsidRDefault="00000000" w:rsidRPr="00000000" w14:paraId="000001A0">
      <w:pPr>
        <w:numPr>
          <w:ilvl w:val="0"/>
          <w:numId w:val="24"/>
        </w:numPr>
        <w:spacing w:after="0" w:afterAutospacing="0" w:before="0" w:beforeAutospacing="0"/>
        <w:ind w:left="720" w:hanging="360"/>
        <w:rPr>
          <w:u w:val="none"/>
        </w:rPr>
      </w:pPr>
      <w:r w:rsidDel="00000000" w:rsidR="00000000" w:rsidRPr="00000000">
        <w:rPr>
          <w:rtl w:val="0"/>
        </w:rPr>
        <w:t xml:space="preserve">update registry entry and replication notes</w:t>
      </w:r>
    </w:p>
    <w:p w:rsidR="00000000" w:rsidDel="00000000" w:rsidP="00000000" w:rsidRDefault="00000000" w:rsidRPr="00000000" w14:paraId="000001A1">
      <w:pPr>
        <w:numPr>
          <w:ilvl w:val="0"/>
          <w:numId w:val="24"/>
        </w:numPr>
        <w:spacing w:before="0" w:beforeAutospacing="0"/>
        <w:ind w:left="720" w:hanging="360"/>
        <w:rPr>
          <w:u w:val="none"/>
        </w:rPr>
      </w:pPr>
      <w:r w:rsidDel="00000000" w:rsidR="00000000" w:rsidRPr="00000000">
        <w:rPr>
          <w:rtl w:val="0"/>
        </w:rPr>
        <w:t xml:space="preserve">run training/workshops for adoption</w:t>
      </w:r>
    </w:p>
    <w:p w:rsidR="00000000" w:rsidDel="00000000" w:rsidP="00000000" w:rsidRDefault="00000000" w:rsidRPr="00000000" w14:paraId="000001A2">
      <w:pPr>
        <w:rPr>
          <w:b w:val="1"/>
          <w:bCs w:val="1"/>
        </w:rPr>
      </w:pPr>
      <w:r w:rsidDel="00000000" w:rsidR="00000000" w:rsidRPr="00000000">
        <w:rPr>
          <w:b w:val="1"/>
          <w:bCs w:val="1"/>
          <w:rtl w:val="0"/>
        </w:rPr>
        <w:t xml:space="preserve">Decision Gate 8 — Scale readiness</w:t>
      </w:r>
    </w:p>
    <w:p w:rsidR="00000000" w:rsidDel="00000000" w:rsidP="00000000" w:rsidRDefault="00000000" w:rsidRPr="00000000" w14:paraId="000001A3">
      <w:pPr>
        <w:rPr/>
      </w:pPr>
      <w:r w:rsidDel="00000000" w:rsidR="00000000" w:rsidRPr="00000000">
        <w:rPr>
          <w:rtl w:val="0"/>
        </w:rPr>
        <w:t xml:space="preserve">Scale only if:</w:t>
      </w:r>
    </w:p>
    <w:p w:rsidR="00000000" w:rsidDel="00000000" w:rsidP="00000000" w:rsidRDefault="00000000" w:rsidRPr="00000000" w14:paraId="000001A4">
      <w:pPr>
        <w:numPr>
          <w:ilvl w:val="0"/>
          <w:numId w:val="5"/>
        </w:numPr>
        <w:spacing w:after="0" w:afterAutospacing="0"/>
        <w:ind w:left="720" w:hanging="360"/>
        <w:rPr>
          <w:u w:val="none"/>
        </w:rPr>
      </w:pPr>
      <w:r w:rsidDel="00000000" w:rsidR="00000000" w:rsidRPr="00000000">
        <w:rPr>
          <w:rtl w:val="0"/>
        </w:rPr>
        <w:t xml:space="preserve">safeguards hold under expansion</w:t>
      </w:r>
    </w:p>
    <w:p w:rsidR="00000000" w:rsidDel="00000000" w:rsidP="00000000" w:rsidRDefault="00000000" w:rsidRPr="00000000" w14:paraId="000001A5">
      <w:pPr>
        <w:numPr>
          <w:ilvl w:val="0"/>
          <w:numId w:val="5"/>
        </w:numPr>
        <w:spacing w:after="0" w:afterAutospacing="0" w:before="0" w:beforeAutospacing="0"/>
        <w:ind w:left="720" w:hanging="360"/>
        <w:rPr>
          <w:u w:val="none"/>
        </w:rPr>
      </w:pPr>
      <w:r w:rsidDel="00000000" w:rsidR="00000000" w:rsidRPr="00000000">
        <w:rPr>
          <w:rtl w:val="0"/>
        </w:rPr>
        <w:t xml:space="preserve">governance and accountability scale with additional actors</w:t>
      </w:r>
    </w:p>
    <w:p w:rsidR="00000000" w:rsidDel="00000000" w:rsidP="00000000" w:rsidRDefault="00000000" w:rsidRPr="00000000" w14:paraId="000001A6">
      <w:pPr>
        <w:numPr>
          <w:ilvl w:val="0"/>
          <w:numId w:val="5"/>
        </w:numPr>
        <w:spacing w:after="0" w:afterAutospacing="0" w:before="0" w:beforeAutospacing="0"/>
        <w:ind w:left="720" w:hanging="360"/>
        <w:rPr>
          <w:u w:val="none"/>
        </w:rPr>
      </w:pPr>
      <w:r w:rsidDel="00000000" w:rsidR="00000000" w:rsidRPr="00000000">
        <w:rPr>
          <w:rtl w:val="0"/>
        </w:rPr>
        <w:t xml:space="preserve">measurement remains feasible without disproportionate burden</w:t>
      </w:r>
    </w:p>
    <w:p w:rsidR="00000000" w:rsidDel="00000000" w:rsidP="00000000" w:rsidRDefault="00000000" w:rsidRPr="00000000" w14:paraId="000001A7">
      <w:pPr>
        <w:numPr>
          <w:ilvl w:val="0"/>
          <w:numId w:val="5"/>
        </w:numPr>
        <w:spacing w:before="0" w:beforeAutospacing="0"/>
        <w:ind w:left="720" w:hanging="360"/>
        <w:rPr>
          <w:u w:val="none"/>
        </w:rPr>
      </w:pPr>
      <w:r w:rsidDel="00000000" w:rsidR="00000000" w:rsidRPr="00000000">
        <w:rPr>
          <w:rtl w:val="0"/>
        </w:rPr>
        <w:t xml:space="preserve">funding/operations sustainability is credible</w:t>
      </w:r>
    </w:p>
    <w:p w:rsidR="00000000" w:rsidDel="00000000" w:rsidP="00000000" w:rsidRDefault="00000000" w:rsidRPr="00000000" w14:paraId="000001A8">
      <w:pPr>
        <w:rPr/>
      </w:pPr>
      <w:r w:rsidDel="00000000" w:rsidR="00000000" w:rsidRPr="00000000">
        <w:rPr>
          <w:b w:val="1"/>
          <w:bCs w:val="1"/>
          <w:rtl w:val="0"/>
        </w:rPr>
        <w:t xml:space="preserve">If Gate 8 fails:</w:t>
      </w:r>
      <w:r w:rsidDel="00000000" w:rsidR="00000000" w:rsidRPr="00000000">
        <w:rPr>
          <w:rtl w:val="0"/>
        </w:rPr>
        <w:t xml:space="preserve"> </w:t>
      </w:r>
      <w:r w:rsidDel="00000000" w:rsidR="00000000" w:rsidRPr="00000000">
        <w:rPr>
          <w:rtl w:val="0"/>
        </w:rPr>
        <w:t xml:space="preserve">remain in Deliver/Iterate cycles until prerequisites hold.</w:t>
      </w:r>
    </w:p>
    <w:p w:rsidR="00000000" w:rsidDel="00000000" w:rsidP="00000000" w:rsidRDefault="00000000" w:rsidRPr="00000000" w14:paraId="000001A9">
      <w:pPr>
        <w:rPr/>
      </w:pPr>
      <w:r w:rsidDel="00000000" w:rsidR="00000000" w:rsidRPr="00000000">
        <w:rPr>
          <w:b w:val="1"/>
          <w:bCs w:val="1"/>
          <w:rtl w:val="0"/>
        </w:rPr>
        <w:t xml:space="preserve">Output:</w:t>
      </w:r>
      <w:r w:rsidDel="00000000" w:rsidR="00000000" w:rsidRPr="00000000">
        <w:rPr>
          <w:rtl w:val="0"/>
        </w:rPr>
        <w:t xml:space="preserve"> replication-ready package + scale plan + institutionalization assets.</w:t>
      </w:r>
    </w:p>
    <w:p w:rsidR="00000000" w:rsidDel="00000000" w:rsidP="00000000" w:rsidRDefault="00000000" w:rsidRPr="00000000" w14:paraId="000001AA">
      <w:pPr>
        <w:pStyle w:val="Heading1"/>
        <w:rPr/>
      </w:pPr>
      <w:bookmarkStart w:colFirst="0" w:colLast="0" w:name="_t0byrla0gxzb" w:id="29"/>
      <w:bookmarkEnd w:id="29"/>
      <w:r w:rsidDel="00000000" w:rsidR="00000000" w:rsidRPr="00000000">
        <w:rPr>
          <w:rtl w:val="0"/>
        </w:rPr>
        <w:t xml:space="preserve">5. ACKNOWLEDGEMENTS</w:t>
      </w:r>
    </w:p>
    <w:p w:rsidR="00000000" w:rsidDel="00000000" w:rsidP="00000000" w:rsidRDefault="00000000" w:rsidRPr="00000000" w14:paraId="000001AB">
      <w:pPr>
        <w:spacing w:after="240" w:before="240" w:lineRule="auto"/>
        <w:rPr/>
      </w:pPr>
      <w:r w:rsidDel="00000000" w:rsidR="00000000" w:rsidRPr="00000000">
        <w:rPr>
          <w:rtl w:val="0"/>
        </w:rPr>
        <w:t xml:space="preserve">This project was funded through the </w:t>
      </w:r>
      <w:r w:rsidDel="00000000" w:rsidR="00000000" w:rsidRPr="00000000">
        <w:rPr>
          <w:b w:val="1"/>
          <w:bCs w:val="1"/>
          <w:rtl w:val="0"/>
        </w:rPr>
        <w:t xml:space="preserve">Next Billion (NxB) Fellowship</w:t>
      </w:r>
      <w:r w:rsidDel="00000000" w:rsidR="00000000" w:rsidRPr="00000000">
        <w:rPr>
          <w:rtl w:val="0"/>
        </w:rPr>
        <w:t xml:space="preserve">. The work was led primarily by </w:t>
      </w:r>
      <w:r w:rsidDel="00000000" w:rsidR="00000000" w:rsidRPr="00000000">
        <w:rPr>
          <w:b w:val="1"/>
          <w:bCs w:val="1"/>
          <w:rtl w:val="0"/>
        </w:rPr>
        <w:t xml:space="preserve">Teodor Petricevic</w:t>
      </w:r>
      <w:r w:rsidDel="00000000" w:rsidR="00000000" w:rsidRPr="00000000">
        <w:rPr>
          <w:rtl w:val="0"/>
        </w:rPr>
        <w:t xml:space="preserve"> (project owner) and </w:t>
      </w:r>
      <w:r w:rsidDel="00000000" w:rsidR="00000000" w:rsidRPr="00000000">
        <w:rPr>
          <w:b w:val="1"/>
          <w:bCs w:val="1"/>
          <w:rtl w:val="0"/>
        </w:rPr>
        <w:t xml:space="preserve">Selin Arpaci</w:t>
      </w:r>
      <w:r w:rsidDel="00000000" w:rsidR="00000000" w:rsidRPr="00000000">
        <w:rPr>
          <w:rtl w:val="0"/>
        </w:rPr>
        <w:t xml:space="preserve">, who together steered the end-to-end development of the research outputs and final deliverables.</w:t>
      </w:r>
    </w:p>
    <w:p w:rsidR="00000000" w:rsidDel="00000000" w:rsidP="00000000" w:rsidRDefault="00000000" w:rsidRPr="00000000" w14:paraId="000001AC">
      <w:pPr>
        <w:rPr/>
      </w:pPr>
      <w:r w:rsidDel="00000000" w:rsidR="00000000" w:rsidRPr="00000000">
        <w:rPr>
          <w:b w:val="1"/>
          <w:bCs w:val="1"/>
          <w:rtl w:val="0"/>
        </w:rPr>
        <w:t xml:space="preserve">Teodor Petricevic</w:t>
      </w:r>
      <w:r w:rsidDel="00000000" w:rsidR="00000000" w:rsidRPr="00000000">
        <w:rPr>
          <w:rtl w:val="0"/>
        </w:rPr>
        <w:t xml:space="preserve"> provided overall project ownership, strategic alignment across all milestones, and communicated expectations from both the UN and Ethereum communities. He played a key role in ensuring quality across all milestones.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Selin Arpaci</w:t>
      </w:r>
      <w:r w:rsidDel="00000000" w:rsidR="00000000" w:rsidRPr="00000000">
        <w:rPr>
          <w:rtl w:val="0"/>
        </w:rPr>
        <w:t xml:space="preserve"> played a central role in achieving milestones, with primary responsibility for establishing the evidence base and synthesis. This included conducting comprehensive research on impact measurement and evaluation frameworks; gathering, analyzing, and synthesizing qualitative and quantitative inputs; conducting and coordinating expert interviews; leading open feedback cycles with stakeholders across the UN and Ethereum ecosystems; iterating on earlier milestones; and producing the final integrated outputs, including the framework and implementation toolkit.</w:t>
      </w:r>
    </w:p>
    <w:p w:rsidR="00000000" w:rsidDel="00000000" w:rsidP="00000000" w:rsidRDefault="00000000" w:rsidRPr="00000000" w14:paraId="000001AE">
      <w:pPr>
        <w:spacing w:after="240" w:before="240" w:lineRule="auto"/>
        <w:rPr/>
      </w:pPr>
      <w:r w:rsidDel="00000000" w:rsidR="00000000" w:rsidRPr="00000000">
        <w:rPr>
          <w:rtl w:val="0"/>
        </w:rPr>
        <w:t xml:space="preserve">Contributions to </w:t>
      </w:r>
      <w:r w:rsidDel="00000000" w:rsidR="00000000" w:rsidRPr="00000000">
        <w:rPr>
          <w:b w:val="1"/>
          <w:bCs w:val="1"/>
          <w:rtl w:val="0"/>
        </w:rPr>
        <w:t xml:space="preserve">Milestones 1 and 2</w:t>
      </w:r>
      <w:r w:rsidDel="00000000" w:rsidR="00000000" w:rsidRPr="00000000">
        <w:rPr>
          <w:rtl w:val="0"/>
        </w:rPr>
        <w:t xml:space="preserve">—ecosystem mapping and case study development—were also supported by </w:t>
      </w:r>
      <w:r w:rsidDel="00000000" w:rsidR="00000000" w:rsidRPr="00000000">
        <w:rPr>
          <w:b w:val="1"/>
          <w:bCs w:val="1"/>
          <w:rtl w:val="0"/>
        </w:rPr>
        <w:t xml:space="preserve">Simon Testot </w:t>
      </w:r>
      <w:r w:rsidDel="00000000" w:rsidR="00000000" w:rsidRPr="00000000">
        <w:rPr>
          <w:rtl w:val="0"/>
        </w:rPr>
        <w:t xml:space="preserve">and </w:t>
      </w:r>
      <w:r w:rsidDel="00000000" w:rsidR="00000000" w:rsidRPr="00000000">
        <w:rPr>
          <w:b w:val="1"/>
          <w:bCs w:val="1"/>
          <w:rtl w:val="0"/>
        </w:rPr>
        <w:t xml:space="preserve">Asem Al-Hammadi </w:t>
      </w:r>
      <w:r w:rsidDel="00000000" w:rsidR="00000000" w:rsidRPr="00000000">
        <w:rPr>
          <w:rtl w:val="0"/>
        </w:rPr>
        <w:t xml:space="preserve">who contributed to mapping the UN landscape and assisted with interviews and data collection for the UN-led initiatives relevant to blockchain.</w:t>
      </w:r>
    </w:p>
    <w:p w:rsidR="00000000" w:rsidDel="00000000" w:rsidP="00000000" w:rsidRDefault="00000000" w:rsidRPr="00000000" w14:paraId="000001AF">
      <w:pPr>
        <w:rPr/>
      </w:pPr>
      <w:r w:rsidDel="00000000" w:rsidR="00000000" w:rsidRPr="00000000">
        <w:rPr>
          <w:rtl w:val="0"/>
        </w:rPr>
        <w:t xml:space="preserve">We also thank </w:t>
      </w:r>
      <w:r w:rsidDel="00000000" w:rsidR="00000000" w:rsidRPr="00000000">
        <w:rPr>
          <w:b w:val="1"/>
          <w:bCs w:val="1"/>
          <w:rtl w:val="0"/>
        </w:rPr>
        <w:t xml:space="preserve">Razali Samsudin</w:t>
      </w:r>
      <w:r w:rsidDel="00000000" w:rsidR="00000000" w:rsidRPr="00000000">
        <w:rPr>
          <w:rtl w:val="0"/>
        </w:rPr>
        <w:t xml:space="preserve">, who contributed substantive editorial and conceptual input, including governance design, ethical safeguards, and narrative-based validation logic, with direct textual contributions across the framework and implementation toolkit.</w:t>
      </w:r>
    </w:p>
    <w:p w:rsidR="00000000" w:rsidDel="00000000" w:rsidP="00000000" w:rsidRDefault="00000000" w:rsidRPr="00000000" w14:paraId="000001B0">
      <w:pPr>
        <w:ind w:left="0" w:firstLine="0"/>
        <w:rPr/>
      </w:pPr>
      <w:r w:rsidDel="00000000" w:rsidR="00000000" w:rsidRPr="00000000">
        <w:rPr>
          <w:rtl w:val="0"/>
        </w:rPr>
        <w:t xml:space="preserve">Finally, we are grateful to all </w:t>
      </w:r>
      <w:r w:rsidDel="00000000" w:rsidR="00000000" w:rsidRPr="00000000">
        <w:rPr>
          <w:b w:val="1"/>
          <w:bCs w:val="1"/>
          <w:rtl w:val="0"/>
        </w:rPr>
        <w:t xml:space="preserve">survey respondents</w:t>
      </w:r>
      <w:r w:rsidDel="00000000" w:rsidR="00000000" w:rsidRPr="00000000">
        <w:rPr>
          <w:rtl w:val="0"/>
        </w:rPr>
        <w:t xml:space="preserve"> and </w:t>
      </w:r>
      <w:r w:rsidDel="00000000" w:rsidR="00000000" w:rsidRPr="00000000">
        <w:rPr>
          <w:b w:val="1"/>
          <w:bCs w:val="1"/>
          <w:rtl w:val="0"/>
        </w:rPr>
        <w:t xml:space="preserve">expert interview participants</w:t>
      </w:r>
      <w:r w:rsidDel="00000000" w:rsidR="00000000" w:rsidRPr="00000000">
        <w:rPr>
          <w:rtl w:val="0"/>
        </w:rPr>
        <w:t xml:space="preserve"> from UN agencies, Ethereum ecosystem organizations, and impact initiatives who shared insights, practical constraints, and feedback throughout the process. Where individuals have not explicitly consented to being named, we acknowledge them collectively by organization or project to respect confidentiality and participation norms.</w:t>
      </w:r>
    </w:p>
    <w:sectPr>
      <w:headerReference r:id="rId8" w:type="default"/>
      <w:headerReference r:id="rId9" w:type="first"/>
      <w:footerReference r:id="rId10" w:type="default"/>
      <w:footerReference r:id="rId11" w:type="first"/>
      <w:pgSz w:h="15840" w:w="12240" w:orient="portrait"/>
      <w:pgMar w:bottom="1440.0000000000002" w:top="1440.0000000000002" w:left="1440.0000000000002" w:right="1440.0000000000002"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spacing w:before="0" w:line="240" w:lineRule="auto"/>
      <w:rPr>
        <w:sz w:val="20"/>
        <w:szCs w:val="20"/>
      </w:rPr>
    </w:pPr>
    <w:r w:rsidDel="00000000" w:rsidR="00000000" w:rsidRPr="00000000">
      <w:rPr>
        <w:rtl w:val="0"/>
      </w:rPr>
    </w:r>
  </w:p>
  <w:p w:rsidR="00000000" w:rsidDel="00000000" w:rsidP="00000000" w:rsidRDefault="00000000" w:rsidRPr="00000000" w14:paraId="000001B2">
    <w:pPr>
      <w:pStyle w:val="Heading4"/>
      <w:pageBreakBefore w:val="0"/>
      <w:pBdr>
        <w:top w:space="0" w:sz="0" w:val="nil"/>
        <w:left w:space="0" w:sz="0" w:val="nil"/>
        <w:bottom w:space="0" w:sz="0" w:val="nil"/>
        <w:right w:space="0" w:sz="0" w:val="nil"/>
        <w:between w:space="0" w:sz="0" w:val="nil"/>
      </w:pBdr>
      <w:shd w:fill="auto" w:val="clear"/>
      <w:jc w:val="right"/>
      <w:rPr>
        <w:b w:val="1"/>
        <w:bCs w:val="1"/>
      </w:rPr>
    </w:pPr>
    <w:bookmarkStart w:colFirst="0" w:colLast="0" w:name="_37o5xb65948r" w:id="30"/>
    <w:bookmarkEnd w:id="30"/>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31"/>
    <w:bookmarkEnd w:id="31"/>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6">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 When is the Blockchain the right technology? Pre-adoption Value Assessment</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Rule="auto"/>
    </w:pPr>
    <w:rPr>
      <w:rFonts w:ascii="Oswald" w:cs="Oswald" w:eastAsia="Oswald" w:hAnsi="Oswald"/>
      <w:color w:val="38761d"/>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spacing w:line="240" w:lineRule="auto"/>
    </w:pPr>
    <w:rPr>
      <w:rFonts w:ascii="Oswald" w:cs="Oswald" w:eastAsia="Oswald" w:hAnsi="Oswald"/>
      <w:i w:val="1"/>
      <w:iCs w:val="1"/>
      <w:color w:val="b45f0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_rels/footnotes.xml.rels><?xml version="1.0" encoding="UTF-8" standalone="yes"?><Relationships xmlns="http://schemas.openxmlformats.org/package/2006/relationships"><Relationship Id="rId1" Type="http://schemas.openxmlformats.org/officeDocument/2006/relationships/hyperlink" Target="https://docs.google.com/document/d/1BejXFfS-YRkT8ZMZOwCqSlAng3PkkMU9npHFZ2hBiVA/edit?tab=t.0#heading=h.vykgoup2om4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