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3A40DD" w:rsidRDefault="00827BE0" w:rsidP="0030489B">
      <w:pPr>
        <w:pStyle w:val="Rubrik1"/>
      </w:pPr>
      <w:bookmarkStart w:id="0" w:name="title_Repeat"/>
      <w:r>
        <w:t>Bröstrekonstruktion med expanderprotes, behandlingsrutiner</w:t>
      </w:r>
      <w:bookmarkEnd w:id="0"/>
    </w:p>
    <w:p w:rsidR="003A40DD" w:rsidRDefault="003A40DD" w:rsidP="003A40DD"/>
    <w:p w:rsidR="003A40DD" w:rsidRPr="003A40DD" w:rsidRDefault="003A40DD" w:rsidP="003A40DD">
      <w:pPr>
        <w:rPr>
          <w:b/>
        </w:rPr>
      </w:pPr>
      <w:r w:rsidRPr="003A40DD">
        <w:rPr>
          <w:b/>
        </w:rPr>
        <w:t>Preoperativt</w:t>
      </w:r>
    </w:p>
    <w:p w:rsidR="003A40DD" w:rsidRPr="003A40DD" w:rsidRDefault="003A40DD" w:rsidP="003A40DD"/>
    <w:p w:rsidR="003A40DD" w:rsidRPr="003A40DD" w:rsidRDefault="003A40DD" w:rsidP="003A40DD">
      <w:pPr>
        <w:numPr>
          <w:ilvl w:val="0"/>
          <w:numId w:val="5"/>
        </w:numPr>
      </w:pPr>
      <w:r w:rsidRPr="003A40DD">
        <w:rPr>
          <w:b/>
        </w:rPr>
        <w:t>Trombosprofylax:</w:t>
      </w:r>
      <w:r w:rsidRPr="003A40DD">
        <w:t xml:space="preserve"> inj Fragmin 5 000 enheter gives subkutant kvällen före operationen. Patienterna kommer för detta till avdelningen mellan kl.17-19, eller till bröstsjuksköterska på kirurgmottagningen. Ordination skall finnas i läkemedelsjournalen, ombesörjes av operatör i samband med att vårdplan för operation skrives eller av ansvarig bröstkirurg.</w:t>
      </w:r>
    </w:p>
    <w:p w:rsidR="003A40DD" w:rsidRPr="003A40DD" w:rsidRDefault="003A40DD" w:rsidP="003A40DD">
      <w:pPr>
        <w:numPr>
          <w:ilvl w:val="0"/>
          <w:numId w:val="5"/>
        </w:numPr>
      </w:pPr>
      <w:r w:rsidRPr="003A40DD">
        <w:rPr>
          <w:b/>
        </w:rPr>
        <w:t xml:space="preserve">Antibiotikaprofylax: </w:t>
      </w:r>
      <w:r w:rsidRPr="003A40DD">
        <w:t xml:space="preserve">sändes med patienten till operationsavdelningen. </w:t>
      </w:r>
    </w:p>
    <w:p w:rsidR="003A40DD" w:rsidRPr="003A40DD" w:rsidRDefault="003A40DD" w:rsidP="00366D64">
      <w:pPr>
        <w:ind w:left="720"/>
      </w:pPr>
    </w:p>
    <w:p w:rsidR="003A40DD" w:rsidRPr="003A40DD" w:rsidRDefault="00366D64" w:rsidP="00366D64">
      <w:pPr>
        <w:ind w:left="720"/>
      </w:pPr>
      <w:r>
        <w:t>a)</w:t>
      </w:r>
      <w:r w:rsidR="003A40DD" w:rsidRPr="003A40DD">
        <w:t xml:space="preserve">Primär rekonstruktion: 2 g Ekvacillin </w:t>
      </w:r>
    </w:p>
    <w:p w:rsidR="003A40DD" w:rsidRPr="003A40DD" w:rsidRDefault="00366D64" w:rsidP="00366D64">
      <w:pPr>
        <w:ind w:firstLine="720"/>
      </w:pPr>
      <w:r>
        <w:t>b)</w:t>
      </w:r>
      <w:r w:rsidR="003A40DD" w:rsidRPr="003A40DD">
        <w:t xml:space="preserve">Sekundär rekonstruktion: 2 g Ekvacillin. </w:t>
      </w:r>
    </w:p>
    <w:p w:rsidR="003A40DD" w:rsidRPr="003A40DD" w:rsidRDefault="003A40DD" w:rsidP="00366D64">
      <w:pPr>
        <w:ind w:left="360" w:firstLine="360"/>
      </w:pPr>
      <w:r w:rsidRPr="003A40DD">
        <w:t>Vid penicillinallergi gives Dalacin 600 mg.</w:t>
      </w:r>
    </w:p>
    <w:p w:rsidR="003A40DD" w:rsidRPr="003A40DD" w:rsidRDefault="003A40DD" w:rsidP="003A40DD"/>
    <w:p w:rsidR="003A40DD" w:rsidRPr="003A40DD" w:rsidRDefault="003A40DD" w:rsidP="003A40DD">
      <w:pPr>
        <w:numPr>
          <w:ilvl w:val="0"/>
          <w:numId w:val="5"/>
        </w:numPr>
      </w:pPr>
      <w:r w:rsidRPr="003A40DD">
        <w:t>Bröstband skickas med till operationsavdelningen.</w:t>
      </w:r>
    </w:p>
    <w:p w:rsidR="003A40DD" w:rsidRPr="003A40DD" w:rsidRDefault="003A40DD" w:rsidP="003A40DD"/>
    <w:p w:rsidR="003A40DD" w:rsidRPr="003A40DD" w:rsidRDefault="003A40DD" w:rsidP="003A40DD"/>
    <w:p w:rsidR="003A40DD" w:rsidRPr="003A40DD" w:rsidRDefault="003A40DD" w:rsidP="003A40DD">
      <w:pPr>
        <w:rPr>
          <w:b/>
        </w:rPr>
      </w:pPr>
      <w:r w:rsidRPr="003A40DD">
        <w:rPr>
          <w:b/>
        </w:rPr>
        <w:t>På operationsavdelning</w:t>
      </w:r>
    </w:p>
    <w:p w:rsidR="003A40DD" w:rsidRPr="003A40DD" w:rsidRDefault="003A40DD" w:rsidP="003A40DD"/>
    <w:p w:rsidR="003A40DD" w:rsidRPr="003A40DD" w:rsidRDefault="003A40DD" w:rsidP="00366D64">
      <w:pPr>
        <w:numPr>
          <w:ilvl w:val="0"/>
          <w:numId w:val="5"/>
        </w:numPr>
      </w:pPr>
      <w:r w:rsidRPr="003A40DD">
        <w:t xml:space="preserve">Sätt på tubigripstrumpa, tillklippes så att man kan lägga det dubbelt över brösten, ca 70 centimeter långt. </w:t>
      </w:r>
    </w:p>
    <w:p w:rsidR="003A40DD" w:rsidRPr="003A40DD" w:rsidRDefault="003A40DD" w:rsidP="00366D64">
      <w:pPr>
        <w:numPr>
          <w:ilvl w:val="0"/>
          <w:numId w:val="5"/>
        </w:numPr>
      </w:pPr>
      <w:r w:rsidRPr="003A40DD">
        <w:t xml:space="preserve">Antibiotika bör ha gått in i samband med operationsstart. </w:t>
      </w:r>
    </w:p>
    <w:p w:rsidR="003A40DD" w:rsidRPr="003A40DD" w:rsidRDefault="003A40DD" w:rsidP="00366D64">
      <w:pPr>
        <w:numPr>
          <w:ilvl w:val="0"/>
          <w:numId w:val="5"/>
        </w:numPr>
      </w:pPr>
      <w:r w:rsidRPr="003A40DD">
        <w:t xml:space="preserve">Se i övrigt ”plockpärm” i varje sal på operationsavdelningen. </w:t>
      </w:r>
    </w:p>
    <w:p w:rsidR="003A40DD" w:rsidRPr="003A40DD" w:rsidRDefault="003A40DD" w:rsidP="003A40DD"/>
    <w:p w:rsidR="003A40DD" w:rsidRPr="003A40DD" w:rsidRDefault="003A40DD" w:rsidP="003A40DD"/>
    <w:p w:rsidR="003A40DD" w:rsidRPr="003A40DD" w:rsidRDefault="003A40DD" w:rsidP="003A40DD">
      <w:pPr>
        <w:rPr>
          <w:b/>
        </w:rPr>
      </w:pPr>
      <w:r w:rsidRPr="003A40DD">
        <w:rPr>
          <w:b/>
        </w:rPr>
        <w:t>Postoperativt</w:t>
      </w:r>
    </w:p>
    <w:p w:rsidR="003A40DD" w:rsidRPr="003A40DD" w:rsidRDefault="003A40DD" w:rsidP="003A40DD"/>
    <w:p w:rsidR="003A40DD" w:rsidRPr="003A40DD" w:rsidRDefault="003A40DD" w:rsidP="00366D64">
      <w:pPr>
        <w:numPr>
          <w:ilvl w:val="0"/>
          <w:numId w:val="5"/>
        </w:numPr>
      </w:pPr>
      <w:r w:rsidRPr="00366D64">
        <w:rPr>
          <w:b/>
        </w:rPr>
        <w:t>Dränage</w:t>
      </w:r>
      <w:r w:rsidRPr="003A40DD">
        <w:t xml:space="preserve"> skall vara aktiva. Om lokalanestetikum givits i axilldränage öppnas detta 30 minuter efter att lokalanestestikum sprutats, och aktiveras då. Dränage behålls tills mängd/dygn är 50 ml eller mindre. </w:t>
      </w:r>
    </w:p>
    <w:p w:rsidR="003A40DD" w:rsidRPr="003A40DD" w:rsidRDefault="003A40DD" w:rsidP="00366D64">
      <w:pPr>
        <w:numPr>
          <w:ilvl w:val="0"/>
          <w:numId w:val="5"/>
        </w:numPr>
      </w:pPr>
      <w:r w:rsidRPr="00366D64">
        <w:rPr>
          <w:b/>
        </w:rPr>
        <w:t>Sårkontroll:</w:t>
      </w:r>
      <w:r w:rsidRPr="003A40DD">
        <w:t xml:space="preserve"> Dagen efter operationen borttages yttre kompresser och operationsområdet inspekteras, tejp närmast såret ska sitta kvar.  Vid behov kompletteras tejpning med Steristrip eller kirurgtejp.</w:t>
      </w:r>
    </w:p>
    <w:p w:rsidR="003A40DD" w:rsidRPr="003A40DD" w:rsidRDefault="003A40DD" w:rsidP="00366D64">
      <w:pPr>
        <w:numPr>
          <w:ilvl w:val="0"/>
          <w:numId w:val="5"/>
        </w:numPr>
      </w:pPr>
      <w:r w:rsidRPr="00366D64">
        <w:rPr>
          <w:b/>
        </w:rPr>
        <w:t>Smärtstillande:</w:t>
      </w:r>
      <w:r w:rsidRPr="003A40DD">
        <w:t xml:space="preserve"> Många patienter har mycket ont efter bröstrekonstruktion,</w:t>
      </w:r>
    </w:p>
    <w:p w:rsidR="003A40DD" w:rsidRPr="003A40DD" w:rsidRDefault="003A40DD" w:rsidP="00366D64">
      <w:pPr>
        <w:numPr>
          <w:ilvl w:val="0"/>
          <w:numId w:val="5"/>
        </w:numPr>
      </w:pPr>
      <w:r w:rsidRPr="003A40DD">
        <w:t>Eftersom protesen ligger under pectoralismuskeln. Basmedicinering är paracetamol 1,0 g x 4 samt morfin i.v. v.b. Viktigt att kontrollera smärtnivå ofta (VAS-sticka) och ge tillräckliga mängder av smärtstillande.</w:t>
      </w:r>
    </w:p>
    <w:p w:rsidR="003A40DD" w:rsidRPr="003A40DD" w:rsidRDefault="003A40DD" w:rsidP="00366D64">
      <w:pPr>
        <w:numPr>
          <w:ilvl w:val="0"/>
          <w:numId w:val="5"/>
        </w:numPr>
      </w:pPr>
      <w:r w:rsidRPr="00366D64">
        <w:rPr>
          <w:b/>
        </w:rPr>
        <w:t>Trombosprofylax:</w:t>
      </w:r>
      <w:r w:rsidRPr="003A40DD">
        <w:t xml:space="preserve"> Fragmin gives på kvällen efter operationen och därefter dagligen fram till hemgång, totalt minst 5 dygn.</w:t>
      </w:r>
    </w:p>
    <w:p w:rsidR="003A40DD" w:rsidRPr="003A40DD" w:rsidRDefault="003A40DD" w:rsidP="00366D64">
      <w:pPr>
        <w:numPr>
          <w:ilvl w:val="0"/>
          <w:numId w:val="5"/>
        </w:numPr>
      </w:pPr>
      <w:r w:rsidRPr="00366D64">
        <w:rPr>
          <w:b/>
        </w:rPr>
        <w:t>Bröstbandet</w:t>
      </w:r>
      <w:r w:rsidRPr="003A40DD">
        <w:t xml:space="preserve"> skall normalt sitta ovanför båda brösten och hålla ned protesen. Om bröstlyft gjorts på andra sidan bör det ligga ovan protesbröstet och nedanför det lyfta bröstet. Kan fästas med säkerhetsnål i BH. Bröstbandet bör sitta på dygnet runt i ca 1 månad.</w:t>
      </w:r>
    </w:p>
    <w:p w:rsidR="003A40DD" w:rsidRPr="003A40DD" w:rsidRDefault="003A40DD" w:rsidP="00366D64">
      <w:pPr>
        <w:numPr>
          <w:ilvl w:val="0"/>
          <w:numId w:val="5"/>
        </w:numPr>
      </w:pPr>
      <w:r w:rsidRPr="00366D64">
        <w:rPr>
          <w:b/>
        </w:rPr>
        <w:t>BH:</w:t>
      </w:r>
      <w:r w:rsidRPr="003A40DD">
        <w:t xml:space="preserve"> Första veckan kan tubigripstrumpan användas, annars mjuk sport-BH eller amnings-BH som säljs i BOT-butiken i entrén.</w:t>
      </w:r>
    </w:p>
    <w:p w:rsidR="003A40DD" w:rsidRPr="003A40DD" w:rsidRDefault="003A40DD" w:rsidP="00366D64">
      <w:pPr>
        <w:numPr>
          <w:ilvl w:val="0"/>
          <w:numId w:val="5"/>
        </w:numPr>
      </w:pPr>
      <w:r w:rsidRPr="003A40DD">
        <w:t>Fri mobilisering och sjukgymnastkontakt enligt vanliga rutiner.</w:t>
      </w:r>
    </w:p>
    <w:p w:rsidR="003A40DD" w:rsidRPr="003A40DD" w:rsidRDefault="003A40DD" w:rsidP="00366D64">
      <w:pPr>
        <w:numPr>
          <w:ilvl w:val="0"/>
          <w:numId w:val="5"/>
        </w:numPr>
      </w:pPr>
      <w:r w:rsidRPr="00366D64">
        <w:rPr>
          <w:b/>
        </w:rPr>
        <w:t>Hemgång</w:t>
      </w:r>
      <w:r w:rsidRPr="003A40DD">
        <w:t xml:space="preserve"> när allmäntillstånd och dränagevolymer (&lt;50 ml) så medger, vanligen efter 2-4 dagar. Dusch tillåten från dagen efter att dränagerör avlägsnats. </w:t>
      </w:r>
    </w:p>
    <w:p w:rsidR="003A40DD" w:rsidRPr="003A40DD" w:rsidRDefault="003A40DD" w:rsidP="00366D64">
      <w:pPr>
        <w:numPr>
          <w:ilvl w:val="0"/>
          <w:numId w:val="5"/>
        </w:numPr>
      </w:pPr>
      <w:r w:rsidRPr="00366D64">
        <w:rPr>
          <w:b/>
        </w:rPr>
        <w:t>Återbesök</w:t>
      </w:r>
      <w:r w:rsidRPr="003A40DD">
        <w:t xml:space="preserve"> efter primär rekonstruktion efter cirka 14 dagar för PAD-svar till ansvarig bröstkirurg. Cirka en vecka senare till plastikkirurg eller bröstsjuksköterska, då påbörjas oftast expansion av protesen.</w:t>
      </w:r>
    </w:p>
    <w:p w:rsidR="003A40DD" w:rsidRPr="003A40DD" w:rsidRDefault="003A40DD" w:rsidP="00366D64">
      <w:pPr>
        <w:numPr>
          <w:ilvl w:val="0"/>
          <w:numId w:val="5"/>
        </w:numPr>
      </w:pPr>
      <w:r w:rsidRPr="00366D64">
        <w:rPr>
          <w:b/>
        </w:rPr>
        <w:t>Återbesök</w:t>
      </w:r>
      <w:r w:rsidRPr="003A40DD">
        <w:t xml:space="preserve"> efter sekundär rekonstruktion efter en vecka till bröstsjuksköterska och efter cirka två veckor till plastikkirurg. </w:t>
      </w:r>
    </w:p>
    <w:p w:rsidR="003A40DD" w:rsidRPr="003A40DD" w:rsidRDefault="003A40DD" w:rsidP="003A40DD"/>
    <w:p w:rsidR="003A40DD" w:rsidRPr="003A40DD" w:rsidRDefault="003A40DD" w:rsidP="003A40DD"/>
    <w:p w:rsidR="00366D64" w:rsidRDefault="00366D64" w:rsidP="003A40DD">
      <w:pPr>
        <w:rPr>
          <w:b/>
        </w:rPr>
      </w:pPr>
    </w:p>
    <w:p w:rsidR="003A40DD" w:rsidRPr="00366D64" w:rsidRDefault="003A40DD" w:rsidP="003A40DD">
      <w:pPr>
        <w:rPr>
          <w:b/>
        </w:rPr>
      </w:pPr>
      <w:r w:rsidRPr="00366D64">
        <w:rPr>
          <w:b/>
        </w:rPr>
        <w:t>Rutiner för expansion av protes</w:t>
      </w:r>
    </w:p>
    <w:p w:rsidR="003A40DD" w:rsidRPr="003A40DD" w:rsidRDefault="003A40DD" w:rsidP="003A40DD"/>
    <w:p w:rsidR="003A40DD" w:rsidRPr="003A40DD" w:rsidRDefault="003A40DD" w:rsidP="003A40DD">
      <w:r w:rsidRPr="003A40DD">
        <w:t xml:space="preserve">Påfyllning cirka en gång per 1-2 veckor. </w:t>
      </w:r>
    </w:p>
    <w:p w:rsidR="003A40DD" w:rsidRPr="003A40DD" w:rsidRDefault="003A40DD" w:rsidP="003A40DD"/>
    <w:p w:rsidR="003A40DD" w:rsidRPr="003A40DD" w:rsidRDefault="003A40DD" w:rsidP="003A40DD">
      <w:r w:rsidRPr="003A40DD">
        <w:t>Cirka 40-60 ml steril Natriumkloridlösning påfylles varje gång, tills avsedd slutvolym har påfyllts, därefter överexpansion cirka 60 ml över avsedd slutvolym.</w:t>
      </w:r>
    </w:p>
    <w:p w:rsidR="003A40DD" w:rsidRPr="003A40DD" w:rsidRDefault="003A40DD" w:rsidP="003A40DD">
      <w:r w:rsidRPr="003A40DD">
        <w:t xml:space="preserve">Den överexpanderade volymen tappas ur ett par månader efter att den har uppnåtts, i samband med att patienten får ett återbesök hos plastikkirurg för mamillrekonstruktion. </w:t>
      </w:r>
    </w:p>
    <w:p w:rsidR="003A40DD" w:rsidRPr="003A40DD" w:rsidRDefault="003A40DD" w:rsidP="003A40DD"/>
    <w:p w:rsidR="003A40DD" w:rsidRPr="003A40DD" w:rsidRDefault="003A40DD" w:rsidP="003A40DD"/>
    <w:p w:rsidR="003A40DD" w:rsidRPr="003A40DD" w:rsidRDefault="003A40DD" w:rsidP="003A40DD">
      <w:r w:rsidRPr="003A40DD">
        <w:t>Telefonnummer</w:t>
      </w:r>
    </w:p>
    <w:p w:rsidR="003A40DD" w:rsidRPr="003A40DD" w:rsidRDefault="003A40DD" w:rsidP="003A40DD">
      <w:r w:rsidRPr="003A40DD">
        <w:t>Dr Jakob Lagergren (plastikkirurg):</w:t>
      </w:r>
    </w:p>
    <w:p w:rsidR="003A40DD" w:rsidRPr="003A40DD" w:rsidRDefault="003A40DD" w:rsidP="003A40DD">
      <w:r w:rsidRPr="003A40DD">
        <w:t xml:space="preserve">På KS 08-517 796 59. </w:t>
      </w:r>
    </w:p>
    <w:p w:rsidR="003A40DD" w:rsidRPr="003A40DD" w:rsidRDefault="003A40DD" w:rsidP="003A40DD">
      <w:r w:rsidRPr="003A40DD">
        <w:t>Mobil 076-117 02 82.</w:t>
      </w:r>
    </w:p>
    <w:p w:rsidR="003A40DD" w:rsidRPr="003A40DD" w:rsidRDefault="003A40DD" w:rsidP="003A40DD">
      <w:r w:rsidRPr="003A40DD">
        <w:t xml:space="preserve"> </w:t>
      </w:r>
    </w:p>
    <w:p w:rsidR="003A40DD" w:rsidRPr="003A40DD" w:rsidRDefault="003A40DD" w:rsidP="003A40DD">
      <w:r w:rsidRPr="003A40DD">
        <w:t xml:space="preserve">Om dr Lagergren inte är anträffbar kontakta kirurgjouren sökare 0787, som vid behov kan kontakta plastikkirurgjour KS via växeln. </w:t>
      </w:r>
    </w:p>
    <w:p w:rsidR="003A40DD" w:rsidRPr="003A40DD" w:rsidRDefault="003A40DD" w:rsidP="003A40DD"/>
    <w:p w:rsidR="003A40DD" w:rsidRPr="003A40DD" w:rsidRDefault="003A40DD" w:rsidP="003A40DD">
      <w:pPr>
        <w:rPr>
          <w:lang w:val="en-US"/>
        </w:rPr>
      </w:pPr>
      <w:r w:rsidRPr="003A40DD">
        <w:t xml:space="preserve">Bröstsjuksköterska Lotta Winge eller Anna Lenart kan svara på många rutinfrågor, ankn. </w:t>
      </w:r>
      <w:r w:rsidRPr="003A40DD">
        <w:rPr>
          <w:lang w:val="en-US"/>
        </w:rPr>
        <w:t>55018</w:t>
      </w:r>
    </w:p>
    <w:p w:rsidR="003A40DD" w:rsidRPr="003A40DD" w:rsidRDefault="003A40DD" w:rsidP="003A40DD">
      <w:pPr>
        <w:rPr>
          <w:lang w:val="en-US"/>
        </w:rPr>
      </w:pPr>
    </w:p>
    <w:p w:rsidR="0030489B" w:rsidRPr="003A40DD" w:rsidRDefault="003A40DD" w:rsidP="003A40DD">
      <w:r w:rsidRPr="003A40DD">
        <w:t>Kristina Dalberg, överläkare, Ingrid Meldahl, överläkare Jakob Lagergren överläkare</w:t>
      </w:r>
      <w:r w:rsidR="0030489B" w:rsidRPr="003A40DD">
        <w:br w:type="page"/>
      </w:r>
    </w:p>
    <w:p w:rsidR="001B61E5" w:rsidRPr="003A40DD" w:rsidRDefault="001B61E5" w:rsidP="00DD1FC3"/>
    <w:p w:rsidR="0030489B" w:rsidRPr="003A40DD" w:rsidRDefault="0030489B" w:rsidP="00DD1FC3"/>
    <w:p w:rsidR="0030489B" w:rsidRPr="003A40DD" w:rsidRDefault="0030489B" w:rsidP="00DD1FC3"/>
    <w:sectPr w:rsidR="0030489B" w:rsidRPr="003A40DD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AA8" w:rsidRDefault="009F3AA8" w:rsidP="006110E2">
      <w:r>
        <w:separator/>
      </w:r>
    </w:p>
  </w:endnote>
  <w:endnote w:type="continuationSeparator" w:id="0">
    <w:p w:rsidR="009F3AA8" w:rsidRDefault="009F3AA8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827BE0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827BE0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827BE0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827BE0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DSVT-S-392263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AA8" w:rsidRDefault="009F3AA8" w:rsidP="006110E2">
      <w:r>
        <w:separator/>
      </w:r>
    </w:p>
  </w:footnote>
  <w:footnote w:type="continuationSeparator" w:id="0">
    <w:p w:rsidR="009F3AA8" w:rsidRDefault="009F3AA8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827BE0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Bröstrekonstruktion med expanderprotes, behandlingsrutiner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827BE0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827BE0">
            <w:rPr>
              <w:sz w:val="16"/>
              <w:szCs w:val="16"/>
            </w:rPr>
            <w:t>2013-07-10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827BE0">
            <w:rPr>
              <w:sz w:val="16"/>
              <w:szCs w:val="16"/>
            </w:rPr>
            <w:t>2015-07-10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827BE0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827BE0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Kristina Dahlberg</w:t>
          </w:r>
          <w:bookmarkEnd w:id="6"/>
        </w:p>
      </w:tc>
    </w:tr>
  </w:tbl>
  <w:p w:rsidR="00D911C9" w:rsidRDefault="009F57BB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827BE0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Bröstrekonstruktion med expanderprotes, behandlingsrutiner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827BE0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827BE0">
            <w:rPr>
              <w:sz w:val="16"/>
              <w:szCs w:val="16"/>
            </w:rPr>
            <w:t>2013-07-10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827BE0">
            <w:rPr>
              <w:sz w:val="16"/>
              <w:szCs w:val="16"/>
            </w:rPr>
            <w:t>2015-07-10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827BE0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827BE0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Kristina Dahlberg</w:t>
          </w:r>
          <w:bookmarkEnd w:id="12"/>
        </w:p>
      </w:tc>
    </w:tr>
  </w:tbl>
  <w:p w:rsidR="00D911C9" w:rsidRDefault="009F57BB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197F"/>
    <w:multiLevelType w:val="hybridMultilevel"/>
    <w:tmpl w:val="FE56B5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3022024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00D43"/>
    <w:multiLevelType w:val="hybridMultilevel"/>
    <w:tmpl w:val="E120271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22824"/>
    <w:multiLevelType w:val="hybridMultilevel"/>
    <w:tmpl w:val="38C075A6"/>
    <w:lvl w:ilvl="0" w:tplc="FFA630CA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A1F21"/>
    <w:multiLevelType w:val="hybridMultilevel"/>
    <w:tmpl w:val="E47AACB4"/>
    <w:lvl w:ilvl="0" w:tplc="041D000F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225C7"/>
    <w:multiLevelType w:val="hybridMultilevel"/>
    <w:tmpl w:val="F808D55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41E43"/>
    <w:multiLevelType w:val="hybridMultilevel"/>
    <w:tmpl w:val="60368EE8"/>
    <w:lvl w:ilvl="0" w:tplc="9F0644D8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A790E19"/>
    <w:multiLevelType w:val="hybridMultilevel"/>
    <w:tmpl w:val="210AD5F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56B5F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66D64"/>
    <w:rsid w:val="00371B17"/>
    <w:rsid w:val="003A0C63"/>
    <w:rsid w:val="003A40DD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27BE0"/>
    <w:rsid w:val="00876367"/>
    <w:rsid w:val="008E5CF5"/>
    <w:rsid w:val="00944B25"/>
    <w:rsid w:val="009613FB"/>
    <w:rsid w:val="009B0EDD"/>
    <w:rsid w:val="009F01F4"/>
    <w:rsid w:val="009F3AA8"/>
    <w:rsid w:val="009F57BB"/>
    <w:rsid w:val="00A0638C"/>
    <w:rsid w:val="00A93A11"/>
    <w:rsid w:val="00A97A99"/>
    <w:rsid w:val="00AF0162"/>
    <w:rsid w:val="00B42060"/>
    <w:rsid w:val="00B90169"/>
    <w:rsid w:val="00BE0807"/>
    <w:rsid w:val="00BF5978"/>
    <w:rsid w:val="00C156AD"/>
    <w:rsid w:val="00C56BED"/>
    <w:rsid w:val="00C9569D"/>
    <w:rsid w:val="00C97EE0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2963</Characters>
  <Application>Microsoft Office Word</Application>
  <DocSecurity>8</DocSecurity>
  <Lines>24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2014-12-19T10:29:00Z</dcterms:created>
  <dcterms:modified xsi:type="dcterms:W3CDTF">2014-12-19T10:29:00Z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