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E5" w:rsidRPr="00DE47CF" w:rsidRDefault="002303DE" w:rsidP="0030489B">
      <w:pPr>
        <w:pStyle w:val="Rubrik1"/>
      </w:pPr>
      <w:bookmarkStart w:id="0" w:name="title_Repeat"/>
      <w:r>
        <w:t>Handledning av AT-läkare under kirurgplaceringen</w:t>
      </w:r>
      <w:bookmarkEnd w:id="0"/>
    </w:p>
    <w:p w:rsidR="00161F88" w:rsidRDefault="00161F88" w:rsidP="00161F88">
      <w:pPr>
        <w:rPr>
          <w:i/>
          <w:iCs/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i/>
          <w:iCs/>
          <w:szCs w:val="22"/>
        </w:rPr>
        <w:t>Syftet</w:t>
      </w:r>
      <w:r>
        <w:rPr>
          <w:szCs w:val="22"/>
        </w:rPr>
        <w:t xml:space="preserve"> med handledningen är både att hjälpa till med att få det praktiska under tjänstgöringen att fungera och att vara moraliskt stöd och ”bollplank” för funderingar kring arbetet som läkare.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szCs w:val="22"/>
        </w:rPr>
        <w:t>Under denna tid skall man diskutera/gå igenom målbeskrivningslistan.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  <w:u w:val="single"/>
        </w:rPr>
      </w:pPr>
      <w:r>
        <w:rPr>
          <w:szCs w:val="22"/>
        </w:rPr>
        <w:t xml:space="preserve">Handledningen kan vara informell och ske vid behov, </w:t>
      </w:r>
      <w:r>
        <w:rPr>
          <w:szCs w:val="22"/>
          <w:u w:val="single"/>
        </w:rPr>
        <w:t xml:space="preserve">men för att inte rinna ut i sanden bör </w:t>
      </w:r>
      <w:r>
        <w:rPr>
          <w:i/>
          <w:iCs/>
          <w:szCs w:val="22"/>
          <w:u w:val="single"/>
        </w:rPr>
        <w:t>tre möten</w:t>
      </w:r>
      <w:r>
        <w:rPr>
          <w:szCs w:val="22"/>
          <w:u w:val="single"/>
        </w:rPr>
        <w:t xml:space="preserve"> ske på i förväg avtalad tid, i lugn och ro, t.ex. vid lunch: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szCs w:val="22"/>
        </w:rPr>
        <w:t xml:space="preserve">Första mötet bör ske någon gång under de första två veckorna och kan användas till att gå igenom praktiska problem och att diskutera vad AT-läkaren har för förväntningar på placeringen. 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szCs w:val="22"/>
        </w:rPr>
        <w:t>Andra mötet bör ske efter c:a 2 månader och kan användas till att ta upp vad AT-läkaren själv önskar, och vad han/hon saknar under sin tjänstgöring – för att kunna förbättra eventuella brister innan det är för sent.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szCs w:val="22"/>
        </w:rPr>
        <w:t>Vid det tredje mötet kan kirurg-AT sammanfattas. AT-läkarna vill också ofta ha feedback på sin arbetsinsats. Prata gärna med sjuksköterskorna på avdelningen där han/hon tjänstgjort och med någon kollega som gått jour tillsammans med vederbörande.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i/>
          <w:iCs/>
          <w:szCs w:val="22"/>
        </w:rPr>
        <w:t>Initiativet</w:t>
      </w:r>
      <w:r>
        <w:rPr>
          <w:szCs w:val="22"/>
        </w:rPr>
        <w:t xml:space="preserve"> till mötena kan komma från handledaren eller AT-läkaren.</w:t>
      </w:r>
    </w:p>
    <w:p w:rsidR="00161F88" w:rsidRDefault="00161F88" w:rsidP="00161F88">
      <w:pPr>
        <w:rPr>
          <w:szCs w:val="22"/>
        </w:rPr>
      </w:pPr>
    </w:p>
    <w:p w:rsidR="00161F88" w:rsidRDefault="00161F88" w:rsidP="00161F88">
      <w:pPr>
        <w:rPr>
          <w:szCs w:val="22"/>
        </w:rPr>
      </w:pPr>
      <w:r>
        <w:rPr>
          <w:szCs w:val="22"/>
        </w:rPr>
        <w:t xml:space="preserve">Den som vill ha </w:t>
      </w:r>
      <w:r>
        <w:rPr>
          <w:i/>
          <w:iCs/>
          <w:szCs w:val="22"/>
        </w:rPr>
        <w:t>handledningssamtal i samband med lunch</w:t>
      </w:r>
      <w:r>
        <w:rPr>
          <w:szCs w:val="22"/>
        </w:rPr>
        <w:t xml:space="preserve"> kan låna ett lunchkort som gäller för sig själv och AT-läkaren hos Johanna Bergkvist. Dessa luncher bör förstås vara avsatta för enskilt samtal mellan handledaren och AT-läkaren!</w:t>
      </w:r>
    </w:p>
    <w:p w:rsidR="0030489B" w:rsidRPr="00DE47CF" w:rsidRDefault="0030489B" w:rsidP="0030489B">
      <w:r w:rsidRPr="00DE47CF">
        <w:br w:type="page"/>
      </w:r>
    </w:p>
    <w:p w:rsidR="001B61E5" w:rsidRPr="00DE47CF" w:rsidRDefault="001B61E5" w:rsidP="00DD1FC3"/>
    <w:p w:rsidR="0030489B" w:rsidRPr="00DE47CF" w:rsidRDefault="0030489B" w:rsidP="00DD1FC3"/>
    <w:p w:rsidR="0030489B" w:rsidRPr="00DE47CF" w:rsidRDefault="0030489B" w:rsidP="00DD1FC3"/>
    <w:sectPr w:rsidR="0030489B" w:rsidRPr="00DE47CF" w:rsidSect="00173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668" w:right="748" w:bottom="1418" w:left="1418" w:header="567" w:footer="73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56A6" w:rsidRDefault="00AC56A6" w:rsidP="006110E2">
      <w:r>
        <w:separator/>
      </w:r>
    </w:p>
  </w:endnote>
  <w:endnote w:type="continuationSeparator" w:id="0">
    <w:p w:rsidR="00AC56A6" w:rsidRDefault="00AC56A6" w:rsidP="006110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fo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11C9" w:rsidRDefault="00D911C9" w:rsidP="00ED665A">
    <w:pPr>
      <w:pStyle w:val="Sidhuvud"/>
      <w:tabs>
        <w:tab w:val="clear" w:pos="9072"/>
        <w:tab w:val="center" w:pos="4870"/>
        <w:tab w:val="right" w:pos="9740"/>
      </w:tabs>
      <w:jc w:val="right"/>
      <w:rPr>
        <w:rStyle w:val="Sidnummer"/>
      </w:rPr>
    </w:pPr>
    <w:r>
      <w:rPr>
        <w:rStyle w:val="Sidnummer"/>
      </w:rPr>
      <w:tab/>
    </w:r>
  </w:p>
  <w:p w:rsidR="00D911C9" w:rsidRDefault="00D911C9">
    <w:pPr>
      <w:pStyle w:val="Sidfot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-629" w:tblpY="1"/>
      <w:tblOverlap w:val="never"/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5353"/>
      <w:gridCol w:w="1559"/>
      <w:gridCol w:w="1418"/>
      <w:gridCol w:w="1559"/>
    </w:tblGrid>
    <w:tr w:rsidR="00D911C9" w:rsidRPr="00ED665A" w:rsidTr="00D911C9">
      <w:tc>
        <w:tcPr>
          <w:tcW w:w="5353" w:type="dxa"/>
        </w:tcPr>
        <w:p w:rsidR="00D911C9" w:rsidRPr="00EB0979" w:rsidRDefault="00D911C9" w:rsidP="00D911C9">
          <w:pPr>
            <w:pStyle w:val="Etikett"/>
          </w:pPr>
          <w:r w:rsidRPr="00EB0979">
            <w:t>Målgrupp:</w:t>
          </w:r>
        </w:p>
        <w:p w:rsidR="00D911C9" w:rsidRPr="00EB0979" w:rsidRDefault="002303DE" w:rsidP="00D911C9">
          <w:pPr>
            <w:pStyle w:val="Etikett"/>
          </w:pPr>
          <w:bookmarkStart w:id="13" w:name="Målgrupp"/>
          <w:r>
            <w:t>Kirurg- och Urologkliniken</w:t>
          </w:r>
          <w:bookmarkEnd w:id="13"/>
        </w:p>
      </w:tc>
      <w:tc>
        <w:tcPr>
          <w:tcW w:w="4536" w:type="dxa"/>
          <w:gridSpan w:val="3"/>
        </w:tcPr>
        <w:p w:rsidR="00D911C9" w:rsidRPr="00EB0979" w:rsidRDefault="00C9569D" w:rsidP="00D911C9">
          <w:pPr>
            <w:pStyle w:val="Etikett"/>
          </w:pPr>
          <w:r>
            <w:t xml:space="preserve">Granskad </w:t>
          </w:r>
          <w:r w:rsidRPr="00EB0979">
            <w:t>av</w:t>
          </w:r>
          <w:r>
            <w:t>:</w:t>
          </w:r>
        </w:p>
        <w:p w:rsidR="00D911C9" w:rsidRPr="00EB0979" w:rsidRDefault="00C9569D" w:rsidP="00A97A99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 </w:t>
          </w:r>
          <w:bookmarkStart w:id="14" w:name="Roll_Granskare"/>
          <w:bookmarkEnd w:id="14"/>
        </w:p>
      </w:tc>
    </w:tr>
    <w:tr w:rsidR="00D911C9" w:rsidRPr="00ED665A" w:rsidTr="00D911C9">
      <w:tc>
        <w:tcPr>
          <w:tcW w:w="5353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Fastställd av:</w:t>
          </w:r>
        </w:p>
        <w:p w:rsidR="00D911C9" w:rsidRPr="0030489B" w:rsidRDefault="002303DE" w:rsidP="00A97A99">
          <w:pPr>
            <w:rPr>
              <w:b/>
              <w:sz w:val="16"/>
              <w:szCs w:val="16"/>
            </w:rPr>
          </w:pPr>
          <w:bookmarkStart w:id="15" w:name="Fastställare"/>
          <w:r>
            <w:rPr>
              <w:b/>
              <w:sz w:val="16"/>
              <w:szCs w:val="16"/>
            </w:rPr>
            <w:t>Johanna Albert</w:t>
          </w:r>
          <w:bookmarkEnd w:id="15"/>
        </w:p>
      </w:tc>
      <w:tc>
        <w:tcPr>
          <w:tcW w:w="1559" w:type="dxa"/>
        </w:tcPr>
        <w:p w:rsidR="00D911C9" w:rsidRPr="0030489B" w:rsidRDefault="00D911C9" w:rsidP="00D911C9">
          <w:pPr>
            <w:rPr>
              <w:sz w:val="16"/>
              <w:szCs w:val="16"/>
            </w:rPr>
          </w:pPr>
          <w:r w:rsidRPr="0030489B">
            <w:rPr>
              <w:sz w:val="16"/>
              <w:szCs w:val="16"/>
            </w:rPr>
            <w:t>Diarienr</w:t>
          </w:r>
        </w:p>
        <w:p w:rsidR="00D911C9" w:rsidRPr="0030489B" w:rsidRDefault="00D911C9" w:rsidP="00A97A99">
          <w:pPr>
            <w:rPr>
              <w:b/>
              <w:sz w:val="16"/>
              <w:szCs w:val="16"/>
            </w:rPr>
          </w:pPr>
          <w:bookmarkStart w:id="16" w:name="Diarienummer"/>
          <w:bookmarkEnd w:id="16"/>
        </w:p>
      </w:tc>
      <w:tc>
        <w:tcPr>
          <w:tcW w:w="1418" w:type="dxa"/>
        </w:tcPr>
        <w:p w:rsidR="00D911C9" w:rsidRDefault="00D911C9" w:rsidP="00D911C9">
          <w:pPr>
            <w:rPr>
              <w:b/>
              <w:sz w:val="16"/>
              <w:szCs w:val="16"/>
            </w:rPr>
          </w:pPr>
          <w:r w:rsidRPr="001737E1">
            <w:rPr>
              <w:sz w:val="16"/>
              <w:szCs w:val="16"/>
            </w:rPr>
            <w:t>Infosäkhetsklass</w:t>
          </w:r>
          <w:r>
            <w:rPr>
              <w:b/>
              <w:sz w:val="16"/>
              <w:szCs w:val="16"/>
            </w:rPr>
            <w:t xml:space="preserve">: </w:t>
          </w:r>
        </w:p>
        <w:p w:rsidR="00D911C9" w:rsidRPr="00EB0979" w:rsidRDefault="002303DE" w:rsidP="00D911C9">
          <w:pPr>
            <w:rPr>
              <w:b/>
              <w:sz w:val="16"/>
              <w:szCs w:val="16"/>
            </w:rPr>
          </w:pPr>
          <w:bookmarkStart w:id="17" w:name="EF_SLDocumentClassification"/>
          <w:r>
            <w:rPr>
              <w:b/>
              <w:sz w:val="16"/>
              <w:szCs w:val="16"/>
            </w:rPr>
            <w:t>K1</w:t>
          </w:r>
          <w:bookmarkEnd w:id="17"/>
        </w:p>
      </w:tc>
      <w:tc>
        <w:tcPr>
          <w:tcW w:w="1559" w:type="dxa"/>
        </w:tcPr>
        <w:p w:rsidR="00D911C9" w:rsidRPr="001737E1" w:rsidRDefault="00D911C9" w:rsidP="00D911C9">
          <w:pPr>
            <w:rPr>
              <w:sz w:val="16"/>
              <w:szCs w:val="16"/>
            </w:rPr>
          </w:pPr>
          <w:r w:rsidRPr="001737E1">
            <w:rPr>
              <w:sz w:val="16"/>
              <w:szCs w:val="16"/>
            </w:rPr>
            <w:t xml:space="preserve">Dokumentid: </w:t>
          </w:r>
        </w:p>
        <w:p w:rsidR="00D911C9" w:rsidRPr="00EB0979" w:rsidRDefault="002303DE" w:rsidP="00D911C9">
          <w:pPr>
            <w:rPr>
              <w:b/>
              <w:sz w:val="16"/>
              <w:szCs w:val="16"/>
            </w:rPr>
          </w:pPr>
          <w:bookmarkStart w:id="18" w:name="identifier"/>
          <w:r>
            <w:rPr>
              <w:b/>
              <w:sz w:val="16"/>
              <w:szCs w:val="16"/>
            </w:rPr>
            <w:t>DSVT-S-396509</w:t>
          </w:r>
          <w:bookmarkEnd w:id="18"/>
        </w:p>
      </w:tc>
    </w:tr>
  </w:tbl>
  <w:p w:rsidR="00D911C9" w:rsidRDefault="00D911C9">
    <w:pPr>
      <w:pStyle w:val="Sidfot"/>
    </w:pPr>
  </w:p>
  <w:p w:rsidR="00D911C9" w:rsidRDefault="00D911C9">
    <w:pPr>
      <w:pStyle w:val="Sidfot"/>
    </w:pPr>
  </w:p>
  <w:p w:rsidR="00D911C9" w:rsidRDefault="00D911C9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56A6" w:rsidRDefault="00AC56A6" w:rsidP="006110E2">
      <w:r>
        <w:separator/>
      </w:r>
    </w:p>
  </w:footnote>
  <w:footnote w:type="continuationSeparator" w:id="0">
    <w:p w:rsidR="00AC56A6" w:rsidRDefault="00AC56A6" w:rsidP="006110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6AD" w:rsidRDefault="00C156AD">
    <w:pPr>
      <w:pStyle w:val="Sidhuvu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F515C5">
      <w:tc>
        <w:tcPr>
          <w:tcW w:w="4786" w:type="dxa"/>
        </w:tcPr>
        <w:p w:rsidR="00D911C9" w:rsidRPr="00E600B7" w:rsidRDefault="00D911C9" w:rsidP="00ED665A">
          <w:pPr>
            <w:pStyle w:val="Etikett"/>
          </w:pPr>
          <w:r w:rsidRPr="00E600B7">
            <w:t>Namn på dokumentet:</w:t>
          </w:r>
        </w:p>
        <w:p w:rsidR="00D911C9" w:rsidRPr="00ED665A" w:rsidRDefault="002303DE" w:rsidP="00C9569D">
          <w:pPr>
            <w:pStyle w:val="Etikett"/>
            <w:rPr>
              <w:sz w:val="18"/>
              <w:szCs w:val="18"/>
            </w:rPr>
          </w:pPr>
          <w:bookmarkStart w:id="1" w:name="title_Repeat1"/>
          <w:r>
            <w:rPr>
              <w:sz w:val="18"/>
              <w:szCs w:val="18"/>
            </w:rPr>
            <w:t>Handledning av AT-läkare under kirurgplaceringen</w:t>
          </w:r>
          <w:bookmarkEnd w:id="1"/>
        </w:p>
      </w:tc>
      <w:tc>
        <w:tcPr>
          <w:tcW w:w="1701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303DE" w:rsidP="00ED665A">
          <w:pPr>
            <w:pStyle w:val="Etikett"/>
            <w:rPr>
              <w:b/>
              <w:sz w:val="18"/>
              <w:szCs w:val="18"/>
            </w:rPr>
          </w:pPr>
          <w:bookmarkStart w:id="2" w:name="Dokumenttyp_Repeat"/>
          <w:r>
            <w:rPr>
              <w:b/>
              <w:sz w:val="18"/>
              <w:szCs w:val="18"/>
            </w:rPr>
            <w:t>Riktlinje (rutin, PM)</w:t>
          </w:r>
          <w:bookmarkEnd w:id="2"/>
        </w:p>
      </w:tc>
      <w:tc>
        <w:tcPr>
          <w:tcW w:w="1985" w:type="dxa"/>
        </w:tcPr>
        <w:p w:rsidR="00D911C9" w:rsidRPr="00ED665A" w:rsidRDefault="00D911C9" w:rsidP="00C9569D">
          <w:pPr>
            <w:rPr>
              <w:sz w:val="18"/>
              <w:szCs w:val="18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3" w:name="validFrom_Repeat"/>
          <w:r w:rsidR="002303DE">
            <w:rPr>
              <w:sz w:val="16"/>
              <w:szCs w:val="16"/>
            </w:rPr>
            <w:t>2013-12-01</w:t>
          </w:r>
          <w:bookmarkEnd w:id="3"/>
          <w:r w:rsidR="00C9569D">
            <w:rPr>
              <w:sz w:val="16"/>
              <w:szCs w:val="16"/>
            </w:rPr>
            <w:br/>
          </w:r>
          <w:r w:rsidRPr="00F515C5">
            <w:rPr>
              <w:sz w:val="16"/>
              <w:szCs w:val="16"/>
            </w:rPr>
            <w:t xml:space="preserve">Giltigt Till: </w:t>
          </w:r>
          <w:bookmarkStart w:id="4" w:name="ShortValidToDate_Repeat"/>
          <w:r w:rsidR="002303DE">
            <w:rPr>
              <w:sz w:val="16"/>
              <w:szCs w:val="16"/>
            </w:rPr>
            <w:t>2015-01-31</w:t>
          </w:r>
          <w:bookmarkEnd w:id="4"/>
        </w:p>
      </w:tc>
    </w:tr>
    <w:tr w:rsidR="00D911C9" w:rsidTr="00ED665A">
      <w:tc>
        <w:tcPr>
          <w:tcW w:w="4786" w:type="dxa"/>
        </w:tcPr>
        <w:p w:rsidR="00D911C9" w:rsidRPr="00ED665A" w:rsidRDefault="00D911C9" w:rsidP="00ED665A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303DE" w:rsidP="00ED665A">
          <w:pPr>
            <w:rPr>
              <w:sz w:val="18"/>
              <w:szCs w:val="18"/>
            </w:rPr>
          </w:pPr>
          <w:bookmarkStart w:id="5" w:name="Verksamhetstyp_Repeat"/>
          <w:r>
            <w:rPr>
              <w:sz w:val="18"/>
              <w:szCs w:val="18"/>
            </w:rPr>
            <w:t>3.05 KIRURGI  UROLOGI</w:t>
          </w:r>
          <w:bookmarkEnd w:id="5"/>
        </w:p>
      </w:tc>
      <w:tc>
        <w:tcPr>
          <w:tcW w:w="3686" w:type="dxa"/>
          <w:gridSpan w:val="2"/>
        </w:tcPr>
        <w:p w:rsidR="00D911C9" w:rsidRPr="00ED665A" w:rsidRDefault="00D911C9" w:rsidP="00ED665A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303DE" w:rsidP="00C9569D">
          <w:pPr>
            <w:rPr>
              <w:b/>
              <w:sz w:val="18"/>
              <w:szCs w:val="18"/>
            </w:rPr>
          </w:pPr>
          <w:bookmarkStart w:id="6" w:name="Establisher_Repeat"/>
          <w:r>
            <w:rPr>
              <w:b/>
              <w:sz w:val="18"/>
              <w:szCs w:val="18"/>
            </w:rPr>
            <w:t>Dag Stockeld</w:t>
          </w:r>
          <w:bookmarkEnd w:id="6"/>
        </w:p>
      </w:tc>
    </w:tr>
  </w:tbl>
  <w:p w:rsidR="00D911C9" w:rsidRDefault="00241F3B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-420370</wp:posOffset>
          </wp:positionH>
          <wp:positionV relativeFrom="paragraph">
            <wp:posOffset>-18415</wp:posOffset>
          </wp:positionV>
          <wp:extent cx="1125855" cy="588645"/>
          <wp:effectExtent l="19050" t="0" r="0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911C9">
      <w:rPr>
        <w:sz w:val="16"/>
        <w:szCs w:val="16"/>
      </w:rPr>
      <w:tab/>
    </w:r>
    <w:r w:rsidR="00D911C9">
      <w:rPr>
        <w:sz w:val="16"/>
        <w:szCs w:val="16"/>
      </w:rPr>
      <w:tab/>
      <w:t xml:space="preserve">     </w:t>
    </w:r>
  </w:p>
  <w:p w:rsidR="00D911C9" w:rsidRDefault="00D911C9">
    <w:pPr>
      <w:pStyle w:val="Sidhuvud"/>
      <w:rPr>
        <w:sz w:val="16"/>
        <w:szCs w:val="16"/>
      </w:rPr>
    </w:pPr>
  </w:p>
  <w:p w:rsidR="00D911C9" w:rsidRDefault="00D911C9">
    <w:pPr>
      <w:pStyle w:val="Sidhuvud"/>
      <w:rPr>
        <w:sz w:val="16"/>
        <w:szCs w:val="16"/>
      </w:rPr>
    </w:pPr>
  </w:p>
  <w:p w:rsidR="00D911C9" w:rsidRPr="00EA3668" w:rsidRDefault="00D911C9">
    <w:pPr>
      <w:pStyle w:val="Sidhuvud"/>
      <w:rPr>
        <w:sz w:val="16"/>
        <w:szCs w:val="16"/>
      </w:rPr>
    </w:pPr>
  </w:p>
  <w:p w:rsidR="00D911C9" w:rsidRDefault="00D911C9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tblpX="1531" w:tblpY="1"/>
      <w:tblOverlap w:val="never"/>
      <w:tblW w:w="84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786"/>
      <w:gridCol w:w="1701"/>
      <w:gridCol w:w="1985"/>
    </w:tblGrid>
    <w:tr w:rsidR="00D911C9" w:rsidTr="00D911C9">
      <w:tc>
        <w:tcPr>
          <w:tcW w:w="4786" w:type="dxa"/>
        </w:tcPr>
        <w:p w:rsidR="00D911C9" w:rsidRPr="00E600B7" w:rsidRDefault="00D911C9" w:rsidP="00D911C9">
          <w:pPr>
            <w:pStyle w:val="Etikett"/>
          </w:pPr>
          <w:r w:rsidRPr="00E600B7">
            <w:t>Namn på dokumentet:</w:t>
          </w:r>
        </w:p>
        <w:p w:rsidR="00D911C9" w:rsidRPr="00ED665A" w:rsidRDefault="002303DE" w:rsidP="00D911C9">
          <w:pPr>
            <w:pStyle w:val="Etikett"/>
            <w:rPr>
              <w:sz w:val="18"/>
              <w:szCs w:val="18"/>
            </w:rPr>
          </w:pPr>
          <w:bookmarkStart w:id="7" w:name="title"/>
          <w:r>
            <w:rPr>
              <w:sz w:val="18"/>
              <w:szCs w:val="18"/>
            </w:rPr>
            <w:t>Handledning av AT-läkare under kirurgplaceringen</w:t>
          </w:r>
          <w:bookmarkEnd w:id="7"/>
        </w:p>
      </w:tc>
      <w:tc>
        <w:tcPr>
          <w:tcW w:w="1701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 xml:space="preserve">Dokumenttyp: </w:t>
          </w:r>
        </w:p>
        <w:p w:rsidR="00D911C9" w:rsidRPr="00ED665A" w:rsidRDefault="002303DE" w:rsidP="00D911C9">
          <w:pPr>
            <w:pStyle w:val="Etikett"/>
            <w:rPr>
              <w:b/>
              <w:sz w:val="18"/>
              <w:szCs w:val="18"/>
            </w:rPr>
          </w:pPr>
          <w:bookmarkStart w:id="8" w:name="Dokumenttyp"/>
          <w:r>
            <w:rPr>
              <w:b/>
              <w:sz w:val="18"/>
              <w:szCs w:val="18"/>
            </w:rPr>
            <w:t>Riktlinje (rutin, PM)</w:t>
          </w:r>
          <w:bookmarkEnd w:id="8"/>
        </w:p>
      </w:tc>
      <w:tc>
        <w:tcPr>
          <w:tcW w:w="1985" w:type="dxa"/>
        </w:tcPr>
        <w:p w:rsidR="00D911C9" w:rsidRPr="00F515C5" w:rsidRDefault="00D911C9" w:rsidP="00D911C9">
          <w:pPr>
            <w:rPr>
              <w:b/>
              <w:sz w:val="16"/>
              <w:szCs w:val="16"/>
            </w:rPr>
          </w:pPr>
          <w:r w:rsidRPr="00ED665A">
            <w:rPr>
              <w:sz w:val="16"/>
              <w:szCs w:val="16"/>
            </w:rPr>
            <w:t xml:space="preserve">Giltigt från: </w:t>
          </w:r>
          <w:bookmarkStart w:id="9" w:name="validFrom"/>
          <w:r w:rsidR="002303DE">
            <w:rPr>
              <w:sz w:val="16"/>
              <w:szCs w:val="16"/>
            </w:rPr>
            <w:t>2013-12-01</w:t>
          </w:r>
          <w:bookmarkEnd w:id="9"/>
        </w:p>
        <w:p w:rsidR="00D911C9" w:rsidRPr="00ED665A" w:rsidRDefault="00D911C9" w:rsidP="00A97A99">
          <w:pPr>
            <w:rPr>
              <w:sz w:val="18"/>
              <w:szCs w:val="18"/>
            </w:rPr>
          </w:pPr>
          <w:r w:rsidRPr="00F515C5">
            <w:rPr>
              <w:sz w:val="16"/>
              <w:szCs w:val="16"/>
            </w:rPr>
            <w:t xml:space="preserve">Giltigt Till: </w:t>
          </w:r>
          <w:bookmarkStart w:id="10" w:name="ShortValidToDate"/>
          <w:r w:rsidR="002303DE">
            <w:rPr>
              <w:sz w:val="16"/>
              <w:szCs w:val="16"/>
            </w:rPr>
            <w:t>2015-01-31</w:t>
          </w:r>
          <w:bookmarkEnd w:id="10"/>
        </w:p>
      </w:tc>
    </w:tr>
    <w:tr w:rsidR="00D911C9" w:rsidTr="00D911C9">
      <w:tc>
        <w:tcPr>
          <w:tcW w:w="4786" w:type="dxa"/>
        </w:tcPr>
        <w:p w:rsidR="00D911C9" w:rsidRPr="00ED665A" w:rsidRDefault="00D911C9" w:rsidP="00D911C9">
          <w:pPr>
            <w:pStyle w:val="Etikett"/>
            <w:rPr>
              <w:szCs w:val="18"/>
            </w:rPr>
          </w:pPr>
          <w:r w:rsidRPr="00ED665A">
            <w:rPr>
              <w:szCs w:val="18"/>
            </w:rPr>
            <w:t>Verksamhetsområde/ansvarig enhet/Ämnesområde:</w:t>
          </w:r>
        </w:p>
        <w:p w:rsidR="00D911C9" w:rsidRPr="00ED665A" w:rsidRDefault="002303DE" w:rsidP="00D911C9">
          <w:pPr>
            <w:rPr>
              <w:sz w:val="18"/>
              <w:szCs w:val="18"/>
            </w:rPr>
          </w:pPr>
          <w:bookmarkStart w:id="11" w:name="Verksamhetstyp"/>
          <w:r>
            <w:rPr>
              <w:sz w:val="18"/>
              <w:szCs w:val="18"/>
            </w:rPr>
            <w:t>3.05 KIRURGI  UROLOGI</w:t>
          </w:r>
          <w:bookmarkEnd w:id="11"/>
        </w:p>
      </w:tc>
      <w:tc>
        <w:tcPr>
          <w:tcW w:w="3686" w:type="dxa"/>
          <w:gridSpan w:val="2"/>
        </w:tcPr>
        <w:p w:rsidR="00D911C9" w:rsidRPr="00ED665A" w:rsidRDefault="00D911C9" w:rsidP="00D911C9">
          <w:pPr>
            <w:rPr>
              <w:sz w:val="16"/>
              <w:szCs w:val="18"/>
            </w:rPr>
          </w:pPr>
          <w:r w:rsidRPr="00ED665A">
            <w:rPr>
              <w:sz w:val="16"/>
              <w:szCs w:val="18"/>
            </w:rPr>
            <w:t>Upprättad av:</w:t>
          </w:r>
        </w:p>
        <w:p w:rsidR="00D911C9" w:rsidRPr="00ED665A" w:rsidRDefault="002303DE" w:rsidP="00D911C9">
          <w:pPr>
            <w:rPr>
              <w:b/>
              <w:sz w:val="18"/>
              <w:szCs w:val="18"/>
            </w:rPr>
          </w:pPr>
          <w:bookmarkStart w:id="12" w:name="Establisher"/>
          <w:r>
            <w:rPr>
              <w:b/>
              <w:sz w:val="18"/>
              <w:szCs w:val="18"/>
            </w:rPr>
            <w:t>Dag Stockeld</w:t>
          </w:r>
          <w:bookmarkEnd w:id="12"/>
        </w:p>
      </w:tc>
    </w:tr>
  </w:tbl>
  <w:p w:rsidR="00D911C9" w:rsidRDefault="00241F3B">
    <w:pPr>
      <w:pStyle w:val="Sidhuvud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-1905</wp:posOffset>
          </wp:positionV>
          <wp:extent cx="1125855" cy="588645"/>
          <wp:effectExtent l="19050" t="0" r="0" b="0"/>
          <wp:wrapNone/>
          <wp:docPr id="1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5886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F4CAA"/>
    <w:multiLevelType w:val="hybridMultilevel"/>
    <w:tmpl w:val="E84C2D60"/>
    <w:lvl w:ilvl="0" w:tplc="12B89510">
      <w:start w:val="1"/>
      <w:numFmt w:val="bullet"/>
      <w:pStyle w:val="DSPunkt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71BA2A29"/>
    <w:multiLevelType w:val="multilevel"/>
    <w:tmpl w:val="4B94F512"/>
    <w:lvl w:ilvl="0">
      <w:start w:val="1"/>
      <w:numFmt w:val="decimal"/>
      <w:pStyle w:val="DSNumrering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ocumentProtection w:edit="readOnly" w:formatting="1" w:enforcement="1"/>
  <w:defaultTabStop w:val="1304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751C58"/>
    <w:rsid w:val="0006099F"/>
    <w:rsid w:val="000678E0"/>
    <w:rsid w:val="0007782C"/>
    <w:rsid w:val="00152BC1"/>
    <w:rsid w:val="00161F88"/>
    <w:rsid w:val="001737E1"/>
    <w:rsid w:val="00195111"/>
    <w:rsid w:val="001A00FB"/>
    <w:rsid w:val="001B61E5"/>
    <w:rsid w:val="002303DE"/>
    <w:rsid w:val="00234DF5"/>
    <w:rsid w:val="00241F3B"/>
    <w:rsid w:val="002C3418"/>
    <w:rsid w:val="002E14DC"/>
    <w:rsid w:val="002F110A"/>
    <w:rsid w:val="0030489B"/>
    <w:rsid w:val="00326618"/>
    <w:rsid w:val="00364FB4"/>
    <w:rsid w:val="00371B17"/>
    <w:rsid w:val="003A0C63"/>
    <w:rsid w:val="003D6625"/>
    <w:rsid w:val="00415AB4"/>
    <w:rsid w:val="0041789A"/>
    <w:rsid w:val="00444D6F"/>
    <w:rsid w:val="004763DB"/>
    <w:rsid w:val="00493DCE"/>
    <w:rsid w:val="0052524C"/>
    <w:rsid w:val="00556322"/>
    <w:rsid w:val="005816A8"/>
    <w:rsid w:val="005962B5"/>
    <w:rsid w:val="005B3339"/>
    <w:rsid w:val="005C2B39"/>
    <w:rsid w:val="00600E41"/>
    <w:rsid w:val="006110E2"/>
    <w:rsid w:val="006718F7"/>
    <w:rsid w:val="00687A7C"/>
    <w:rsid w:val="00691FBE"/>
    <w:rsid w:val="006A6641"/>
    <w:rsid w:val="006C0123"/>
    <w:rsid w:val="006C4BCD"/>
    <w:rsid w:val="006C520E"/>
    <w:rsid w:val="006E57E1"/>
    <w:rsid w:val="006F1E36"/>
    <w:rsid w:val="007075F8"/>
    <w:rsid w:val="007402D9"/>
    <w:rsid w:val="00751C58"/>
    <w:rsid w:val="00814AA6"/>
    <w:rsid w:val="008171BD"/>
    <w:rsid w:val="00876367"/>
    <w:rsid w:val="008E5CF5"/>
    <w:rsid w:val="00944B25"/>
    <w:rsid w:val="009613FB"/>
    <w:rsid w:val="009B0EDD"/>
    <w:rsid w:val="009F01F4"/>
    <w:rsid w:val="00A0638C"/>
    <w:rsid w:val="00A93A11"/>
    <w:rsid w:val="00A97A99"/>
    <w:rsid w:val="00AC56A6"/>
    <w:rsid w:val="00AF0162"/>
    <w:rsid w:val="00B42060"/>
    <w:rsid w:val="00BE0807"/>
    <w:rsid w:val="00BF5978"/>
    <w:rsid w:val="00C156AD"/>
    <w:rsid w:val="00C56BED"/>
    <w:rsid w:val="00C9569D"/>
    <w:rsid w:val="00CD5628"/>
    <w:rsid w:val="00CE5912"/>
    <w:rsid w:val="00D133C0"/>
    <w:rsid w:val="00D530D0"/>
    <w:rsid w:val="00D64C71"/>
    <w:rsid w:val="00D911C9"/>
    <w:rsid w:val="00DA4A36"/>
    <w:rsid w:val="00DD1FC3"/>
    <w:rsid w:val="00DE47CF"/>
    <w:rsid w:val="00DF73E9"/>
    <w:rsid w:val="00E40E93"/>
    <w:rsid w:val="00E600B7"/>
    <w:rsid w:val="00E75F36"/>
    <w:rsid w:val="00E86892"/>
    <w:rsid w:val="00EA3668"/>
    <w:rsid w:val="00EB0979"/>
    <w:rsid w:val="00EC50A4"/>
    <w:rsid w:val="00ED665A"/>
    <w:rsid w:val="00EE2E41"/>
    <w:rsid w:val="00F515C5"/>
    <w:rsid w:val="00F715D9"/>
    <w:rsid w:val="00FC100F"/>
    <w:rsid w:val="00FC5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link w:val="SidfotChar"/>
    <w:uiPriority w:val="99"/>
    <w:rsid w:val="00D530D0"/>
    <w:pPr>
      <w:tabs>
        <w:tab w:val="center" w:pos="4536"/>
        <w:tab w:val="right" w:pos="9072"/>
      </w:tabs>
    </w:pPr>
    <w:rPr>
      <w:lang/>
    </w:r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  <w:style w:type="paragraph" w:styleId="Liststycke">
    <w:name w:val="List Paragraph"/>
    <w:basedOn w:val="Normal"/>
    <w:uiPriority w:val="34"/>
    <w:rsid w:val="00B42060"/>
    <w:pPr>
      <w:ind w:left="720"/>
      <w:contextualSpacing/>
    </w:pPr>
  </w:style>
  <w:style w:type="paragraph" w:customStyle="1" w:styleId="DSPunktlista">
    <w:name w:val="DS Punktlista"/>
    <w:basedOn w:val="Liststycke"/>
    <w:qFormat/>
    <w:rsid w:val="00B42060"/>
    <w:pPr>
      <w:numPr>
        <w:numId w:val="3"/>
      </w:numPr>
    </w:pPr>
  </w:style>
  <w:style w:type="paragraph" w:customStyle="1" w:styleId="DSNumrering">
    <w:name w:val="DS Numrering"/>
    <w:basedOn w:val="Liststycke"/>
    <w:qFormat/>
    <w:rsid w:val="00B42060"/>
    <w:pPr>
      <w:numPr>
        <w:numId w:val="4"/>
      </w:numPr>
    </w:pPr>
  </w:style>
  <w:style w:type="character" w:customStyle="1" w:styleId="SidfotChar">
    <w:name w:val="Sidfot Char"/>
    <w:link w:val="Sidfot"/>
    <w:uiPriority w:val="99"/>
    <w:rsid w:val="00751C58"/>
    <w:rPr>
      <w:sz w:val="2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1211</Characters>
  <Application>Microsoft Office Word</Application>
  <DocSecurity>8</DocSecurity>
  <Lines>10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Danderyds Sjukhus</Company>
  <LinksUpToDate>false</LinksUpToDate>
  <CharactersWithSpaces>1437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asapagg</dc:creator>
  <cp:keywords/>
  <cp:lastModifiedBy>kirhnig</cp:lastModifiedBy>
  <cp:revision>2</cp:revision>
  <cp:lastPrinted>2007-02-20T07:57:00Z</cp:lastPrinted>
  <dcterms:created xsi:type="dcterms:W3CDTF">2014-12-19T10:13:00Z</dcterms:created>
  <dcterms:modified xsi:type="dcterms:W3CDTF">2014-12-19T10:13:00Z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