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33356C" w:rsidRDefault="006231DA" w:rsidP="0030489B">
      <w:pPr>
        <w:pStyle w:val="Rubrik1"/>
      </w:pPr>
      <w:bookmarkStart w:id="0" w:name="title_Repeat"/>
      <w:r>
        <w:t>Läkemedelshantering, lokala instruktioner för Centraloperation</w:t>
      </w:r>
      <w:bookmarkEnd w:id="0"/>
    </w:p>
    <w:p w:rsidR="0033356C" w:rsidRDefault="0033356C" w:rsidP="0033356C"/>
    <w:p w:rsidR="0033356C" w:rsidRDefault="0033356C" w:rsidP="0033356C">
      <w:r>
        <w:t xml:space="preserve">Ansvarsfördelningen för läkemedelshantering och rekvisition av läkemedel och teknisk sprit delas av     </w:t>
      </w:r>
    </w:p>
    <w:p w:rsidR="0033356C" w:rsidRDefault="0033356C" w:rsidP="0033356C">
      <w:r>
        <w:t>leg. operationssjuksköterska Anna Björndotter och Kira Kouriinaia enligt SOSFS 2001:17.</w:t>
      </w:r>
    </w:p>
    <w:p w:rsidR="0033356C" w:rsidRDefault="0033356C" w:rsidP="0033356C"/>
    <w:p w:rsidR="0033356C" w:rsidRDefault="0033356C" w:rsidP="0033356C">
      <w:r>
        <w:t>Uppdraget omfattar kontroll av handhavande, förvaring och kontroll av datummärkning av läkemedlen på avdelningen, samt medicinskåp och temperaturkontroll av kylskåp där läkemedel förvaras. Temperaturkontroll skall utföras för både kylskåps-och rumstemperatur med max- och mintermometer minst 1 gång/vecka och dokumenteras på en temperaturkontrollista. Kylförvaring är mellan +2- +</w:t>
      </w:r>
      <w:smartTag w:uri="urn:schemas-microsoft-com:office:smarttags" w:element="metricconverter">
        <w:smartTagPr>
          <w:attr w:name="ProductID" w:val="8 C"/>
        </w:smartTagPr>
        <w:r>
          <w:t>8 C</w:t>
        </w:r>
      </w:smartTag>
      <w:r>
        <w:t xml:space="preserve">. </w:t>
      </w:r>
    </w:p>
    <w:p w:rsidR="0033356C" w:rsidRDefault="0033356C" w:rsidP="0033356C">
      <w:r>
        <w:t xml:space="preserve"> I Uppdraget ligger också beställning av läkemedel. Detta sker via Webbattest enligt LVFS 1997:10 36§</w:t>
      </w:r>
    </w:p>
    <w:p w:rsidR="0033356C" w:rsidRDefault="0033356C" w:rsidP="0033356C"/>
    <w:p w:rsidR="0033356C" w:rsidRDefault="0033356C" w:rsidP="0033356C">
      <w:pPr>
        <w:rPr>
          <w:b/>
          <w:i/>
          <w:u w:val="single"/>
        </w:rPr>
      </w:pPr>
      <w:r>
        <w:rPr>
          <w:b/>
          <w:i/>
          <w:u w:val="single"/>
        </w:rPr>
        <w:t>Rutin för temperaturkontroll:</w:t>
      </w:r>
    </w:p>
    <w:p w:rsidR="0033356C" w:rsidRDefault="0033356C" w:rsidP="0033356C">
      <w:r>
        <w:t>Temperaturkontrollen utförs av Anna eller Kira på kirurg/urologsidan måndagsförmiddag. Eventuella temperaturavvikelser åtgärdas när behov föreligger.</w:t>
      </w:r>
    </w:p>
    <w:p w:rsidR="0033356C" w:rsidRDefault="0033356C" w:rsidP="0033356C">
      <w:r>
        <w:t xml:space="preserve"> </w:t>
      </w:r>
    </w:p>
    <w:p w:rsidR="0033356C" w:rsidRDefault="0033356C" w:rsidP="0033356C">
      <w:r>
        <w:rPr>
          <w:b/>
          <w:i/>
          <w:u w:val="single"/>
        </w:rPr>
        <w:t>Rutin för ordinationer:</w:t>
      </w:r>
    </w:p>
    <w:p w:rsidR="0033356C" w:rsidRDefault="0033356C" w:rsidP="0033356C">
      <w:r>
        <w:t>Ordination av läkemedel sker muntligen av läkare vid operationsbord till assisterande operationssjuksköterska.</w:t>
      </w:r>
    </w:p>
    <w:p w:rsidR="0033356C" w:rsidRDefault="0033356C" w:rsidP="0033356C">
      <w:r>
        <w:t>Ordinationen skrivs sedan in i operationsjournalen/Take Care och signeras sedan av läkare efter operationens slut.</w:t>
      </w:r>
    </w:p>
    <w:p w:rsidR="0033356C" w:rsidRDefault="0033356C" w:rsidP="0033356C">
      <w:r>
        <w:t>Operationssjuksköterskan som iordningsställer ett läkemedel har själv ansvaret för administreringen av läkemedlet enl. SOSFS 2001:17.</w:t>
      </w:r>
    </w:p>
    <w:p w:rsidR="0033356C" w:rsidRDefault="0033356C" w:rsidP="0033356C">
      <w:pPr>
        <w:rPr>
          <w:b/>
          <w:i/>
          <w:u w:val="single"/>
        </w:rPr>
      </w:pPr>
    </w:p>
    <w:p w:rsidR="0033356C" w:rsidRDefault="0033356C" w:rsidP="0033356C">
      <w:pPr>
        <w:rPr>
          <w:b/>
          <w:i/>
          <w:u w:val="single"/>
        </w:rPr>
      </w:pPr>
      <w:r>
        <w:rPr>
          <w:b/>
          <w:i/>
          <w:u w:val="single"/>
        </w:rPr>
        <w:t>Rutin för vätskor, läkemedel, hållbarhetstider och märkning:</w:t>
      </w:r>
    </w:p>
    <w:p w:rsidR="0033356C" w:rsidRDefault="0033356C" w:rsidP="0033356C">
      <w:r>
        <w:t>Förvaring av läkemedel sker enligt tillverkarens anvisningar i särskilda skåp och förråd som är anpassade till verksamhetens inriktning och omfattning enligt SOSFS 2001:17 6:e kap.1§</w:t>
      </w:r>
    </w:p>
    <w:p w:rsidR="0033356C" w:rsidRDefault="0033356C" w:rsidP="0033356C"/>
    <w:p w:rsidR="0033356C" w:rsidRDefault="0033356C" w:rsidP="0033356C">
      <w:r>
        <w:t>Ansvariga för gasflaskor innehållande luft eller koldioxid är Magnus Bugge. I ansvaret ligger att se till att det finns påfyllda gasflaskor.</w:t>
      </w:r>
    </w:p>
    <w:p w:rsidR="0033356C" w:rsidRDefault="0033356C" w:rsidP="0033356C"/>
    <w:p w:rsidR="0033356C" w:rsidRDefault="0033356C" w:rsidP="0033356C">
      <w:r>
        <w:t>Ansvarig för vätskevagnarna och värmeskåp är samtliga medarbetare.</w:t>
      </w:r>
    </w:p>
    <w:p w:rsidR="0033356C" w:rsidRDefault="0033356C" w:rsidP="0033356C">
      <w:r>
        <w:t>I ansvaret ligger att se till att vätskevagnen är påfylld och att fylla på i värmeskåpen samt datummärka vätskorna som fylls på, med år, månad, dag. Hållbarhetslista för vätskor i värmeskåp förvaras i apotekspärmen.</w:t>
      </w:r>
    </w:p>
    <w:p w:rsidR="0033356C" w:rsidRDefault="0033356C" w:rsidP="0033356C"/>
    <w:p w:rsidR="0033356C" w:rsidRDefault="0033356C" w:rsidP="0033356C">
      <w:pPr>
        <w:rPr>
          <w:b/>
          <w:i/>
          <w:u w:val="single"/>
        </w:rPr>
      </w:pPr>
    </w:p>
    <w:p w:rsidR="0033356C" w:rsidRDefault="0033356C" w:rsidP="0033356C"/>
    <w:p w:rsidR="0030489B" w:rsidRPr="0033356C" w:rsidRDefault="0033356C" w:rsidP="0033356C">
      <w:r>
        <w:t xml:space="preserve"> För avvikelsehantering sk</w:t>
      </w:r>
      <w:r w:rsidR="00AE4599">
        <w:t>all händelsevis användas och</w:t>
      </w:r>
      <w:r>
        <w:t xml:space="preserve"> eventuella avvikelser avseende läkemedelshantering</w:t>
      </w:r>
      <w:r w:rsidR="00AE4599">
        <w:t xml:space="preserve"> eller temperaturavvikelser etc</w:t>
      </w:r>
      <w:r>
        <w:t xml:space="preserve"> rapporteras av vederbörande som uppmärksammar avvikelsen</w:t>
      </w:r>
    </w:p>
    <w:p w:rsidR="001B61E5" w:rsidRPr="0033356C" w:rsidRDefault="001B61E5" w:rsidP="00DD1FC3"/>
    <w:p w:rsidR="0030489B" w:rsidRPr="0033356C" w:rsidRDefault="0030489B" w:rsidP="00DD1FC3"/>
    <w:p w:rsidR="0030489B" w:rsidRPr="0033356C" w:rsidRDefault="0030489B" w:rsidP="00DD1FC3"/>
    <w:sectPr w:rsidR="0030489B" w:rsidRPr="0033356C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B13" w:rsidRDefault="001F0B13" w:rsidP="006110E2">
      <w:r>
        <w:separator/>
      </w:r>
    </w:p>
  </w:endnote>
  <w:endnote w:type="continuationSeparator" w:id="0">
    <w:p w:rsidR="001F0B13" w:rsidRDefault="001F0B1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231DA" w:rsidP="00D911C9">
          <w:pPr>
            <w:pStyle w:val="Etikett"/>
          </w:pPr>
          <w:bookmarkStart w:id="13" w:name="Målgrupp"/>
          <w:r>
            <w:t>Centraloperation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231DA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Eva Hörting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231DA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231DA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DSVT-S-392509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B13" w:rsidRDefault="001F0B13" w:rsidP="006110E2">
      <w:r>
        <w:separator/>
      </w:r>
    </w:p>
  </w:footnote>
  <w:footnote w:type="continuationSeparator" w:id="0">
    <w:p w:rsidR="001F0B13" w:rsidRDefault="001F0B1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231DA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Läkemedelshantering, lokala instruktioner för Centraloperation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231DA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6231DA">
            <w:rPr>
              <w:sz w:val="16"/>
              <w:szCs w:val="16"/>
            </w:rPr>
            <w:t>2014-05-26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6231DA">
            <w:rPr>
              <w:sz w:val="16"/>
              <w:szCs w:val="16"/>
            </w:rPr>
            <w:t>2015-05-26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231DA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231DA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9A10B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231DA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Läkemedelshantering, lokala instruktioner för Centraloperation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231DA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6231DA">
            <w:rPr>
              <w:sz w:val="16"/>
              <w:szCs w:val="16"/>
            </w:rPr>
            <w:t>2014-05-26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6231DA">
            <w:rPr>
              <w:sz w:val="16"/>
              <w:szCs w:val="16"/>
            </w:rPr>
            <w:t>2015-05-26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231DA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231DA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9A10B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F0CB4"/>
    <w:rsid w:val="00152BC1"/>
    <w:rsid w:val="001737E1"/>
    <w:rsid w:val="00195111"/>
    <w:rsid w:val="001A00FB"/>
    <w:rsid w:val="001B61E5"/>
    <w:rsid w:val="001F0B13"/>
    <w:rsid w:val="00234DF5"/>
    <w:rsid w:val="00242F20"/>
    <w:rsid w:val="002C3418"/>
    <w:rsid w:val="002E14DC"/>
    <w:rsid w:val="002F110A"/>
    <w:rsid w:val="0030489B"/>
    <w:rsid w:val="00326618"/>
    <w:rsid w:val="0033356C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05E8"/>
    <w:rsid w:val="005962B5"/>
    <w:rsid w:val="005B3339"/>
    <w:rsid w:val="005C2B39"/>
    <w:rsid w:val="00600E41"/>
    <w:rsid w:val="006110E2"/>
    <w:rsid w:val="006231DA"/>
    <w:rsid w:val="00670A37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25302"/>
    <w:rsid w:val="007402D9"/>
    <w:rsid w:val="00751C58"/>
    <w:rsid w:val="00814AA6"/>
    <w:rsid w:val="008171BD"/>
    <w:rsid w:val="00876367"/>
    <w:rsid w:val="008E5CF5"/>
    <w:rsid w:val="00944B25"/>
    <w:rsid w:val="009613FB"/>
    <w:rsid w:val="009A10B9"/>
    <w:rsid w:val="009B0EDD"/>
    <w:rsid w:val="009F01F4"/>
    <w:rsid w:val="00A0529E"/>
    <w:rsid w:val="00A0638C"/>
    <w:rsid w:val="00A93A11"/>
    <w:rsid w:val="00A97A99"/>
    <w:rsid w:val="00AE45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  <w:rsid w:val="00FF0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1838</Characters>
  <Application>Microsoft Office Word</Application>
  <DocSecurity>8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2014-12-19T10:21:00Z</dcterms:created>
  <dcterms:modified xsi:type="dcterms:W3CDTF">2014-12-19T10:21:00Z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