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B2D" w:rsidRDefault="00B17B2D" w:rsidP="0030489B">
      <w:pPr>
        <w:pStyle w:val="Rubrik1"/>
      </w:pPr>
      <w:bookmarkStart w:id="0" w:name="title_Repeat"/>
    </w:p>
    <w:p w:rsidR="001B61E5" w:rsidRDefault="002036A4" w:rsidP="0030489B">
      <w:pPr>
        <w:pStyle w:val="Rubrik1"/>
      </w:pPr>
      <w:r>
        <w:t>Läkemedelsordination, generella direktiv för sjuksköterskor på vårdavdelning</w:t>
      </w:r>
      <w:bookmarkEnd w:id="0"/>
    </w:p>
    <w:p w:rsidR="00F94F9F" w:rsidRDefault="00F94F9F" w:rsidP="00F94F9F"/>
    <w:p w:rsidR="00F94F9F" w:rsidRDefault="00F94F9F" w:rsidP="00F94F9F">
      <w:pPr>
        <w:rPr>
          <w:sz w:val="24"/>
        </w:rPr>
      </w:pPr>
      <w:r>
        <w:rPr>
          <w:sz w:val="24"/>
        </w:rPr>
        <w:t>Listan gäller vilka läkemedel som får administreras till inneliggande patienter av legitimerad sjuksköterska utan att läkare kontaktas vid varje enskilt tillfälle.</w:t>
      </w:r>
    </w:p>
    <w:p w:rsidR="00F94F9F" w:rsidRDefault="00F94F9F" w:rsidP="00F94F9F">
      <w:pPr>
        <w:pStyle w:val="Rubrik1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Gäller även för satellitpatienter från annan klinik som vårdas på kirurg- och urologkliniken. Gäller EJ vid EDA- eller PCA-behandling. </w:t>
      </w:r>
    </w:p>
    <w:p w:rsidR="00F94F9F" w:rsidRDefault="00F94F9F" w:rsidP="00F94F9F">
      <w:pPr>
        <w:rPr>
          <w:rFonts w:ascii="Arial" w:hAnsi="Arial" w:cs="Arial"/>
        </w:rPr>
      </w:pPr>
    </w:p>
    <w:p w:rsidR="00F94F9F" w:rsidRDefault="00F94F9F" w:rsidP="00F94F9F">
      <w:pPr>
        <w:rPr>
          <w:b/>
          <w:sz w:val="24"/>
        </w:rPr>
      </w:pPr>
      <w:r>
        <w:rPr>
          <w:b/>
          <w:sz w:val="24"/>
        </w:rPr>
        <w:t>Inget läkemedel får ges mer än två dygn utan läkarordination.</w:t>
      </w:r>
    </w:p>
    <w:p w:rsidR="00F94F9F" w:rsidRDefault="00F94F9F" w:rsidP="00F94F9F">
      <w:pPr>
        <w:rPr>
          <w:rFonts w:ascii="Arial" w:hAnsi="Arial" w:cs="Arial"/>
          <w:b/>
        </w:rPr>
      </w:pPr>
    </w:p>
    <w:p w:rsidR="00F94F9F" w:rsidRDefault="00F94F9F" w:rsidP="00F94F9F">
      <w:pPr>
        <w:rPr>
          <w:sz w:val="24"/>
        </w:rPr>
      </w:pPr>
      <w:r>
        <w:rPr>
          <w:sz w:val="24"/>
        </w:rPr>
        <w:t>Samtliga doseringsangivelser gäller vuxna. För fullständig information se FASS under respektive läkemedel.</w:t>
      </w:r>
    </w:p>
    <w:p w:rsidR="00F94F9F" w:rsidRDefault="00F94F9F" w:rsidP="00F94F9F">
      <w:pPr>
        <w:rPr>
          <w:sz w:val="24"/>
        </w:rPr>
      </w:pPr>
    </w:p>
    <w:p w:rsidR="00F94F9F" w:rsidRDefault="00F94F9F" w:rsidP="00F94F9F">
      <w:pPr>
        <w:rPr>
          <w:sz w:val="24"/>
        </w:rPr>
      </w:pPr>
      <w:r>
        <w:rPr>
          <w:sz w:val="24"/>
        </w:rPr>
        <w:t xml:space="preserve">För tillägg till listan fordras medgivande av verksamhetschefen som enligt Socialstyrelsens bestämmelser är ansvarig i dessa frågor. </w:t>
      </w:r>
    </w:p>
    <w:p w:rsidR="00F94F9F" w:rsidRDefault="00F94F9F" w:rsidP="00F94F9F">
      <w:pPr>
        <w:rPr>
          <w:rFonts w:ascii="Arial" w:hAnsi="Arial" w:cs="Arial"/>
        </w:rPr>
      </w:pPr>
    </w:p>
    <w:p w:rsidR="00F94F9F" w:rsidRDefault="00F94F9F" w:rsidP="00F94F9F">
      <w:pPr>
        <w:rPr>
          <w:rFonts w:ascii="Arial" w:hAnsi="Arial" w:cs="Arial"/>
        </w:rPr>
      </w:pPr>
    </w:p>
    <w:p w:rsidR="00F94F9F" w:rsidRPr="004D2D77" w:rsidRDefault="00F94F9F" w:rsidP="00F94F9F">
      <w:pPr>
        <w:rPr>
          <w:rFonts w:ascii="Arial" w:hAnsi="Arial" w:cs="Arial"/>
          <w:b/>
          <w:sz w:val="24"/>
        </w:rPr>
      </w:pPr>
      <w:r w:rsidRPr="004D2D77">
        <w:rPr>
          <w:rFonts w:ascii="Arial" w:hAnsi="Arial" w:cs="Arial"/>
          <w:b/>
          <w:sz w:val="24"/>
        </w:rPr>
        <w:t>CHECKLISTA för användning av sömnmedel</w:t>
      </w:r>
      <w:r>
        <w:rPr>
          <w:rFonts w:ascii="Arial" w:hAnsi="Arial" w:cs="Arial"/>
          <w:b/>
          <w:sz w:val="24"/>
        </w:rPr>
        <w:t xml:space="preserve"> </w:t>
      </w:r>
    </w:p>
    <w:p w:rsidR="00F94F9F" w:rsidRDefault="00F94F9F" w:rsidP="00F94F9F">
      <w:pPr>
        <w:rPr>
          <w:sz w:val="24"/>
        </w:rPr>
      </w:pPr>
      <w:r>
        <w:rPr>
          <w:sz w:val="24"/>
        </w:rPr>
        <w:t>Innan sömnmedel ges bör Du ta ställning till följande frågor:</w:t>
      </w:r>
    </w:p>
    <w:p w:rsidR="00F94F9F" w:rsidRDefault="00F94F9F" w:rsidP="00F94F9F">
      <w:pPr>
        <w:rPr>
          <w:sz w:val="24"/>
        </w:rPr>
      </w:pPr>
    </w:p>
    <w:p w:rsidR="00F94F9F" w:rsidRDefault="00F94F9F" w:rsidP="00F94F9F">
      <w:pPr>
        <w:rPr>
          <w:sz w:val="24"/>
        </w:rPr>
      </w:pPr>
      <w:r>
        <w:rPr>
          <w:sz w:val="24"/>
        </w:rPr>
        <w:t xml:space="preserve">1. Lider patienten verkligen av en behandlingskrävande sömnstörning? (Sover mindre än 6 tim/natt eller har mer än 30 min sömnlatens </w:t>
      </w:r>
      <w:r>
        <w:rPr>
          <w:b/>
          <w:i/>
          <w:sz w:val="24"/>
        </w:rPr>
        <w:t xml:space="preserve">och </w:t>
      </w:r>
      <w:r>
        <w:rPr>
          <w:sz w:val="24"/>
        </w:rPr>
        <w:t>har symtom dagtid såsom trötthet, irritabilitet, spänning, nedsatt koncentrationsförmåga). Om inte, avvakta med behandling.</w:t>
      </w:r>
    </w:p>
    <w:p w:rsidR="00F94F9F" w:rsidRDefault="00F94F9F" w:rsidP="00F94F9F">
      <w:pPr>
        <w:ind w:left="1304"/>
        <w:rPr>
          <w:sz w:val="24"/>
        </w:rPr>
      </w:pPr>
    </w:p>
    <w:p w:rsidR="00F94F9F" w:rsidRDefault="00F94F9F" w:rsidP="00F94F9F">
      <w:pPr>
        <w:rPr>
          <w:sz w:val="24"/>
        </w:rPr>
      </w:pPr>
      <w:r>
        <w:rPr>
          <w:sz w:val="24"/>
        </w:rPr>
        <w:t xml:space="preserve">Om Du svarar </w:t>
      </w:r>
      <w:r>
        <w:rPr>
          <w:b/>
          <w:i/>
          <w:sz w:val="24"/>
        </w:rPr>
        <w:t>JA</w:t>
      </w:r>
      <w:r>
        <w:rPr>
          <w:sz w:val="24"/>
        </w:rPr>
        <w:t xml:space="preserve"> på fråga 1, besvara också följande frågor:</w:t>
      </w:r>
    </w:p>
    <w:p w:rsidR="00F94F9F" w:rsidRDefault="00F94F9F" w:rsidP="00F94F9F">
      <w:pPr>
        <w:rPr>
          <w:sz w:val="24"/>
        </w:rPr>
      </w:pPr>
    </w:p>
    <w:p w:rsidR="00F94F9F" w:rsidRDefault="00F94F9F" w:rsidP="00F94F9F">
      <w:pPr>
        <w:rPr>
          <w:sz w:val="24"/>
        </w:rPr>
      </w:pPr>
      <w:r>
        <w:rPr>
          <w:sz w:val="24"/>
        </w:rPr>
        <w:t>2. Försämras sömnen av patientens grundåkomma och skulle i så fall en förändrad behandling av denna förbättra sömnen?</w:t>
      </w:r>
    </w:p>
    <w:p w:rsidR="00F94F9F" w:rsidRDefault="00F94F9F" w:rsidP="00F94F9F">
      <w:pPr>
        <w:rPr>
          <w:sz w:val="24"/>
        </w:rPr>
      </w:pPr>
      <w:r>
        <w:rPr>
          <w:sz w:val="24"/>
        </w:rPr>
        <w:t>3. Går det att sätta ut eller reducera dosen av läkemedel som stör sömnen?</w:t>
      </w:r>
    </w:p>
    <w:p w:rsidR="00F94F9F" w:rsidRDefault="00F94F9F" w:rsidP="00F94F9F">
      <w:pPr>
        <w:rPr>
          <w:sz w:val="24"/>
        </w:rPr>
      </w:pPr>
      <w:r>
        <w:rPr>
          <w:sz w:val="24"/>
        </w:rPr>
        <w:t>4. Beror sömnstörningen på alkohol- eller drogabstinens?</w:t>
      </w:r>
    </w:p>
    <w:p w:rsidR="00F94F9F" w:rsidRDefault="00F94F9F" w:rsidP="00F94F9F">
      <w:pPr>
        <w:rPr>
          <w:sz w:val="24"/>
        </w:rPr>
      </w:pPr>
      <w:r>
        <w:rPr>
          <w:sz w:val="24"/>
        </w:rPr>
        <w:t>5. Har patienten anamnes på alkohol- eller drogberoende?</w:t>
      </w:r>
      <w:r>
        <w:rPr>
          <w:sz w:val="24"/>
        </w:rPr>
        <w:br/>
      </w:r>
    </w:p>
    <w:p w:rsidR="00F94F9F" w:rsidRDefault="00F94F9F" w:rsidP="00F94F9F">
      <w:pPr>
        <w:rPr>
          <w:sz w:val="24"/>
        </w:rPr>
      </w:pPr>
      <w:r>
        <w:rPr>
          <w:sz w:val="24"/>
        </w:rPr>
        <w:t xml:space="preserve">Om Du svarar </w:t>
      </w:r>
      <w:r>
        <w:rPr>
          <w:b/>
          <w:i/>
          <w:sz w:val="24"/>
        </w:rPr>
        <w:t>JA</w:t>
      </w:r>
      <w:r>
        <w:rPr>
          <w:sz w:val="24"/>
        </w:rPr>
        <w:t xml:space="preserve"> på frågorna 2, 3, 4 eller 5, rådfråga läkare innan bensodiazepin administreras.</w:t>
      </w:r>
    </w:p>
    <w:p w:rsidR="00F94F9F" w:rsidRDefault="00F94F9F" w:rsidP="00F94F9F">
      <w:pPr>
        <w:rPr>
          <w:sz w:val="24"/>
        </w:rPr>
      </w:pPr>
    </w:p>
    <w:p w:rsidR="00F94F9F" w:rsidRDefault="00F94F9F" w:rsidP="00F94F9F">
      <w:pPr>
        <w:rPr>
          <w:sz w:val="24"/>
        </w:rPr>
      </w:pPr>
    </w:p>
    <w:p w:rsidR="00F94F9F" w:rsidRDefault="00F94F9F" w:rsidP="00F94F9F">
      <w:pPr>
        <w:rPr>
          <w:sz w:val="24"/>
        </w:rPr>
      </w:pPr>
    </w:p>
    <w:p w:rsidR="00F94F9F" w:rsidRDefault="00F94F9F" w:rsidP="00F94F9F">
      <w:pPr>
        <w:rPr>
          <w:sz w:val="24"/>
        </w:rPr>
      </w:pPr>
    </w:p>
    <w:p w:rsidR="00F94F9F" w:rsidRDefault="00F94F9F" w:rsidP="00F94F9F">
      <w:pPr>
        <w:rPr>
          <w:sz w:val="24"/>
        </w:rPr>
      </w:pPr>
    </w:p>
    <w:p w:rsidR="00F94F9F" w:rsidRDefault="00F94F9F" w:rsidP="00F94F9F">
      <w:pPr>
        <w:rPr>
          <w:sz w:val="24"/>
        </w:rPr>
      </w:pPr>
    </w:p>
    <w:p w:rsidR="00F94F9F" w:rsidRDefault="00F94F9F" w:rsidP="00F94F9F">
      <w:pPr>
        <w:rPr>
          <w:sz w:val="24"/>
        </w:rPr>
      </w:pPr>
    </w:p>
    <w:p w:rsidR="00F94F9F" w:rsidRDefault="00F94F9F" w:rsidP="00F94F9F">
      <w:pPr>
        <w:rPr>
          <w:sz w:val="24"/>
        </w:rPr>
      </w:pPr>
    </w:p>
    <w:p w:rsidR="00F94F9F" w:rsidRDefault="00F94F9F" w:rsidP="00F94F9F">
      <w:pPr>
        <w:rPr>
          <w:sz w:val="24"/>
        </w:rPr>
      </w:pPr>
    </w:p>
    <w:p w:rsidR="00F94F9F" w:rsidRDefault="00F94F9F" w:rsidP="00F94F9F">
      <w:pPr>
        <w:rPr>
          <w:sz w:val="24"/>
        </w:rPr>
      </w:pPr>
    </w:p>
    <w:p w:rsidR="00F94F9F" w:rsidRDefault="00F94F9F" w:rsidP="00F94F9F">
      <w:pPr>
        <w:rPr>
          <w:rFonts w:ascii="Arial" w:hAnsi="Arial" w:cs="Arial"/>
        </w:rPr>
      </w:pPr>
    </w:p>
    <w:p w:rsidR="00F94F9F" w:rsidRPr="00F94F9F" w:rsidRDefault="00F94F9F" w:rsidP="00F94F9F"/>
    <w:p w:rsidR="00F94F9F" w:rsidRDefault="0030489B" w:rsidP="00DD1FC3">
      <w:r w:rsidRPr="00B27AB6">
        <w:br w:type="page"/>
      </w:r>
    </w:p>
    <w:tbl>
      <w:tblPr>
        <w:tblpPr w:leftFromText="141" w:rightFromText="141" w:horzAnchor="margin" w:tblpY="12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22"/>
        <w:gridCol w:w="1723"/>
        <w:gridCol w:w="1337"/>
        <w:gridCol w:w="1042"/>
        <w:gridCol w:w="740"/>
        <w:gridCol w:w="992"/>
        <w:gridCol w:w="968"/>
        <w:gridCol w:w="2859"/>
        <w:gridCol w:w="2836"/>
      </w:tblGrid>
      <w:tr w:rsidR="00F94F9F" w:rsidTr="00963558">
        <w:trPr>
          <w:cantSplit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94F9F" w:rsidRPr="00FD7828" w:rsidRDefault="00F94F9F" w:rsidP="00963558">
            <w:pPr>
              <w:spacing w:before="120"/>
            </w:pPr>
            <w:r w:rsidRPr="00FD7828">
              <w:t>Indikation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94F9F" w:rsidRDefault="00F94F9F" w:rsidP="00963558">
            <w:pPr>
              <w:spacing w:before="60"/>
              <w:jc w:val="center"/>
            </w:pPr>
            <w:r>
              <w:t>Preparat/</w:t>
            </w:r>
          </w:p>
          <w:p w:rsidR="00F94F9F" w:rsidRDefault="00F94F9F" w:rsidP="00963558">
            <w:pPr>
              <w:spacing w:after="60"/>
              <w:jc w:val="center"/>
            </w:pPr>
            <w:r>
              <w:t>Beredningsform/</w:t>
            </w:r>
          </w:p>
          <w:p w:rsidR="00F94F9F" w:rsidRDefault="00F94F9F" w:rsidP="00963558">
            <w:pPr>
              <w:spacing w:after="60"/>
              <w:jc w:val="center"/>
            </w:pPr>
            <w:r>
              <w:t>Styrka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94F9F" w:rsidRDefault="00F94F9F" w:rsidP="00963558">
            <w:pPr>
              <w:spacing w:before="60"/>
              <w:jc w:val="center"/>
            </w:pPr>
            <w:r>
              <w:t>Verksam</w:t>
            </w:r>
          </w:p>
          <w:p w:rsidR="00F94F9F" w:rsidRDefault="00F94F9F" w:rsidP="00963558">
            <w:pPr>
              <w:spacing w:after="60"/>
              <w:jc w:val="center"/>
            </w:pPr>
            <w:r>
              <w:t>substans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94F9F" w:rsidRDefault="00F94F9F" w:rsidP="00963558">
            <w:pPr>
              <w:spacing w:before="120"/>
              <w:jc w:val="center"/>
            </w:pPr>
            <w:r>
              <w:t>Dos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94F9F" w:rsidRDefault="00F94F9F" w:rsidP="00963558">
            <w:pPr>
              <w:spacing w:before="60"/>
              <w:jc w:val="center"/>
            </w:pPr>
            <w:r>
              <w:t>Antal</w:t>
            </w:r>
          </w:p>
          <w:p w:rsidR="00F94F9F" w:rsidRDefault="00F94F9F" w:rsidP="00963558">
            <w:pPr>
              <w:spacing w:after="60"/>
              <w:jc w:val="center"/>
            </w:pPr>
            <w:r>
              <w:t>gånger/dygn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94F9F" w:rsidRDefault="00F94F9F" w:rsidP="00963558">
            <w:pPr>
              <w:spacing w:before="60"/>
              <w:jc w:val="center"/>
            </w:pPr>
            <w:r>
              <w:t>Maxdos/</w:t>
            </w:r>
          </w:p>
          <w:p w:rsidR="00F94F9F" w:rsidRDefault="00F94F9F" w:rsidP="00963558">
            <w:pPr>
              <w:spacing w:after="60"/>
              <w:jc w:val="center"/>
            </w:pPr>
            <w:r>
              <w:t>dygn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94F9F" w:rsidRDefault="00F94F9F" w:rsidP="00963558">
            <w:pPr>
              <w:spacing w:before="60"/>
              <w:jc w:val="center"/>
            </w:pPr>
            <w:r>
              <w:t>Adm.</w:t>
            </w:r>
          </w:p>
          <w:p w:rsidR="00F94F9F" w:rsidRDefault="00F94F9F" w:rsidP="00963558">
            <w:pPr>
              <w:spacing w:after="60"/>
              <w:jc w:val="center"/>
            </w:pPr>
            <w:r>
              <w:t>sätt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94F9F" w:rsidRDefault="00F94F9F" w:rsidP="00963558">
            <w:pPr>
              <w:spacing w:before="120"/>
              <w:jc w:val="center"/>
            </w:pPr>
            <w:r>
              <w:t>Verkningsmekanism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94F9F" w:rsidRPr="00FD7828" w:rsidRDefault="00F94F9F" w:rsidP="00963558">
            <w:pPr>
              <w:spacing w:before="120"/>
            </w:pPr>
            <w:r w:rsidRPr="00FD7828">
              <w:t>Kontraindikationer</w:t>
            </w:r>
          </w:p>
        </w:tc>
      </w:tr>
      <w:tr w:rsidR="00F94F9F" w:rsidTr="00963558">
        <w:trPr>
          <w:cantSplit/>
        </w:trPr>
        <w:tc>
          <w:tcPr>
            <w:tcW w:w="18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ind w:right="-70"/>
              <w:rPr>
                <w:szCs w:val="22"/>
              </w:rPr>
            </w:pPr>
            <w:r w:rsidRPr="0010634C">
              <w:rPr>
                <w:b/>
                <w:szCs w:val="22"/>
              </w:rPr>
              <w:t xml:space="preserve">Förstoppning: </w:t>
            </w:r>
            <w:r w:rsidRPr="0010634C">
              <w:rPr>
                <w:szCs w:val="22"/>
              </w:rPr>
              <w:t>uppmjukande</w:t>
            </w:r>
          </w:p>
          <w:p w:rsidR="00F94F9F" w:rsidRPr="0010634C" w:rsidRDefault="00F94F9F" w:rsidP="00963558">
            <w:pPr>
              <w:ind w:right="-70"/>
              <w:rPr>
                <w:b/>
                <w:szCs w:val="22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jc w:val="center"/>
              <w:rPr>
                <w:b/>
                <w:i/>
              </w:rPr>
            </w:pPr>
            <w:r w:rsidRPr="0010634C">
              <w:rPr>
                <w:b/>
                <w:i/>
              </w:rPr>
              <w:t>Lactulos</w:t>
            </w:r>
          </w:p>
          <w:p w:rsidR="00F94F9F" w:rsidRPr="0010634C" w:rsidRDefault="00F94F9F" w:rsidP="00963558">
            <w:pPr>
              <w:spacing w:before="60"/>
              <w:jc w:val="center"/>
            </w:pPr>
            <w:r w:rsidRPr="0010634C">
              <w:rPr>
                <w:i/>
              </w:rPr>
              <w:t>mixtur 670mg/ml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spacing w:before="60"/>
              <w:jc w:val="center"/>
            </w:pPr>
            <w:r w:rsidRPr="0010634C">
              <w:rPr>
                <w:i/>
              </w:rPr>
              <w:t>laktulos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spacing w:before="120"/>
              <w:jc w:val="center"/>
            </w:pPr>
            <w:r w:rsidRPr="0010634C">
              <w:rPr>
                <w:i/>
              </w:rPr>
              <w:t>30ml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spacing w:before="60"/>
              <w:jc w:val="center"/>
            </w:pPr>
            <w:r w:rsidRPr="0010634C">
              <w:rPr>
                <w:i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spacing w:before="60"/>
              <w:jc w:val="center"/>
            </w:pPr>
            <w:r w:rsidRPr="0010634C">
              <w:rPr>
                <w:i/>
              </w:rPr>
              <w:t>30  ml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spacing w:before="60"/>
              <w:jc w:val="center"/>
            </w:pPr>
            <w:r w:rsidRPr="0010634C">
              <w:rPr>
                <w:i/>
              </w:rPr>
              <w:t>per os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spacing w:before="120"/>
              <w:jc w:val="center"/>
            </w:pPr>
            <w:r w:rsidRPr="0010634C">
              <w:t>Syror som bildas vid nedbrytning ger bulkeffekt gm att binda vatten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Default="00F94F9F" w:rsidP="00963558">
            <w:pPr>
              <w:spacing w:before="60"/>
              <w:rPr>
                <w:b/>
                <w:color w:val="FF0000"/>
                <w:sz w:val="18"/>
                <w:szCs w:val="18"/>
              </w:rPr>
            </w:pPr>
          </w:p>
        </w:tc>
      </w:tr>
      <w:tr w:rsidR="00F94F9F" w:rsidTr="00963558">
        <w:trPr>
          <w:cantSplit/>
        </w:trPr>
        <w:tc>
          <w:tcPr>
            <w:tcW w:w="1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F9F" w:rsidRPr="0010634C" w:rsidRDefault="00F94F9F" w:rsidP="00963558">
            <w:pPr>
              <w:rPr>
                <w:b/>
                <w:szCs w:val="22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F6D99" w:rsidRDefault="00F94F9F" w:rsidP="00963558">
            <w:pPr>
              <w:jc w:val="center"/>
              <w:rPr>
                <w:b/>
                <w:i/>
              </w:rPr>
            </w:pPr>
            <w:r w:rsidRPr="00EF6D99">
              <w:rPr>
                <w:i/>
              </w:rPr>
              <w:t>Laxiriva</w:t>
            </w:r>
          </w:p>
          <w:p w:rsidR="00F94F9F" w:rsidRPr="001C5628" w:rsidRDefault="00F94F9F" w:rsidP="00963558">
            <w:pPr>
              <w:jc w:val="center"/>
              <w:rPr>
                <w:i/>
              </w:rPr>
            </w:pPr>
            <w:r w:rsidRPr="001C5628">
              <w:rPr>
                <w:i/>
              </w:rPr>
              <w:t>Dospulver</w:t>
            </w:r>
          </w:p>
          <w:p w:rsidR="00F94F9F" w:rsidRPr="001C5628" w:rsidRDefault="00F94F9F" w:rsidP="00963558">
            <w:pPr>
              <w:jc w:val="center"/>
              <w:rPr>
                <w:i/>
                <w:color w:val="FF0000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ind w:right="-70"/>
              <w:rPr>
                <w:i/>
              </w:rPr>
            </w:pPr>
            <w:r>
              <w:rPr>
                <w:i/>
              </w:rPr>
              <w:t>m</w:t>
            </w:r>
            <w:r w:rsidRPr="0010634C">
              <w:rPr>
                <w:i/>
              </w:rPr>
              <w:t>akrogol, natrium- och kaliumklorid, natriumvätekarbonat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jc w:val="center"/>
              <w:rPr>
                <w:sz w:val="24"/>
              </w:rPr>
            </w:pPr>
            <w:smartTag w:uri="urn:schemas-microsoft-com:office:smarttags" w:element="metricconverter">
              <w:smartTagPr>
                <w:attr w:name="ProductID" w:val="1 st"/>
              </w:smartTagPr>
              <w:r w:rsidRPr="0010634C">
                <w:rPr>
                  <w:i/>
                </w:rPr>
                <w:t>1 st</w:t>
              </w:r>
            </w:smartTag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jc w:val="center"/>
              <w:rPr>
                <w:i/>
              </w:rPr>
            </w:pPr>
            <w:r w:rsidRPr="0010634C">
              <w:rPr>
                <w:i/>
              </w:rPr>
              <w:t>4</w:t>
            </w:r>
          </w:p>
          <w:p w:rsidR="00F94F9F" w:rsidRPr="0010634C" w:rsidRDefault="00F94F9F" w:rsidP="00963558">
            <w:pPr>
              <w:jc w:val="center"/>
              <w:rPr>
                <w:i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ind w:left="-70" w:right="-70"/>
              <w:jc w:val="center"/>
              <w:rPr>
                <w:i/>
                <w:sz w:val="24"/>
              </w:rPr>
            </w:pPr>
            <w:r w:rsidRPr="0010634C">
              <w:rPr>
                <w:i/>
                <w:sz w:val="24"/>
              </w:rPr>
              <w:t>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jc w:val="center"/>
              <w:rPr>
                <w:i/>
              </w:rPr>
            </w:pPr>
            <w:r w:rsidRPr="0010634C">
              <w:rPr>
                <w:i/>
              </w:rPr>
              <w:t>per os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jc w:val="center"/>
            </w:pPr>
            <w:r w:rsidRPr="0010634C">
              <w:t>Vätskebindande, ger tarminnehållet ökad volym och en bulkeffekt.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Default="00F94F9F" w:rsidP="00963558">
            <w:pPr>
              <w:spacing w:before="120"/>
              <w:rPr>
                <w:b/>
              </w:rPr>
            </w:pPr>
          </w:p>
        </w:tc>
      </w:tr>
      <w:tr w:rsidR="00F94F9F" w:rsidTr="00963558">
        <w:trPr>
          <w:cantSplit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ind w:right="-70"/>
              <w:rPr>
                <w:b/>
                <w:szCs w:val="22"/>
              </w:rPr>
            </w:pPr>
            <w:r w:rsidRPr="0010634C">
              <w:rPr>
                <w:b/>
                <w:szCs w:val="22"/>
              </w:rPr>
              <w:t>Förstoppning:</w:t>
            </w:r>
          </w:p>
          <w:p w:rsidR="00F94F9F" w:rsidRPr="0010634C" w:rsidRDefault="00F94F9F" w:rsidP="00963558">
            <w:pPr>
              <w:ind w:left="214" w:right="-70" w:hanging="214"/>
              <w:rPr>
                <w:szCs w:val="22"/>
              </w:rPr>
            </w:pPr>
            <w:r w:rsidRPr="0010634C">
              <w:rPr>
                <w:szCs w:val="22"/>
              </w:rPr>
              <w:t>Motorikstimule-</w:t>
            </w:r>
          </w:p>
          <w:p w:rsidR="00F94F9F" w:rsidRPr="0010634C" w:rsidRDefault="00F94F9F" w:rsidP="00963558">
            <w:pPr>
              <w:ind w:left="214" w:right="-70" w:hanging="214"/>
              <w:rPr>
                <w:b/>
                <w:szCs w:val="22"/>
              </w:rPr>
            </w:pPr>
            <w:r w:rsidRPr="0010634C">
              <w:rPr>
                <w:szCs w:val="22"/>
              </w:rPr>
              <w:t>rande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jc w:val="center"/>
              <w:rPr>
                <w:b/>
                <w:i/>
              </w:rPr>
            </w:pPr>
            <w:r w:rsidRPr="0010634C">
              <w:rPr>
                <w:b/>
                <w:i/>
              </w:rPr>
              <w:t>Cilaxoral</w:t>
            </w:r>
          </w:p>
          <w:p w:rsidR="00F94F9F" w:rsidRPr="0010634C" w:rsidRDefault="00F94F9F" w:rsidP="00963558">
            <w:pPr>
              <w:jc w:val="center"/>
              <w:rPr>
                <w:i/>
                <w:sz w:val="24"/>
              </w:rPr>
            </w:pPr>
            <w:r w:rsidRPr="0010634C">
              <w:rPr>
                <w:i/>
              </w:rPr>
              <w:t xml:space="preserve">droppar 7,5 mg/ml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jc w:val="center"/>
              <w:rPr>
                <w:i/>
              </w:rPr>
            </w:pPr>
            <w:r>
              <w:rPr>
                <w:i/>
              </w:rPr>
              <w:t>n</w:t>
            </w:r>
            <w:r w:rsidRPr="0010634C">
              <w:rPr>
                <w:i/>
              </w:rPr>
              <w:t>atriumpiko-</w:t>
            </w:r>
          </w:p>
          <w:p w:rsidR="00F94F9F" w:rsidRPr="0010634C" w:rsidRDefault="00F94F9F" w:rsidP="00963558">
            <w:pPr>
              <w:jc w:val="center"/>
              <w:rPr>
                <w:i/>
                <w:sz w:val="24"/>
              </w:rPr>
            </w:pPr>
            <w:r w:rsidRPr="0010634C">
              <w:rPr>
                <w:i/>
              </w:rPr>
              <w:t>sulfat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jc w:val="center"/>
              <w:rPr>
                <w:i/>
                <w:sz w:val="24"/>
              </w:rPr>
            </w:pPr>
            <w:r w:rsidRPr="00EF6D99">
              <w:rPr>
                <w:i/>
              </w:rPr>
              <w:t>10-15</w:t>
            </w:r>
            <w:r w:rsidRPr="0010634C">
              <w:rPr>
                <w:i/>
              </w:rPr>
              <w:t xml:space="preserve"> drp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jc w:val="center"/>
              <w:rPr>
                <w:i/>
              </w:rPr>
            </w:pPr>
            <w:r w:rsidRPr="0010634C">
              <w:rPr>
                <w:i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jc w:val="center"/>
              <w:rPr>
                <w:i/>
                <w:sz w:val="24"/>
              </w:rPr>
            </w:pPr>
            <w:r w:rsidRPr="0010634C">
              <w:rPr>
                <w:i/>
              </w:rPr>
              <w:t>10  d rp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jc w:val="center"/>
              <w:rPr>
                <w:i/>
              </w:rPr>
            </w:pPr>
            <w:r w:rsidRPr="0010634C">
              <w:rPr>
                <w:i/>
              </w:rPr>
              <w:t>per os</w:t>
            </w:r>
          </w:p>
          <w:p w:rsidR="00F94F9F" w:rsidRPr="0010634C" w:rsidRDefault="00F94F9F" w:rsidP="00963558">
            <w:pPr>
              <w:jc w:val="center"/>
              <w:rPr>
                <w:i/>
              </w:rPr>
            </w:pPr>
            <w:r w:rsidRPr="0010634C">
              <w:rPr>
                <w:i/>
              </w:rPr>
              <w:t>t.n.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jc w:val="center"/>
            </w:pPr>
            <w:r w:rsidRPr="0010634C">
              <w:t>Lokalt stimulerande i tarmväggen, hämmad återresorbtion av vatten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Default="00F94F9F" w:rsidP="00963558">
            <w:pPr>
              <w:spacing w:before="120"/>
              <w:rPr>
                <w:b/>
              </w:rPr>
            </w:pPr>
          </w:p>
        </w:tc>
      </w:tr>
      <w:tr w:rsidR="00F94F9F" w:rsidTr="00963558">
        <w:trPr>
          <w:cantSplit/>
        </w:trPr>
        <w:tc>
          <w:tcPr>
            <w:tcW w:w="18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ind w:right="-70"/>
              <w:rPr>
                <w:b/>
                <w:szCs w:val="22"/>
              </w:rPr>
            </w:pPr>
            <w:r w:rsidRPr="0010634C">
              <w:rPr>
                <w:b/>
                <w:szCs w:val="22"/>
              </w:rPr>
              <w:t xml:space="preserve">Förstoppning: </w:t>
            </w:r>
            <w:r w:rsidRPr="0010634C">
              <w:rPr>
                <w:szCs w:val="22"/>
              </w:rPr>
              <w:t>klysma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jc w:val="center"/>
              <w:rPr>
                <w:b/>
                <w:i/>
              </w:rPr>
            </w:pPr>
            <w:r w:rsidRPr="0010634C">
              <w:rPr>
                <w:b/>
                <w:i/>
              </w:rPr>
              <w:t>Klyx</w:t>
            </w:r>
          </w:p>
          <w:p w:rsidR="00F94F9F" w:rsidRPr="0010634C" w:rsidRDefault="00F94F9F" w:rsidP="00963558">
            <w:pPr>
              <w:jc w:val="center"/>
              <w:rPr>
                <w:sz w:val="24"/>
              </w:rPr>
            </w:pPr>
            <w:r w:rsidRPr="0010634C">
              <w:rPr>
                <w:i/>
              </w:rPr>
              <w:t>Klysma 120  ml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jc w:val="center"/>
              <w:rPr>
                <w:sz w:val="24"/>
              </w:rPr>
            </w:pPr>
            <w:r w:rsidRPr="0010634C">
              <w:rPr>
                <w:i/>
              </w:rPr>
              <w:t>sorbitol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jc w:val="center"/>
              <w:rPr>
                <w:sz w:val="24"/>
              </w:rPr>
            </w:pPr>
            <w:smartTag w:uri="urn:schemas-microsoft-com:office:smarttags" w:element="metricconverter">
              <w:smartTagPr>
                <w:attr w:name="ProductID" w:val="1 st"/>
              </w:smartTagPr>
              <w:r w:rsidRPr="0010634C">
                <w:rPr>
                  <w:i/>
                </w:rPr>
                <w:t>1 st</w:t>
              </w:r>
            </w:smartTag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jc w:val="center"/>
              <w:rPr>
                <w:i/>
              </w:rPr>
            </w:pPr>
            <w:r w:rsidRPr="0010634C">
              <w:rPr>
                <w:i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jc w:val="center"/>
              <w:rPr>
                <w:sz w:val="24"/>
              </w:rPr>
            </w:pPr>
            <w:smartTag w:uri="urn:schemas-microsoft-com:office:smarttags" w:element="metricconverter">
              <w:smartTagPr>
                <w:attr w:name="ProductID" w:val="2 st"/>
              </w:smartTagPr>
              <w:r w:rsidRPr="0010634C">
                <w:rPr>
                  <w:i/>
                </w:rPr>
                <w:t>2 st</w:t>
              </w:r>
            </w:smartTag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jc w:val="center"/>
              <w:rPr>
                <w:sz w:val="24"/>
              </w:rPr>
            </w:pPr>
            <w:r w:rsidRPr="0010634C">
              <w:rPr>
                <w:i/>
              </w:rPr>
              <w:t>rektalt</w:t>
            </w:r>
          </w:p>
        </w:tc>
        <w:tc>
          <w:tcPr>
            <w:tcW w:w="2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spacing w:before="120"/>
              <w:jc w:val="center"/>
            </w:pPr>
            <w:r w:rsidRPr="0010634C">
              <w:t>Utlöser defekationsreflex bl a genom osmos i rektum, effekt erhålls i regel inom 5-15 minuter efter applikationen.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Default="00F94F9F" w:rsidP="00963558">
            <w:pPr>
              <w:spacing w:before="120"/>
              <w:rPr>
                <w:b/>
              </w:rPr>
            </w:pPr>
          </w:p>
        </w:tc>
      </w:tr>
      <w:tr w:rsidR="00F94F9F" w:rsidTr="00963558">
        <w:trPr>
          <w:cantSplit/>
        </w:trPr>
        <w:tc>
          <w:tcPr>
            <w:tcW w:w="1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F9F" w:rsidRPr="0010634C" w:rsidRDefault="00F94F9F" w:rsidP="00963558">
            <w:pPr>
              <w:rPr>
                <w:b/>
                <w:szCs w:val="22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jc w:val="center"/>
              <w:rPr>
                <w:b/>
                <w:i/>
              </w:rPr>
            </w:pPr>
            <w:r w:rsidRPr="0010634C">
              <w:rPr>
                <w:b/>
                <w:i/>
              </w:rPr>
              <w:t>Microlax</w:t>
            </w:r>
          </w:p>
          <w:p w:rsidR="00F94F9F" w:rsidRPr="0010634C" w:rsidRDefault="00F94F9F" w:rsidP="00963558">
            <w:pPr>
              <w:spacing w:before="60"/>
              <w:jc w:val="center"/>
            </w:pPr>
            <w:r w:rsidRPr="0010634C">
              <w:rPr>
                <w:i/>
              </w:rPr>
              <w:t>Klysma 450mg=5ml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spacing w:before="60"/>
              <w:jc w:val="center"/>
            </w:pPr>
            <w:r w:rsidRPr="0010634C">
              <w:rPr>
                <w:i/>
              </w:rPr>
              <w:t>natriumcitrat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spacing w:before="120"/>
              <w:jc w:val="center"/>
            </w:pPr>
            <w:smartTag w:uri="urn:schemas-microsoft-com:office:smarttags" w:element="metricconverter">
              <w:smartTagPr>
                <w:attr w:name="ProductID" w:val="1 st"/>
              </w:smartTagPr>
              <w:r w:rsidRPr="0010634C">
                <w:rPr>
                  <w:i/>
                </w:rPr>
                <w:t>1 st</w:t>
              </w:r>
            </w:smartTag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spacing w:before="60"/>
              <w:jc w:val="center"/>
            </w:pPr>
            <w:r w:rsidRPr="0010634C">
              <w:rPr>
                <w:i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spacing w:before="60"/>
              <w:jc w:val="center"/>
            </w:pPr>
            <w:r w:rsidRPr="0010634C">
              <w:rPr>
                <w:i/>
              </w:rPr>
              <w:t xml:space="preserve">    </w:t>
            </w:r>
            <w:smartTag w:uri="urn:schemas-microsoft-com:office:smarttags" w:element="metricconverter">
              <w:smartTagPr>
                <w:attr w:name="ProductID" w:val="2 st"/>
              </w:smartTagPr>
              <w:r w:rsidRPr="0010634C">
                <w:rPr>
                  <w:i/>
                </w:rPr>
                <w:t>2 st</w:t>
              </w:r>
            </w:smartTag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spacing w:before="60"/>
              <w:jc w:val="center"/>
            </w:pPr>
            <w:r w:rsidRPr="0010634C">
              <w:rPr>
                <w:i/>
              </w:rPr>
              <w:t>rektalt</w:t>
            </w:r>
          </w:p>
        </w:tc>
        <w:tc>
          <w:tcPr>
            <w:tcW w:w="28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F9F" w:rsidRPr="0010634C" w:rsidRDefault="00F94F9F" w:rsidP="00963558"/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Default="00F94F9F" w:rsidP="00963558">
            <w:pPr>
              <w:spacing w:before="120"/>
              <w:rPr>
                <w:b/>
              </w:rPr>
            </w:pPr>
          </w:p>
        </w:tc>
      </w:tr>
      <w:tr w:rsidR="00F94F9F" w:rsidTr="00963558">
        <w:trPr>
          <w:cantSplit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rPr>
                <w:b/>
                <w:szCs w:val="22"/>
              </w:rPr>
            </w:pPr>
            <w:r w:rsidRPr="0010634C">
              <w:rPr>
                <w:b/>
                <w:szCs w:val="22"/>
              </w:rPr>
              <w:t>Halsbränna</w:t>
            </w:r>
          </w:p>
          <w:p w:rsidR="00F94F9F" w:rsidRPr="0010634C" w:rsidRDefault="00F94F9F" w:rsidP="00963558">
            <w:pPr>
              <w:rPr>
                <w:szCs w:val="22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jc w:val="center"/>
              <w:rPr>
                <w:b/>
                <w:i/>
              </w:rPr>
            </w:pPr>
            <w:r w:rsidRPr="0010634C">
              <w:rPr>
                <w:b/>
                <w:i/>
              </w:rPr>
              <w:t>Ranitidin</w:t>
            </w:r>
          </w:p>
          <w:p w:rsidR="00F94F9F" w:rsidRPr="0010634C" w:rsidRDefault="00F94F9F" w:rsidP="00963558">
            <w:pPr>
              <w:jc w:val="center"/>
              <w:rPr>
                <w:i/>
              </w:rPr>
            </w:pPr>
            <w:r w:rsidRPr="0010634C">
              <w:rPr>
                <w:i/>
              </w:rPr>
              <w:t>tablett</w:t>
            </w:r>
          </w:p>
          <w:p w:rsidR="00F94F9F" w:rsidRPr="0010634C" w:rsidRDefault="00F94F9F" w:rsidP="00963558">
            <w:pPr>
              <w:jc w:val="center"/>
              <w:rPr>
                <w:sz w:val="24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ind w:left="72" w:right="-70"/>
              <w:rPr>
                <w:sz w:val="24"/>
              </w:rPr>
            </w:pPr>
            <w:r w:rsidRPr="0010634C">
              <w:rPr>
                <w:i/>
              </w:rPr>
              <w:t>ranitidin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jc w:val="center"/>
              <w:rPr>
                <w:sz w:val="24"/>
              </w:rPr>
            </w:pPr>
            <w:smartTag w:uri="urn:schemas-microsoft-com:office:smarttags" w:element="metricconverter">
              <w:smartTagPr>
                <w:attr w:name="ProductID" w:val="1 st"/>
              </w:smartTagPr>
              <w:r w:rsidRPr="0010634C">
                <w:rPr>
                  <w:i/>
                </w:rPr>
                <w:t>1 st</w:t>
              </w:r>
            </w:smartTag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jc w:val="center"/>
              <w:rPr>
                <w:i/>
              </w:rPr>
            </w:pPr>
            <w:r w:rsidRPr="0010634C">
              <w:rPr>
                <w:i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jc w:val="center"/>
              <w:rPr>
                <w:i/>
              </w:rPr>
            </w:pPr>
            <w:r w:rsidRPr="0010634C">
              <w:rPr>
                <w:i/>
              </w:rPr>
              <w:t>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jc w:val="center"/>
              <w:rPr>
                <w:i/>
              </w:rPr>
            </w:pPr>
            <w:r>
              <w:rPr>
                <w:i/>
              </w:rPr>
              <w:t>p</w:t>
            </w:r>
            <w:r w:rsidRPr="0010634C">
              <w:rPr>
                <w:i/>
              </w:rPr>
              <w:t>er os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jc w:val="center"/>
            </w:pPr>
            <w:r w:rsidRPr="0010634C">
              <w:t>Hämmar syraproduktionen i magsäcken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8C2E5E" w:rsidRDefault="00F94F9F" w:rsidP="00963558">
            <w:pPr>
              <w:jc w:val="center"/>
              <w:rPr>
                <w:b/>
                <w:color w:val="FF0000"/>
                <w:sz w:val="24"/>
              </w:rPr>
            </w:pPr>
          </w:p>
        </w:tc>
      </w:tr>
      <w:tr w:rsidR="00F94F9F" w:rsidTr="00963558">
        <w:trPr>
          <w:cantSplit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rPr>
                <w:rFonts w:ascii="Arial" w:hAnsi="Arial" w:cs="Arial"/>
                <w:sz w:val="18"/>
                <w:szCs w:val="18"/>
              </w:rPr>
            </w:pPr>
            <w:r w:rsidRPr="0010634C">
              <w:rPr>
                <w:b/>
                <w:szCs w:val="22"/>
              </w:rPr>
              <w:t>Heparinlås</w:t>
            </w:r>
            <w:r w:rsidRPr="0010634C">
              <w:rPr>
                <w:rFonts w:ascii="Arial" w:hAnsi="Arial" w:cs="Arial"/>
                <w:sz w:val="18"/>
                <w:szCs w:val="18"/>
              </w:rPr>
              <w:t xml:space="preserve"> för </w:t>
            </w:r>
          </w:p>
          <w:p w:rsidR="00F94F9F" w:rsidRPr="0010634C" w:rsidRDefault="00F94F9F" w:rsidP="00963558">
            <w:pPr>
              <w:rPr>
                <w:szCs w:val="22"/>
              </w:rPr>
            </w:pPr>
            <w:r w:rsidRPr="0010634C">
              <w:rPr>
                <w:szCs w:val="22"/>
              </w:rPr>
              <w:t>CVK och subcutan venport</w:t>
            </w:r>
          </w:p>
          <w:p w:rsidR="00F94F9F" w:rsidRPr="0010634C" w:rsidRDefault="00F94F9F" w:rsidP="00963558">
            <w:pPr>
              <w:rPr>
                <w:i/>
                <w:szCs w:val="22"/>
              </w:rPr>
            </w:pPr>
          </w:p>
          <w:p w:rsidR="00F94F9F" w:rsidRPr="0010634C" w:rsidRDefault="00F94F9F" w:rsidP="00963558">
            <w:pPr>
              <w:rPr>
                <w:i/>
                <w:szCs w:val="22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jc w:val="center"/>
              <w:rPr>
                <w:b/>
                <w:i/>
              </w:rPr>
            </w:pPr>
            <w:r w:rsidRPr="0010634C">
              <w:rPr>
                <w:b/>
                <w:i/>
              </w:rPr>
              <w:t>Natriumklorid/</w:t>
            </w:r>
          </w:p>
          <w:p w:rsidR="00F94F9F" w:rsidRPr="0010634C" w:rsidRDefault="00F94F9F" w:rsidP="00963558">
            <w:pPr>
              <w:jc w:val="center"/>
              <w:rPr>
                <w:b/>
                <w:i/>
              </w:rPr>
            </w:pPr>
            <w:r w:rsidRPr="0010634C">
              <w:rPr>
                <w:b/>
                <w:i/>
              </w:rPr>
              <w:t xml:space="preserve">Heparin </w:t>
            </w:r>
          </w:p>
          <w:p w:rsidR="00F94F9F" w:rsidRPr="0010634C" w:rsidRDefault="00F94F9F" w:rsidP="00963558">
            <w:pPr>
              <w:rPr>
                <w:i/>
              </w:rPr>
            </w:pPr>
            <w:r w:rsidRPr="0010634C">
              <w:rPr>
                <w:i/>
              </w:rPr>
              <w:t xml:space="preserve">Injektion </w:t>
            </w:r>
          </w:p>
          <w:p w:rsidR="00F94F9F" w:rsidRPr="0010634C" w:rsidRDefault="00F94F9F" w:rsidP="00963558">
            <w:pPr>
              <w:rPr>
                <w:i/>
              </w:rPr>
            </w:pPr>
            <w:r w:rsidRPr="0010634C">
              <w:rPr>
                <w:i/>
              </w:rPr>
              <w:t>NaCl 9 mg/ml samt Heparin 100 E/ml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rPr>
                <w:i/>
              </w:rPr>
            </w:pPr>
            <w:r w:rsidRPr="0010634C">
              <w:rPr>
                <w:i/>
              </w:rPr>
              <w:t>Natrium</w:t>
            </w:r>
            <w:r>
              <w:rPr>
                <w:i/>
              </w:rPr>
              <w:t>-</w:t>
            </w:r>
            <w:r w:rsidRPr="0010634C">
              <w:rPr>
                <w:i/>
              </w:rPr>
              <w:t>klorid och</w:t>
            </w:r>
          </w:p>
          <w:p w:rsidR="00F94F9F" w:rsidRPr="0010634C" w:rsidRDefault="00F94F9F" w:rsidP="00963558">
            <w:pPr>
              <w:rPr>
                <w:rFonts w:ascii="Arial" w:hAnsi="Arial" w:cs="Arial"/>
                <w:sz w:val="18"/>
                <w:szCs w:val="18"/>
              </w:rPr>
            </w:pPr>
            <w:r w:rsidRPr="0010634C">
              <w:rPr>
                <w:i/>
              </w:rPr>
              <w:t>heparinnatrium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C5628" w:rsidRDefault="00F94F9F" w:rsidP="0096355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F6D99">
              <w:rPr>
                <w:i/>
              </w:rPr>
              <w:t>3-5 ml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rPr>
                <w:rFonts w:ascii="Arial" w:hAnsi="Arial" w:cs="Arial"/>
                <w:sz w:val="18"/>
                <w:szCs w:val="18"/>
              </w:rPr>
            </w:pPr>
            <w:r w:rsidRPr="0010634C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Default="00F94F9F" w:rsidP="00963558">
            <w:pPr>
              <w:jc w:val="center"/>
              <w:rPr>
                <w:i/>
              </w:rPr>
            </w:pPr>
            <w:r>
              <w:rPr>
                <w:i/>
              </w:rPr>
              <w:t>m</w:t>
            </w:r>
            <w:r w:rsidRPr="008973DB">
              <w:rPr>
                <w:i/>
              </w:rPr>
              <w:t>ax</w:t>
            </w:r>
          </w:p>
          <w:p w:rsidR="00F94F9F" w:rsidRPr="0010634C" w:rsidRDefault="00F94F9F" w:rsidP="00963558">
            <w:pPr>
              <w:jc w:val="center"/>
              <w:rPr>
                <w:i/>
              </w:rPr>
            </w:pPr>
            <w:r w:rsidRPr="008973DB">
              <w:rPr>
                <w:i/>
              </w:rPr>
              <w:t xml:space="preserve"> 4 gg</w:t>
            </w:r>
            <w:r>
              <w:rPr>
                <w:i/>
              </w:rPr>
              <w:t>r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spacing w:before="120"/>
              <w:jc w:val="center"/>
              <w:rPr>
                <w:i/>
              </w:rPr>
            </w:pPr>
            <w:r w:rsidRPr="0010634C">
              <w:rPr>
                <w:i/>
              </w:rPr>
              <w:t>iv</w:t>
            </w:r>
          </w:p>
          <w:p w:rsidR="00F94F9F" w:rsidRPr="0010634C" w:rsidRDefault="00F94F9F" w:rsidP="00963558">
            <w:pPr>
              <w:spacing w:before="120"/>
              <w:jc w:val="center"/>
              <w:rPr>
                <w:i/>
              </w:rPr>
            </w:pPr>
            <w:r w:rsidRPr="0010634C">
              <w:rPr>
                <w:i/>
              </w:rPr>
              <w:t>Se Vård</w:t>
            </w:r>
            <w:r>
              <w:rPr>
                <w:i/>
              </w:rPr>
              <w:t>-</w:t>
            </w:r>
            <w:r w:rsidRPr="0010634C">
              <w:rPr>
                <w:i/>
              </w:rPr>
              <w:t xml:space="preserve">handboken 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10634C" w:rsidRDefault="00F94F9F" w:rsidP="00963558">
            <w:pPr>
              <w:jc w:val="center"/>
            </w:pPr>
            <w:r w:rsidRPr="0010634C">
              <w:t xml:space="preserve">Heparinlås för skänklar/lumen på CVK och subcutan venport  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Default="00F94F9F" w:rsidP="00963558">
            <w:pPr>
              <w:spacing w:before="40" w:after="40"/>
              <w:rPr>
                <w:b/>
                <w:color w:val="FF0000"/>
              </w:rPr>
            </w:pPr>
          </w:p>
        </w:tc>
      </w:tr>
    </w:tbl>
    <w:p w:rsidR="00F94F9F" w:rsidRDefault="00F94F9F" w:rsidP="00DD1FC3"/>
    <w:p w:rsidR="00F94F9F" w:rsidRDefault="00F94F9F" w:rsidP="00DD1FC3"/>
    <w:p w:rsidR="00F94F9F" w:rsidRDefault="00F94F9F" w:rsidP="00DD1FC3"/>
    <w:p w:rsidR="00F94F9F" w:rsidRDefault="00F94F9F" w:rsidP="00DD1FC3"/>
    <w:tbl>
      <w:tblPr>
        <w:tblpPr w:leftFromText="141" w:rightFromText="141" w:horzAnchor="margin" w:tblpY="703"/>
        <w:tblW w:w="14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00"/>
        <w:gridCol w:w="1941"/>
        <w:gridCol w:w="1479"/>
        <w:gridCol w:w="900"/>
        <w:gridCol w:w="740"/>
        <w:gridCol w:w="992"/>
        <w:gridCol w:w="968"/>
        <w:gridCol w:w="2859"/>
        <w:gridCol w:w="2836"/>
      </w:tblGrid>
      <w:tr w:rsidR="00F94F9F" w:rsidTr="00F94F9F">
        <w:trPr>
          <w:cantSplit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94F9F" w:rsidRPr="00FD7828" w:rsidRDefault="00F94F9F" w:rsidP="00F94F9F">
            <w:r w:rsidRPr="00FD7828">
              <w:lastRenderedPageBreak/>
              <w:t>Indikation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94F9F" w:rsidRPr="00FD7828" w:rsidRDefault="00F94F9F" w:rsidP="00F94F9F">
            <w:r w:rsidRPr="00FD7828">
              <w:t>Preparat/</w:t>
            </w:r>
          </w:p>
          <w:p w:rsidR="00F94F9F" w:rsidRPr="00FD7828" w:rsidRDefault="00F94F9F" w:rsidP="00F94F9F">
            <w:r w:rsidRPr="00FD7828">
              <w:t>Beredningsform/</w:t>
            </w:r>
          </w:p>
          <w:p w:rsidR="00F94F9F" w:rsidRPr="00FD7828" w:rsidRDefault="00F94F9F" w:rsidP="00F94F9F">
            <w:r w:rsidRPr="00FD7828">
              <w:t>Styrka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94F9F" w:rsidRPr="00FD7828" w:rsidRDefault="00F94F9F" w:rsidP="00F94F9F">
            <w:r w:rsidRPr="00FD7828">
              <w:t>Verksam</w:t>
            </w:r>
          </w:p>
          <w:p w:rsidR="00F94F9F" w:rsidRPr="00FD7828" w:rsidRDefault="00F94F9F" w:rsidP="00F94F9F">
            <w:r w:rsidRPr="00FD7828">
              <w:t>substans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94F9F" w:rsidRPr="00FD7828" w:rsidRDefault="00F94F9F" w:rsidP="00F94F9F">
            <w:r w:rsidRPr="00FD7828">
              <w:t>Dos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94F9F" w:rsidRPr="00FD7828" w:rsidRDefault="00F94F9F" w:rsidP="00F94F9F">
            <w:r w:rsidRPr="00FD7828">
              <w:t>Antal</w:t>
            </w:r>
          </w:p>
          <w:p w:rsidR="00F94F9F" w:rsidRPr="00FD7828" w:rsidRDefault="00F94F9F" w:rsidP="00F94F9F">
            <w:r w:rsidRPr="00FD7828">
              <w:t>gånger/dygn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94F9F" w:rsidRPr="00FD7828" w:rsidRDefault="00F94F9F" w:rsidP="00F94F9F">
            <w:pPr>
              <w:jc w:val="center"/>
            </w:pPr>
            <w:r w:rsidRPr="00FD7828">
              <w:t>Maxdos/</w:t>
            </w:r>
          </w:p>
          <w:p w:rsidR="00F94F9F" w:rsidRPr="00FD7828" w:rsidRDefault="00F94F9F" w:rsidP="00F94F9F">
            <w:pPr>
              <w:jc w:val="center"/>
            </w:pPr>
            <w:r w:rsidRPr="00FD7828">
              <w:t>dygn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94F9F" w:rsidRPr="00FD7828" w:rsidRDefault="00F94F9F" w:rsidP="00F94F9F">
            <w:r w:rsidRPr="00FD7828">
              <w:t>Adm.</w:t>
            </w:r>
          </w:p>
          <w:p w:rsidR="00F94F9F" w:rsidRPr="00FD7828" w:rsidRDefault="00F94F9F" w:rsidP="00F94F9F">
            <w:r w:rsidRPr="00FD7828">
              <w:t>sätt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94F9F" w:rsidRPr="00FD7828" w:rsidRDefault="00F94F9F" w:rsidP="00F94F9F">
            <w:r w:rsidRPr="00FD7828">
              <w:t>Verkningsmekanism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94F9F" w:rsidRPr="00FD7828" w:rsidRDefault="00F94F9F" w:rsidP="00F94F9F">
            <w:pPr>
              <w:spacing w:before="40" w:after="40"/>
            </w:pPr>
            <w:r w:rsidRPr="00FD7828">
              <w:t>Kontraindikationer</w:t>
            </w:r>
          </w:p>
        </w:tc>
      </w:tr>
      <w:tr w:rsidR="00F94F9F" w:rsidRPr="00E1062E" w:rsidTr="00F94F9F">
        <w:trPr>
          <w:cantSplit/>
          <w:trHeight w:val="383"/>
        </w:trPr>
        <w:tc>
          <w:tcPr>
            <w:tcW w:w="180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29A8">
              <w:rPr>
                <w:b/>
                <w:szCs w:val="22"/>
              </w:rPr>
              <w:t>Hosta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jc w:val="center"/>
              <w:rPr>
                <w:b/>
                <w:i/>
              </w:rPr>
            </w:pPr>
            <w:r w:rsidRPr="00E1062E">
              <w:rPr>
                <w:b/>
                <w:i/>
              </w:rPr>
              <w:t>Nipaxon</w:t>
            </w:r>
          </w:p>
          <w:p w:rsidR="00F94F9F" w:rsidRDefault="00F94F9F" w:rsidP="00F94F9F">
            <w:pPr>
              <w:rPr>
                <w:i/>
              </w:rPr>
            </w:pPr>
            <w:r w:rsidRPr="00E1062E">
              <w:rPr>
                <w:i/>
              </w:rPr>
              <w:t>mixtur5mg/ml</w:t>
            </w:r>
          </w:p>
          <w:p w:rsidR="00F94F9F" w:rsidRPr="00E1062E" w:rsidRDefault="00F94F9F" w:rsidP="00F94F9F">
            <w:pPr>
              <w:rPr>
                <w:i/>
              </w:rPr>
            </w:pPr>
          </w:p>
        </w:tc>
        <w:tc>
          <w:tcPr>
            <w:tcW w:w="1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rPr>
                <w:rFonts w:ascii="Arial" w:hAnsi="Arial" w:cs="Arial"/>
                <w:sz w:val="18"/>
                <w:szCs w:val="18"/>
              </w:rPr>
            </w:pPr>
            <w:r w:rsidRPr="00E1062E">
              <w:rPr>
                <w:i/>
              </w:rPr>
              <w:t>noskapin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  <w:r w:rsidRPr="00E1062E">
              <w:rPr>
                <w:i/>
              </w:rPr>
              <w:t>10 ml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  <w:r w:rsidRPr="00E1062E">
              <w:rPr>
                <w:i/>
              </w:rPr>
              <w:t>1-3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  <w:r w:rsidRPr="00E1062E">
              <w:rPr>
                <w:i/>
              </w:rPr>
              <w:t>30 ml</w:t>
            </w:r>
          </w:p>
        </w:tc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  <w:r w:rsidRPr="00E1062E">
              <w:rPr>
                <w:i/>
              </w:rPr>
              <w:t>per os</w:t>
            </w:r>
          </w:p>
        </w:tc>
        <w:tc>
          <w:tcPr>
            <w:tcW w:w="28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jc w:val="center"/>
            </w:pPr>
            <w:r w:rsidRPr="00E1062E">
              <w:t>Centralt hosttdämpande</w:t>
            </w:r>
          </w:p>
        </w:tc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spacing w:before="40" w:after="40"/>
              <w:rPr>
                <w:b/>
              </w:rPr>
            </w:pPr>
          </w:p>
        </w:tc>
      </w:tr>
      <w:tr w:rsidR="00F94F9F" w:rsidRPr="00E1062E" w:rsidTr="00F94F9F">
        <w:trPr>
          <w:cantSplit/>
          <w:trHeight w:val="382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jc w:val="center"/>
              <w:rPr>
                <w:b/>
                <w:i/>
              </w:rPr>
            </w:pPr>
            <w:r w:rsidRPr="00E1062E">
              <w:rPr>
                <w:b/>
                <w:i/>
              </w:rPr>
              <w:t>Nipaxon</w:t>
            </w:r>
          </w:p>
          <w:p w:rsidR="00F94F9F" w:rsidRDefault="00F94F9F" w:rsidP="00F94F9F">
            <w:pPr>
              <w:jc w:val="center"/>
              <w:rPr>
                <w:i/>
              </w:rPr>
            </w:pPr>
            <w:r w:rsidRPr="00E1062E">
              <w:rPr>
                <w:i/>
              </w:rPr>
              <w:t>Tablett 50 mg</w:t>
            </w:r>
          </w:p>
          <w:p w:rsidR="00F94F9F" w:rsidRPr="00E1062E" w:rsidRDefault="00F94F9F" w:rsidP="00F94F9F">
            <w:pPr>
              <w:jc w:val="center"/>
              <w:rPr>
                <w:b/>
                <w:i/>
              </w:rPr>
            </w:pPr>
          </w:p>
        </w:tc>
        <w:tc>
          <w:tcPr>
            <w:tcW w:w="14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rPr>
                <w:i/>
              </w:rPr>
            </w:pP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  <w:smartTag w:uri="urn:schemas-microsoft-com:office:smarttags" w:element="metricconverter">
              <w:smartTagPr>
                <w:attr w:name="ProductID" w:val="1 st"/>
              </w:smartTagPr>
              <w:r w:rsidRPr="00E1062E">
                <w:rPr>
                  <w:i/>
                </w:rPr>
                <w:t>1 st</w:t>
              </w:r>
            </w:smartTag>
          </w:p>
        </w:tc>
        <w:tc>
          <w:tcPr>
            <w:tcW w:w="7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  <w:r w:rsidRPr="00E1062E">
              <w:rPr>
                <w:i/>
              </w:rPr>
              <w:t>1-3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  <w:r w:rsidRPr="00E1062E">
              <w:rPr>
                <w:i/>
              </w:rPr>
              <w:t>150 mg</w:t>
            </w:r>
          </w:p>
        </w:tc>
        <w:tc>
          <w:tcPr>
            <w:tcW w:w="9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28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jc w:val="center"/>
            </w:pPr>
          </w:p>
        </w:tc>
        <w:tc>
          <w:tcPr>
            <w:tcW w:w="28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spacing w:before="40" w:after="40"/>
              <w:rPr>
                <w:b/>
              </w:rPr>
            </w:pPr>
          </w:p>
        </w:tc>
      </w:tr>
      <w:tr w:rsidR="00F94F9F" w:rsidRPr="00E1062E" w:rsidTr="00F94F9F">
        <w:trPr>
          <w:cantSplit/>
          <w:trHeight w:val="820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rPr>
                <w:b/>
                <w:szCs w:val="22"/>
              </w:rPr>
            </w:pPr>
            <w:r w:rsidRPr="00E1062E">
              <w:rPr>
                <w:b/>
                <w:szCs w:val="22"/>
              </w:rPr>
              <w:t>Illamående, kräkningar</w:t>
            </w:r>
          </w:p>
          <w:p w:rsidR="00F94F9F" w:rsidRPr="00E1062E" w:rsidRDefault="00F94F9F" w:rsidP="00F94F9F">
            <w:pPr>
              <w:rPr>
                <w:rFonts w:ascii="Arial" w:hAnsi="Arial" w:cs="Arial"/>
                <w:sz w:val="18"/>
                <w:szCs w:val="18"/>
              </w:rPr>
            </w:pPr>
            <w:r w:rsidRPr="00E1062E">
              <w:rPr>
                <w:szCs w:val="22"/>
              </w:rPr>
              <w:t>(1:a handsval)</w:t>
            </w:r>
            <w:r w:rsidRPr="00E1062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F94F9F" w:rsidRPr="00E1062E" w:rsidRDefault="00F94F9F" w:rsidP="00F94F9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jc w:val="center"/>
              <w:rPr>
                <w:b/>
                <w:i/>
              </w:rPr>
            </w:pPr>
            <w:r w:rsidRPr="00E1062E">
              <w:rPr>
                <w:b/>
                <w:i/>
              </w:rPr>
              <w:t>Primperan</w:t>
            </w:r>
          </w:p>
          <w:p w:rsidR="00F94F9F" w:rsidRPr="00E1062E" w:rsidRDefault="00F94F9F" w:rsidP="00F94F9F">
            <w:pPr>
              <w:rPr>
                <w:rFonts w:ascii="Arial" w:hAnsi="Arial" w:cs="Arial"/>
                <w:sz w:val="18"/>
                <w:szCs w:val="18"/>
              </w:rPr>
            </w:pPr>
            <w:r w:rsidRPr="00E1062E">
              <w:rPr>
                <w:i/>
              </w:rPr>
              <w:t>tablett 10 mg</w:t>
            </w:r>
          </w:p>
        </w:tc>
        <w:tc>
          <w:tcPr>
            <w:tcW w:w="1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rPr>
                <w:i/>
              </w:rPr>
            </w:pPr>
            <w:r>
              <w:rPr>
                <w:i/>
              </w:rPr>
              <w:t>m</w:t>
            </w:r>
            <w:r w:rsidRPr="00E1062E">
              <w:rPr>
                <w:i/>
              </w:rPr>
              <w:t>etoklo- pramid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  <w:r w:rsidRPr="00E1062E">
              <w:rPr>
                <w:i/>
              </w:rPr>
              <w:t>1st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  <w:r w:rsidRPr="00E1062E">
              <w:rPr>
                <w:i/>
              </w:rPr>
              <w:t>1-3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  <w:r>
              <w:rPr>
                <w:i/>
              </w:rPr>
              <w:t xml:space="preserve">30 </w:t>
            </w:r>
            <w:r w:rsidRPr="00E1062E">
              <w:rPr>
                <w:i/>
              </w:rPr>
              <w:t>mg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  <w:r w:rsidRPr="00E1062E">
              <w:rPr>
                <w:i/>
              </w:rPr>
              <w:t>per os</w:t>
            </w:r>
          </w:p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28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jc w:val="center"/>
            </w:pPr>
            <w:r w:rsidRPr="00E1062E">
              <w:t xml:space="preserve">Central effekt, motilitets- stimulerande, minskad reflux. Tas helst före måltid </w:t>
            </w:r>
          </w:p>
          <w:p w:rsidR="00F94F9F" w:rsidRPr="00E1062E" w:rsidRDefault="00F94F9F" w:rsidP="00F94F9F">
            <w:pPr>
              <w:jc w:val="center"/>
            </w:pPr>
            <w:r w:rsidRPr="00E1062E">
              <w:t>Vid illamående och främst då paralys är en bidragande orsak.</w:t>
            </w:r>
          </w:p>
        </w:tc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4F9F" w:rsidRPr="00DE0B70" w:rsidRDefault="00F94F9F" w:rsidP="00F94F9F">
            <w:pPr>
              <w:jc w:val="center"/>
            </w:pPr>
            <w:r w:rsidRPr="00DE0B70">
              <w:rPr>
                <w:b/>
              </w:rPr>
              <w:t xml:space="preserve">OBS! Får ej ges under längre tid och inte till patienter med </w:t>
            </w:r>
            <w:r>
              <w:rPr>
                <w:b/>
              </w:rPr>
              <w:t xml:space="preserve">mekanisk </w:t>
            </w:r>
            <w:r w:rsidRPr="00DE0B70">
              <w:rPr>
                <w:b/>
              </w:rPr>
              <w:t>ileus</w:t>
            </w:r>
            <w:r w:rsidRPr="00DE0B70">
              <w:t>.</w:t>
            </w:r>
          </w:p>
          <w:p w:rsidR="00F94F9F" w:rsidRPr="00E1062E" w:rsidRDefault="00F94F9F" w:rsidP="00F94F9F">
            <w:pPr>
              <w:jc w:val="center"/>
              <w:rPr>
                <w:b/>
              </w:rPr>
            </w:pPr>
            <w:r w:rsidRPr="00E1062E">
              <w:rPr>
                <w:b/>
              </w:rPr>
              <w:t xml:space="preserve">EJ användning i högre dos vid feokromocytom </w:t>
            </w:r>
          </w:p>
        </w:tc>
      </w:tr>
      <w:tr w:rsidR="00F94F9F" w:rsidRPr="00E1062E" w:rsidTr="00F94F9F">
        <w:trPr>
          <w:cantSplit/>
          <w:trHeight w:val="550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jc w:val="center"/>
              <w:rPr>
                <w:b/>
                <w:i/>
              </w:rPr>
            </w:pPr>
            <w:r w:rsidRPr="00E1062E">
              <w:rPr>
                <w:b/>
                <w:i/>
              </w:rPr>
              <w:t>Primperan</w:t>
            </w:r>
          </w:p>
          <w:p w:rsidR="00F94F9F" w:rsidRPr="00E1062E" w:rsidRDefault="00F94F9F" w:rsidP="00F94F9F">
            <w:pPr>
              <w:rPr>
                <w:rFonts w:ascii="Arial" w:hAnsi="Arial" w:cs="Arial"/>
                <w:sz w:val="18"/>
                <w:szCs w:val="18"/>
              </w:rPr>
            </w:pPr>
            <w:r w:rsidRPr="00E1062E">
              <w:rPr>
                <w:i/>
              </w:rPr>
              <w:t>Lösning 5 mg/ml</w:t>
            </w:r>
          </w:p>
        </w:tc>
        <w:tc>
          <w:tcPr>
            <w:tcW w:w="14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  <w:r w:rsidRPr="007B67C3">
              <w:rPr>
                <w:i/>
              </w:rPr>
              <w:t xml:space="preserve"> 2</w:t>
            </w:r>
            <w:r w:rsidRPr="00E1062E">
              <w:rPr>
                <w:i/>
              </w:rPr>
              <w:t xml:space="preserve"> ml</w:t>
            </w:r>
          </w:p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  <w:r w:rsidRPr="00E1062E">
              <w:rPr>
                <w:i/>
              </w:rPr>
              <w:t>3</w:t>
            </w:r>
          </w:p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  <w:r w:rsidRPr="007B67C3">
              <w:rPr>
                <w:i/>
              </w:rPr>
              <w:t>30</w:t>
            </w:r>
            <w:r>
              <w:rPr>
                <w:i/>
              </w:rPr>
              <w:t xml:space="preserve"> </w:t>
            </w:r>
            <w:r w:rsidRPr="00E1062E">
              <w:rPr>
                <w:i/>
              </w:rPr>
              <w:t>mg</w:t>
            </w:r>
          </w:p>
        </w:tc>
        <w:tc>
          <w:tcPr>
            <w:tcW w:w="9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  <w:r w:rsidRPr="00E1062E">
              <w:rPr>
                <w:i/>
              </w:rPr>
              <w:t>iv</w:t>
            </w:r>
          </w:p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28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jc w:val="center"/>
            </w:pPr>
          </w:p>
        </w:tc>
        <w:tc>
          <w:tcPr>
            <w:tcW w:w="28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spacing w:before="40" w:after="40"/>
              <w:rPr>
                <w:b/>
              </w:rPr>
            </w:pPr>
          </w:p>
        </w:tc>
      </w:tr>
      <w:tr w:rsidR="00F94F9F" w:rsidRPr="00E1062E" w:rsidTr="00F94F9F">
        <w:trPr>
          <w:cantSplit/>
          <w:trHeight w:val="550"/>
        </w:trPr>
        <w:tc>
          <w:tcPr>
            <w:tcW w:w="180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rPr>
                <w:b/>
                <w:szCs w:val="22"/>
              </w:rPr>
            </w:pPr>
            <w:r w:rsidRPr="00E1062E">
              <w:rPr>
                <w:b/>
                <w:szCs w:val="22"/>
              </w:rPr>
              <w:t>Illamående, kräkningar</w:t>
            </w:r>
          </w:p>
          <w:p w:rsidR="00F94F9F" w:rsidRPr="00E1062E" w:rsidRDefault="00F94F9F" w:rsidP="00F94F9F">
            <w:pPr>
              <w:rPr>
                <w:szCs w:val="22"/>
              </w:rPr>
            </w:pPr>
            <w:r w:rsidRPr="00E1062E">
              <w:rPr>
                <w:szCs w:val="22"/>
              </w:rPr>
              <w:t>(2:a handsval)</w:t>
            </w:r>
          </w:p>
          <w:p w:rsidR="00F94F9F" w:rsidRPr="00E1062E" w:rsidRDefault="00F94F9F" w:rsidP="00F94F9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jc w:val="center"/>
              <w:rPr>
                <w:b/>
                <w:i/>
              </w:rPr>
            </w:pPr>
            <w:r w:rsidRPr="00E1062E">
              <w:rPr>
                <w:b/>
                <w:i/>
              </w:rPr>
              <w:t xml:space="preserve">Ondansetron </w:t>
            </w:r>
          </w:p>
          <w:p w:rsidR="00F94F9F" w:rsidRPr="00E1062E" w:rsidRDefault="00F94F9F" w:rsidP="00F94F9F">
            <w:pPr>
              <w:rPr>
                <w:i/>
              </w:rPr>
            </w:pPr>
            <w:r w:rsidRPr="00E1062E">
              <w:rPr>
                <w:i/>
              </w:rPr>
              <w:t>Lösning 2 mg/ml</w:t>
            </w:r>
          </w:p>
          <w:p w:rsidR="00F94F9F" w:rsidRPr="00E1062E" w:rsidRDefault="00F94F9F" w:rsidP="00F94F9F">
            <w:pPr>
              <w:rPr>
                <w:rFonts w:ascii="Arial" w:hAnsi="Arial" w:cs="Arial"/>
                <w:sz w:val="18"/>
                <w:szCs w:val="18"/>
              </w:rPr>
            </w:pPr>
          </w:p>
          <w:p w:rsidR="00F94F9F" w:rsidRPr="00E1062E" w:rsidRDefault="00F94F9F" w:rsidP="00F94F9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9" w:type="dxa"/>
            <w:tcBorders>
              <w:left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rPr>
                <w:i/>
              </w:rPr>
            </w:pPr>
            <w:r w:rsidRPr="00E1062E">
              <w:rPr>
                <w:i/>
              </w:rPr>
              <w:t>ondansetron</w:t>
            </w:r>
          </w:p>
          <w:p w:rsidR="00F94F9F" w:rsidRPr="00E1062E" w:rsidRDefault="00F94F9F" w:rsidP="00F94F9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  <w:r w:rsidRPr="00E1062E">
              <w:rPr>
                <w:i/>
              </w:rPr>
              <w:t>2 ml</w:t>
            </w:r>
          </w:p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  <w:r w:rsidRPr="00E1062E">
              <w:rPr>
                <w:i/>
              </w:rPr>
              <w:t>4 ggr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  <w:r w:rsidRPr="00E1062E">
              <w:rPr>
                <w:i/>
              </w:rPr>
              <w:t>16 mg</w:t>
            </w:r>
          </w:p>
        </w:tc>
        <w:tc>
          <w:tcPr>
            <w:tcW w:w="9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  <w:r w:rsidRPr="00E1062E">
              <w:rPr>
                <w:i/>
              </w:rPr>
              <w:t>iv</w:t>
            </w:r>
          </w:p>
        </w:tc>
        <w:tc>
          <w:tcPr>
            <w:tcW w:w="285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jc w:val="center"/>
            </w:pPr>
            <w:r w:rsidRPr="00E1062E">
              <w:t>Postoperativt illamående</w:t>
            </w:r>
          </w:p>
          <w:p w:rsidR="00F94F9F" w:rsidRPr="00E1062E" w:rsidRDefault="00F94F9F" w:rsidP="00F94F9F">
            <w:pPr>
              <w:jc w:val="center"/>
            </w:pPr>
            <w:r w:rsidRPr="00E1062E">
              <w:t>Cytostatikainducerat illamående</w:t>
            </w:r>
          </w:p>
        </w:tc>
        <w:tc>
          <w:tcPr>
            <w:tcW w:w="283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spacing w:before="40" w:after="40"/>
              <w:rPr>
                <w:b/>
              </w:rPr>
            </w:pPr>
          </w:p>
        </w:tc>
      </w:tr>
      <w:tr w:rsidR="00F94F9F" w:rsidRPr="00E1062E" w:rsidTr="00F94F9F">
        <w:trPr>
          <w:cantSplit/>
          <w:trHeight w:val="550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jc w:val="center"/>
              <w:rPr>
                <w:b/>
                <w:i/>
              </w:rPr>
            </w:pPr>
            <w:r w:rsidRPr="00E1062E">
              <w:rPr>
                <w:b/>
                <w:i/>
              </w:rPr>
              <w:t>Ondansetron</w:t>
            </w:r>
          </w:p>
          <w:p w:rsidR="00F94F9F" w:rsidRPr="008758C9" w:rsidRDefault="00F94F9F" w:rsidP="00F94F9F">
            <w:pPr>
              <w:rPr>
                <w:i/>
              </w:rPr>
            </w:pPr>
            <w:r w:rsidRPr="007B67C3">
              <w:rPr>
                <w:i/>
              </w:rPr>
              <w:t xml:space="preserve">Munsönderfallande </w:t>
            </w:r>
            <w:r>
              <w:rPr>
                <w:i/>
              </w:rPr>
              <w:t>t</w:t>
            </w:r>
            <w:r w:rsidRPr="00E1062E">
              <w:rPr>
                <w:i/>
              </w:rPr>
              <w:t>ablett 4 mg</w:t>
            </w:r>
          </w:p>
        </w:tc>
        <w:tc>
          <w:tcPr>
            <w:tcW w:w="14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rPr>
                <w:i/>
              </w:rPr>
            </w:pPr>
            <w:r>
              <w:rPr>
                <w:i/>
              </w:rPr>
              <w:t>o</w:t>
            </w:r>
            <w:r w:rsidRPr="00E1062E">
              <w:rPr>
                <w:i/>
              </w:rPr>
              <w:t>ndansetron</w:t>
            </w:r>
          </w:p>
          <w:p w:rsidR="00F94F9F" w:rsidRPr="00E1062E" w:rsidRDefault="00F94F9F" w:rsidP="00F94F9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  <w:smartTag w:uri="urn:schemas-microsoft-com:office:smarttags" w:element="metricconverter">
              <w:smartTagPr>
                <w:attr w:name="ProductID" w:val="1 st"/>
              </w:smartTagPr>
              <w:r w:rsidRPr="00E1062E">
                <w:rPr>
                  <w:i/>
                </w:rPr>
                <w:t>1 st</w:t>
              </w:r>
            </w:smartTag>
          </w:p>
        </w:tc>
        <w:tc>
          <w:tcPr>
            <w:tcW w:w="7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  <w:smartTag w:uri="urn:schemas-microsoft-com:office:smarttags" w:element="metricconverter">
              <w:smartTagPr>
                <w:attr w:name="ProductID" w:val="4 st"/>
              </w:smartTagPr>
              <w:r w:rsidRPr="00E1062E">
                <w:rPr>
                  <w:i/>
                </w:rPr>
                <w:t>4 st</w:t>
              </w:r>
            </w:smartTag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  <w:r w:rsidRPr="00E1062E">
              <w:rPr>
                <w:i/>
              </w:rPr>
              <w:t>16 mg</w:t>
            </w:r>
          </w:p>
        </w:tc>
        <w:tc>
          <w:tcPr>
            <w:tcW w:w="9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  <w:r>
              <w:rPr>
                <w:i/>
              </w:rPr>
              <w:t>p</w:t>
            </w:r>
            <w:r w:rsidRPr="00E1062E">
              <w:rPr>
                <w:i/>
              </w:rPr>
              <w:t>er os</w:t>
            </w:r>
          </w:p>
        </w:tc>
        <w:tc>
          <w:tcPr>
            <w:tcW w:w="28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jc w:val="center"/>
            </w:pPr>
          </w:p>
        </w:tc>
        <w:tc>
          <w:tcPr>
            <w:tcW w:w="28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spacing w:before="40" w:after="40"/>
              <w:rPr>
                <w:b/>
              </w:rPr>
            </w:pPr>
          </w:p>
        </w:tc>
      </w:tr>
    </w:tbl>
    <w:p w:rsidR="00F94F9F" w:rsidRDefault="00F94F9F" w:rsidP="00DD1FC3"/>
    <w:p w:rsidR="00F94F9F" w:rsidRDefault="00F94F9F" w:rsidP="00DD1FC3"/>
    <w:p w:rsidR="00F94F9F" w:rsidRDefault="00F94F9F" w:rsidP="00DD1FC3"/>
    <w:p w:rsidR="00F94F9F" w:rsidRDefault="00F94F9F" w:rsidP="00DD1FC3"/>
    <w:p w:rsidR="00F94F9F" w:rsidRDefault="00F94F9F" w:rsidP="00DD1FC3"/>
    <w:p w:rsidR="00F94F9F" w:rsidRDefault="00F94F9F" w:rsidP="00DD1FC3"/>
    <w:p w:rsidR="00F94F9F" w:rsidRDefault="00F94F9F" w:rsidP="00DD1FC3"/>
    <w:p w:rsidR="00F94F9F" w:rsidRDefault="00F94F9F" w:rsidP="00DD1FC3"/>
    <w:p w:rsidR="00F94F9F" w:rsidRDefault="00F94F9F" w:rsidP="00DD1FC3"/>
    <w:p w:rsidR="00F94F9F" w:rsidRDefault="00F94F9F" w:rsidP="00DD1FC3"/>
    <w:p w:rsidR="00F94F9F" w:rsidRDefault="00F94F9F" w:rsidP="00DD1FC3"/>
    <w:p w:rsidR="00F94F9F" w:rsidRDefault="00F94F9F" w:rsidP="00DD1FC3"/>
    <w:p w:rsidR="00F94F9F" w:rsidRDefault="00F94F9F" w:rsidP="00DD1FC3"/>
    <w:tbl>
      <w:tblPr>
        <w:tblpPr w:leftFromText="141" w:rightFromText="141" w:vertAnchor="page" w:horzAnchor="margin" w:tblpY="2027"/>
        <w:tblW w:w="14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04"/>
        <w:gridCol w:w="1941"/>
        <w:gridCol w:w="1479"/>
        <w:gridCol w:w="1080"/>
        <w:gridCol w:w="900"/>
        <w:gridCol w:w="1080"/>
        <w:gridCol w:w="900"/>
        <w:gridCol w:w="2700"/>
        <w:gridCol w:w="2635"/>
      </w:tblGrid>
      <w:tr w:rsidR="00F94F9F" w:rsidTr="00F94F9F">
        <w:trPr>
          <w:cantSplit/>
        </w:trPr>
        <w:tc>
          <w:tcPr>
            <w:tcW w:w="16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94F9F" w:rsidRPr="00FD7828" w:rsidRDefault="00F94F9F" w:rsidP="00F94F9F">
            <w:r w:rsidRPr="00FD7828">
              <w:lastRenderedPageBreak/>
              <w:t>Indikation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94F9F" w:rsidRPr="00FD7828" w:rsidRDefault="00F94F9F" w:rsidP="00F94F9F">
            <w:r w:rsidRPr="00FD7828">
              <w:t>Preparat/</w:t>
            </w:r>
          </w:p>
          <w:p w:rsidR="00F94F9F" w:rsidRPr="00FD7828" w:rsidRDefault="00F94F9F" w:rsidP="00F94F9F">
            <w:r w:rsidRPr="00FD7828">
              <w:t>Beredningsform/</w:t>
            </w:r>
          </w:p>
          <w:p w:rsidR="00F94F9F" w:rsidRPr="00FD7828" w:rsidRDefault="00F94F9F" w:rsidP="00F94F9F">
            <w:r w:rsidRPr="00FD7828">
              <w:t>Styrka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94F9F" w:rsidRPr="00FD7828" w:rsidRDefault="00F94F9F" w:rsidP="00F94F9F">
            <w:r w:rsidRPr="00FD7828">
              <w:t>Verksam</w:t>
            </w:r>
          </w:p>
          <w:p w:rsidR="00F94F9F" w:rsidRPr="00FD7828" w:rsidRDefault="00F94F9F" w:rsidP="00F94F9F">
            <w:r w:rsidRPr="00FD7828">
              <w:t>substans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94F9F" w:rsidRPr="00FD7828" w:rsidRDefault="00F94F9F" w:rsidP="00F94F9F">
            <w:r w:rsidRPr="00FD7828">
              <w:t>Dos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94F9F" w:rsidRPr="00FD7828" w:rsidRDefault="00F94F9F" w:rsidP="00F94F9F">
            <w:r w:rsidRPr="00FD7828">
              <w:t>Antal</w:t>
            </w:r>
          </w:p>
          <w:p w:rsidR="00F94F9F" w:rsidRPr="00FD7828" w:rsidRDefault="00F94F9F" w:rsidP="00F94F9F">
            <w:r w:rsidRPr="00FD7828">
              <w:t>gånger/dygn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94F9F" w:rsidRPr="00FD7828" w:rsidRDefault="00F94F9F" w:rsidP="00F94F9F">
            <w:pPr>
              <w:jc w:val="center"/>
            </w:pPr>
            <w:r w:rsidRPr="00FD7828">
              <w:t>Maxdos/</w:t>
            </w:r>
          </w:p>
          <w:p w:rsidR="00F94F9F" w:rsidRPr="00FD7828" w:rsidRDefault="00F94F9F" w:rsidP="00F94F9F">
            <w:pPr>
              <w:jc w:val="center"/>
            </w:pPr>
            <w:r w:rsidRPr="00FD7828">
              <w:t>dygn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94F9F" w:rsidRPr="00FD7828" w:rsidRDefault="00F94F9F" w:rsidP="00F94F9F">
            <w:r w:rsidRPr="00FD7828">
              <w:t>Adm.</w:t>
            </w:r>
          </w:p>
          <w:p w:rsidR="00F94F9F" w:rsidRPr="00FD7828" w:rsidRDefault="00F94F9F" w:rsidP="00F94F9F">
            <w:r w:rsidRPr="00FD7828">
              <w:t>sätt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94F9F" w:rsidRPr="00FD7828" w:rsidRDefault="00F94F9F" w:rsidP="00F94F9F">
            <w:r w:rsidRPr="00FD7828">
              <w:t>Verkningsmekanism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94F9F" w:rsidRPr="00FD7828" w:rsidRDefault="00F94F9F" w:rsidP="00F94F9F">
            <w:pPr>
              <w:spacing w:before="40" w:after="40"/>
            </w:pPr>
            <w:r w:rsidRPr="00FD7828">
              <w:t>Kontraindikationer</w:t>
            </w:r>
          </w:p>
        </w:tc>
      </w:tr>
      <w:tr w:rsidR="00F94F9F" w:rsidTr="00F94F9F">
        <w:trPr>
          <w:cantSplit/>
        </w:trPr>
        <w:tc>
          <w:tcPr>
            <w:tcW w:w="16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062E">
              <w:rPr>
                <w:b/>
                <w:szCs w:val="22"/>
              </w:rPr>
              <w:t>Infusioner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062E">
              <w:rPr>
                <w:b/>
                <w:i/>
              </w:rPr>
              <w:t>Glucos Braun</w:t>
            </w:r>
            <w:r w:rsidRPr="00E1062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062E">
              <w:rPr>
                <w:b/>
                <w:i/>
              </w:rPr>
              <w:t>buffrad</w:t>
            </w:r>
          </w:p>
          <w:p w:rsidR="00F94F9F" w:rsidRPr="00E1062E" w:rsidRDefault="00F94F9F" w:rsidP="00F94F9F">
            <w:pPr>
              <w:rPr>
                <w:i/>
              </w:rPr>
            </w:pPr>
            <w:r w:rsidRPr="00E1062E">
              <w:rPr>
                <w:i/>
              </w:rPr>
              <w:t xml:space="preserve">Infusion </w:t>
            </w:r>
          </w:p>
          <w:p w:rsidR="00F94F9F" w:rsidRPr="00E1062E" w:rsidRDefault="00F94F9F" w:rsidP="00F94F9F">
            <w:pPr>
              <w:rPr>
                <w:i/>
              </w:rPr>
            </w:pPr>
            <w:r w:rsidRPr="00E1062E">
              <w:rPr>
                <w:i/>
              </w:rPr>
              <w:t xml:space="preserve">25 mg/ml </w:t>
            </w:r>
            <w:r w:rsidRPr="00E1062E">
              <w:rPr>
                <w:i/>
                <w:u w:val="single"/>
              </w:rPr>
              <w:t>eller</w:t>
            </w:r>
            <w:r w:rsidRPr="00E1062E">
              <w:rPr>
                <w:i/>
              </w:rPr>
              <w:t xml:space="preserve"> </w:t>
            </w:r>
          </w:p>
          <w:p w:rsidR="00F94F9F" w:rsidRDefault="00F94F9F" w:rsidP="00F94F9F">
            <w:pPr>
              <w:rPr>
                <w:i/>
              </w:rPr>
            </w:pPr>
            <w:r w:rsidRPr="00E1062E">
              <w:rPr>
                <w:i/>
              </w:rPr>
              <w:t>50 mg/ml</w:t>
            </w:r>
          </w:p>
          <w:p w:rsidR="00F94F9F" w:rsidRPr="00E1062E" w:rsidRDefault="00F94F9F" w:rsidP="00F94F9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i/>
              </w:rPr>
              <w:t>g</w:t>
            </w:r>
            <w:r w:rsidRPr="00E1062E">
              <w:rPr>
                <w:i/>
              </w:rPr>
              <w:t>lucos, natriumklorid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  <w:r w:rsidRPr="00E1062E">
              <w:rPr>
                <w:i/>
              </w:rPr>
              <w:t>1000 ml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  <w:r w:rsidRPr="00E1062E">
              <w:rPr>
                <w:i/>
              </w:rPr>
              <w:t>3000 ml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  <w:r w:rsidRPr="00E1062E">
              <w:rPr>
                <w:i/>
              </w:rPr>
              <w:t>iv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jc w:val="center"/>
            </w:pPr>
            <w:r w:rsidRPr="00E1062E">
              <w:t>Bäst till patienter som läggs in akut och/eller skall opereras.</w:t>
            </w:r>
          </w:p>
          <w:p w:rsidR="00F94F9F" w:rsidRPr="00E1062E" w:rsidRDefault="00F94F9F" w:rsidP="00F94F9F">
            <w:pPr>
              <w:jc w:val="center"/>
            </w:pPr>
            <w:r w:rsidRPr="00E1062E">
              <w:t>Underhållsvätska.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spacing w:before="40" w:after="40"/>
              <w:rPr>
                <w:b/>
              </w:rPr>
            </w:pPr>
          </w:p>
        </w:tc>
      </w:tr>
      <w:tr w:rsidR="00F94F9F" w:rsidTr="00F94F9F">
        <w:trPr>
          <w:cantSplit/>
        </w:trPr>
        <w:tc>
          <w:tcPr>
            <w:tcW w:w="16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Default="00F94F9F" w:rsidP="00F94F9F">
            <w:pPr>
              <w:rPr>
                <w:b/>
                <w:i/>
              </w:rPr>
            </w:pPr>
            <w:r w:rsidRPr="00E1062E">
              <w:rPr>
                <w:b/>
                <w:i/>
              </w:rPr>
              <w:t>Glucos Braun</w:t>
            </w:r>
            <w:r w:rsidRPr="00E1062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062E">
              <w:rPr>
                <w:i/>
              </w:rPr>
              <w:t>med</w:t>
            </w:r>
            <w:r w:rsidRPr="00E1062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062E">
              <w:rPr>
                <w:b/>
                <w:i/>
              </w:rPr>
              <w:t>40 mmol Natrium, 20 mmol Kalium</w:t>
            </w:r>
          </w:p>
          <w:p w:rsidR="00F94F9F" w:rsidRDefault="00F94F9F" w:rsidP="00F94F9F">
            <w:pPr>
              <w:rPr>
                <w:i/>
              </w:rPr>
            </w:pPr>
            <w:r>
              <w:rPr>
                <w:i/>
              </w:rPr>
              <w:t>I</w:t>
            </w:r>
            <w:r w:rsidRPr="00E1062E">
              <w:rPr>
                <w:i/>
              </w:rPr>
              <w:t>nfusion</w:t>
            </w:r>
            <w:r>
              <w:rPr>
                <w:b/>
                <w:i/>
              </w:rPr>
              <w:t xml:space="preserve"> </w:t>
            </w:r>
            <w:r w:rsidRPr="00E1062E">
              <w:rPr>
                <w:i/>
              </w:rPr>
              <w:t>50 mg/ml</w:t>
            </w:r>
          </w:p>
          <w:p w:rsidR="00F94F9F" w:rsidRPr="00F81CCC" w:rsidRDefault="00F94F9F" w:rsidP="00F94F9F">
            <w:pPr>
              <w:rPr>
                <w:b/>
                <w:i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rPr>
                <w:i/>
              </w:rPr>
            </w:pPr>
            <w:r>
              <w:rPr>
                <w:i/>
              </w:rPr>
              <w:t>g</w:t>
            </w:r>
            <w:r w:rsidRPr="00E1062E">
              <w:rPr>
                <w:i/>
              </w:rPr>
              <w:t>lucos, natriumklorid, kaliumklorid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  <w:r w:rsidRPr="00E1062E">
              <w:rPr>
                <w:i/>
              </w:rPr>
              <w:t>1000 ml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  <w:r w:rsidRPr="00E1062E">
              <w:rPr>
                <w:i/>
              </w:rPr>
              <w:t>2000 ml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  <w:r w:rsidRPr="00E1062E">
              <w:rPr>
                <w:i/>
              </w:rPr>
              <w:t>iv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jc w:val="center"/>
            </w:pPr>
            <w:r w:rsidRPr="00E1062E">
              <w:t>Underhållsvätska.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spacing w:before="40" w:after="40"/>
              <w:jc w:val="center"/>
              <w:rPr>
                <w:b/>
              </w:rPr>
            </w:pPr>
            <w:r w:rsidRPr="00E1062E">
              <w:rPr>
                <w:b/>
              </w:rPr>
              <w:t>OBS!!! OK att ges OM patientens Natrium- och Kaliumvärden samt njurfunktion är normala.</w:t>
            </w:r>
          </w:p>
        </w:tc>
      </w:tr>
      <w:tr w:rsidR="00F94F9F" w:rsidTr="00F94F9F">
        <w:trPr>
          <w:cantSplit/>
        </w:trPr>
        <w:tc>
          <w:tcPr>
            <w:tcW w:w="16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jc w:val="center"/>
              <w:rPr>
                <w:b/>
                <w:i/>
              </w:rPr>
            </w:pPr>
            <w:r w:rsidRPr="00E1062E">
              <w:rPr>
                <w:b/>
                <w:i/>
              </w:rPr>
              <w:t>Glucos Braun</w:t>
            </w:r>
          </w:p>
          <w:p w:rsidR="00F94F9F" w:rsidRPr="00E1062E" w:rsidRDefault="00F94F9F" w:rsidP="00F94F9F">
            <w:pPr>
              <w:rPr>
                <w:i/>
              </w:rPr>
            </w:pPr>
            <w:r w:rsidRPr="00E1062E">
              <w:rPr>
                <w:i/>
              </w:rPr>
              <w:t>Infusion</w:t>
            </w:r>
          </w:p>
          <w:p w:rsidR="00F94F9F" w:rsidRDefault="00F94F9F" w:rsidP="00F94F9F">
            <w:pPr>
              <w:rPr>
                <w:i/>
              </w:rPr>
            </w:pPr>
            <w:r w:rsidRPr="00E1062E">
              <w:rPr>
                <w:i/>
              </w:rPr>
              <w:t>50 mg/ml</w:t>
            </w:r>
          </w:p>
          <w:p w:rsidR="00F94F9F" w:rsidRPr="00E1062E" w:rsidRDefault="00F94F9F" w:rsidP="00F94F9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rPr>
                <w:i/>
              </w:rPr>
            </w:pPr>
            <w:r w:rsidRPr="00E1062E">
              <w:rPr>
                <w:i/>
              </w:rPr>
              <w:t>glucos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  <w:r w:rsidRPr="00E1062E">
              <w:rPr>
                <w:i/>
              </w:rPr>
              <w:t>1000 ml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  <w:r w:rsidRPr="00E1062E">
              <w:rPr>
                <w:i/>
              </w:rPr>
              <w:t>3000 ml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  <w:r w:rsidRPr="00E1062E">
              <w:rPr>
                <w:i/>
              </w:rPr>
              <w:t>iv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jc w:val="center"/>
            </w:pPr>
            <w:r w:rsidRPr="00E1062E">
              <w:t>Baslösning utan elektrolyter. Ges endast om S/Na är över 150 mmol/L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spacing w:before="40" w:after="40"/>
              <w:rPr>
                <w:b/>
              </w:rPr>
            </w:pPr>
          </w:p>
        </w:tc>
      </w:tr>
      <w:tr w:rsidR="00F94F9F" w:rsidTr="00F94F9F">
        <w:trPr>
          <w:cantSplit/>
          <w:trHeight w:val="743"/>
        </w:trPr>
        <w:tc>
          <w:tcPr>
            <w:tcW w:w="16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jc w:val="center"/>
              <w:rPr>
                <w:b/>
                <w:i/>
              </w:rPr>
            </w:pPr>
            <w:r w:rsidRPr="00E1062E">
              <w:rPr>
                <w:b/>
                <w:i/>
              </w:rPr>
              <w:t>Natriumklorid Braun/Fresenius Kabi</w:t>
            </w:r>
          </w:p>
          <w:p w:rsidR="00F94F9F" w:rsidRPr="00E1062E" w:rsidRDefault="00F94F9F" w:rsidP="00F94F9F">
            <w:pPr>
              <w:rPr>
                <w:rFonts w:ascii="Arial" w:hAnsi="Arial" w:cs="Arial"/>
                <w:sz w:val="18"/>
                <w:szCs w:val="18"/>
              </w:rPr>
            </w:pPr>
            <w:r w:rsidRPr="00E1062E">
              <w:rPr>
                <w:i/>
              </w:rPr>
              <w:t>Infusion 9 mg/ml</w:t>
            </w:r>
          </w:p>
        </w:tc>
        <w:tc>
          <w:tcPr>
            <w:tcW w:w="1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rPr>
                <w:i/>
              </w:rPr>
            </w:pPr>
            <w:r w:rsidRPr="00E1062E">
              <w:rPr>
                <w:i/>
              </w:rPr>
              <w:t>Natriumklorid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</w:p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  <w:r w:rsidRPr="00E1062E">
              <w:rPr>
                <w:i/>
              </w:rPr>
              <w:t>500 ml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spacing w:before="120"/>
              <w:rPr>
                <w:i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</w:p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  <w:r w:rsidRPr="00E1062E">
              <w:rPr>
                <w:i/>
              </w:rPr>
              <w:t>1500 ml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  <w:r>
              <w:rPr>
                <w:i/>
              </w:rPr>
              <w:t>iv</w:t>
            </w:r>
          </w:p>
        </w:tc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jc w:val="center"/>
            </w:pPr>
            <w:r w:rsidRPr="00E1062E">
              <w:t xml:space="preserve">Ges vid Natriumbrist och som ersättning vid kräkningar eller andra tarmförluster. </w:t>
            </w:r>
          </w:p>
        </w:tc>
        <w:tc>
          <w:tcPr>
            <w:tcW w:w="26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spacing w:before="40" w:after="40"/>
              <w:rPr>
                <w:b/>
              </w:rPr>
            </w:pPr>
          </w:p>
        </w:tc>
      </w:tr>
      <w:tr w:rsidR="00F94F9F" w:rsidTr="00F94F9F">
        <w:trPr>
          <w:cantSplit/>
          <w:trHeight w:val="417"/>
        </w:trPr>
        <w:tc>
          <w:tcPr>
            <w:tcW w:w="16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jc w:val="center"/>
              <w:rPr>
                <w:b/>
                <w:i/>
              </w:rPr>
            </w:pPr>
          </w:p>
        </w:tc>
        <w:tc>
          <w:tcPr>
            <w:tcW w:w="14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rPr>
                <w:i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  <w:r w:rsidRPr="00E1062E">
              <w:rPr>
                <w:i/>
              </w:rPr>
              <w:t>1000 ml</w:t>
            </w: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  <w:r w:rsidRPr="00E1062E">
              <w:rPr>
                <w:i/>
              </w:rPr>
              <w:t>3000 ml</w:t>
            </w: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jc w:val="center"/>
            </w:pPr>
          </w:p>
        </w:tc>
        <w:tc>
          <w:tcPr>
            <w:tcW w:w="26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spacing w:before="40" w:after="40"/>
              <w:rPr>
                <w:b/>
              </w:rPr>
            </w:pPr>
          </w:p>
        </w:tc>
      </w:tr>
      <w:tr w:rsidR="00F94F9F" w:rsidTr="00F94F9F">
        <w:trPr>
          <w:cantSplit/>
        </w:trPr>
        <w:tc>
          <w:tcPr>
            <w:tcW w:w="16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jc w:val="center"/>
              <w:rPr>
                <w:b/>
                <w:i/>
              </w:rPr>
            </w:pPr>
            <w:r w:rsidRPr="00E1062E">
              <w:rPr>
                <w:b/>
                <w:i/>
              </w:rPr>
              <w:t>Ringer-Acetat Fresenius Kabi</w:t>
            </w:r>
          </w:p>
          <w:p w:rsidR="00F94F9F" w:rsidRDefault="00F94F9F" w:rsidP="00F94F9F">
            <w:pPr>
              <w:rPr>
                <w:i/>
              </w:rPr>
            </w:pPr>
            <w:r w:rsidRPr="00E1062E">
              <w:rPr>
                <w:i/>
              </w:rPr>
              <w:t xml:space="preserve">Infusion </w:t>
            </w:r>
          </w:p>
          <w:p w:rsidR="00F94F9F" w:rsidRPr="00E1062E" w:rsidRDefault="00F94F9F" w:rsidP="00F94F9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rPr>
                <w:i/>
              </w:rPr>
            </w:pPr>
            <w:r w:rsidRPr="00E1062E">
              <w:rPr>
                <w:i/>
              </w:rPr>
              <w:t>Ringer-Acetat</w:t>
            </w:r>
          </w:p>
          <w:p w:rsidR="00F94F9F" w:rsidRPr="00E1062E" w:rsidRDefault="00F94F9F" w:rsidP="00F94F9F">
            <w:pPr>
              <w:rPr>
                <w:i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  <w:r w:rsidRPr="00E1062E">
              <w:rPr>
                <w:i/>
              </w:rPr>
              <w:t xml:space="preserve">1000 ml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spacing w:before="120"/>
              <w:rPr>
                <w:i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  <w:r w:rsidRPr="00E1062E">
              <w:rPr>
                <w:i/>
              </w:rPr>
              <w:t>3000 ml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  <w:r>
              <w:rPr>
                <w:i/>
              </w:rPr>
              <w:t>iv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jc w:val="center"/>
            </w:pPr>
            <w:r w:rsidRPr="00E1062E">
              <w:t>Används i första hand till hypovolema patienter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spacing w:before="40" w:after="40"/>
              <w:rPr>
                <w:b/>
              </w:rPr>
            </w:pPr>
          </w:p>
        </w:tc>
      </w:tr>
      <w:tr w:rsidR="00F94F9F" w:rsidTr="00F94F9F">
        <w:trPr>
          <w:cantSplit/>
          <w:trHeight w:val="870"/>
        </w:trPr>
        <w:tc>
          <w:tcPr>
            <w:tcW w:w="16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rPr>
                <w:b/>
                <w:szCs w:val="22"/>
              </w:rPr>
            </w:pPr>
            <w:r w:rsidRPr="00E1062E">
              <w:rPr>
                <w:b/>
                <w:szCs w:val="22"/>
              </w:rPr>
              <w:t>Kärlkramp</w:t>
            </w:r>
          </w:p>
          <w:p w:rsidR="00F94F9F" w:rsidRPr="00E1062E" w:rsidRDefault="00F94F9F" w:rsidP="00F94F9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Default="00F94F9F" w:rsidP="00F94F9F">
            <w:pPr>
              <w:jc w:val="center"/>
              <w:rPr>
                <w:b/>
                <w:i/>
              </w:rPr>
            </w:pPr>
            <w:r w:rsidRPr="00E1062E">
              <w:rPr>
                <w:b/>
                <w:i/>
              </w:rPr>
              <w:t xml:space="preserve">Glytrin </w:t>
            </w:r>
          </w:p>
          <w:p w:rsidR="00F94F9F" w:rsidRDefault="00F94F9F" w:rsidP="00F94F9F">
            <w:pPr>
              <w:rPr>
                <w:i/>
              </w:rPr>
            </w:pPr>
            <w:r w:rsidRPr="00F81CCC">
              <w:rPr>
                <w:i/>
              </w:rPr>
              <w:t>Spray</w:t>
            </w:r>
            <w:r>
              <w:rPr>
                <w:b/>
                <w:i/>
              </w:rPr>
              <w:t xml:space="preserve"> </w:t>
            </w:r>
            <w:r w:rsidRPr="00E1062E">
              <w:rPr>
                <w:i/>
              </w:rPr>
              <w:t>0,4 mg/dos</w:t>
            </w:r>
          </w:p>
          <w:p w:rsidR="00F94F9F" w:rsidRPr="00E1062E" w:rsidRDefault="00F94F9F" w:rsidP="00F94F9F">
            <w:pPr>
              <w:rPr>
                <w:rFonts w:ascii="Arial" w:hAnsi="Arial" w:cs="Arial"/>
                <w:sz w:val="18"/>
                <w:szCs w:val="18"/>
              </w:rPr>
            </w:pPr>
          </w:p>
          <w:p w:rsidR="00F94F9F" w:rsidRPr="00E1062E" w:rsidRDefault="00F94F9F" w:rsidP="00F94F9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rPr>
                <w:i/>
              </w:rPr>
            </w:pPr>
            <w:r w:rsidRPr="00E1062E">
              <w:rPr>
                <w:i/>
              </w:rPr>
              <w:t>glycerylnitrat</w:t>
            </w:r>
          </w:p>
          <w:p w:rsidR="00F94F9F" w:rsidRPr="00E1062E" w:rsidRDefault="00F94F9F" w:rsidP="00F94F9F">
            <w:pPr>
              <w:rPr>
                <w:i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  <w:r w:rsidRPr="00E1062E">
              <w:rPr>
                <w:i/>
              </w:rPr>
              <w:t>Indi</w:t>
            </w:r>
            <w:r>
              <w:rPr>
                <w:i/>
              </w:rPr>
              <w:t>-</w:t>
            </w:r>
            <w:r w:rsidRPr="00E1062E">
              <w:rPr>
                <w:i/>
              </w:rPr>
              <w:t>viduell</w:t>
            </w:r>
          </w:p>
          <w:p w:rsidR="00F94F9F" w:rsidRPr="007B67C3" w:rsidRDefault="00F94F9F" w:rsidP="00F94F9F">
            <w:pPr>
              <w:spacing w:before="120"/>
              <w:jc w:val="center"/>
              <w:rPr>
                <w:i/>
              </w:rPr>
            </w:pPr>
            <w:r w:rsidRPr="007B67C3">
              <w:rPr>
                <w:i/>
              </w:rPr>
              <w:t>dosering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  <w:r w:rsidRPr="00E1062E">
              <w:rPr>
                <w:i/>
              </w:rPr>
              <w:t>1-2 ggr</w:t>
            </w:r>
            <w:r>
              <w:rPr>
                <w:i/>
              </w:rPr>
              <w:t xml:space="preserve"> </w:t>
            </w:r>
          </w:p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Default="00F94F9F" w:rsidP="00F94F9F">
            <w:pPr>
              <w:spacing w:before="120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  <w:r w:rsidRPr="00E1062E">
              <w:rPr>
                <w:i/>
              </w:rPr>
              <w:t>Sub-lingualt</w:t>
            </w:r>
          </w:p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jc w:val="center"/>
            </w:pPr>
            <w:r w:rsidRPr="00E1062E">
              <w:t>Kärlvidgande</w:t>
            </w:r>
          </w:p>
          <w:p w:rsidR="00F94F9F" w:rsidRPr="00E1062E" w:rsidRDefault="00F94F9F" w:rsidP="00F94F9F">
            <w:pPr>
              <w:jc w:val="center"/>
            </w:pPr>
            <w:r w:rsidRPr="00E1062E">
              <w:t>snabb effekt</w:t>
            </w:r>
          </w:p>
        </w:tc>
        <w:tc>
          <w:tcPr>
            <w:tcW w:w="26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spacing w:before="40" w:after="40"/>
              <w:jc w:val="center"/>
              <w:rPr>
                <w:b/>
              </w:rPr>
            </w:pPr>
            <w:r w:rsidRPr="00E1062E">
              <w:rPr>
                <w:b/>
              </w:rPr>
              <w:t>Konstriktiv perikardit</w:t>
            </w:r>
          </w:p>
          <w:p w:rsidR="00F94F9F" w:rsidRPr="00E1062E" w:rsidRDefault="00F94F9F" w:rsidP="00F94F9F">
            <w:pPr>
              <w:spacing w:before="40" w:after="40"/>
              <w:jc w:val="center"/>
              <w:rPr>
                <w:b/>
              </w:rPr>
            </w:pPr>
            <w:r w:rsidRPr="00E1062E">
              <w:rPr>
                <w:b/>
              </w:rPr>
              <w:t>Perikardiell tamponad</w:t>
            </w:r>
          </w:p>
        </w:tc>
      </w:tr>
      <w:tr w:rsidR="00F94F9F" w:rsidTr="00F94F9F">
        <w:trPr>
          <w:cantSplit/>
          <w:trHeight w:val="870"/>
        </w:trPr>
        <w:tc>
          <w:tcPr>
            <w:tcW w:w="16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rPr>
                <w:b/>
                <w:szCs w:val="22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7B67C3" w:rsidRDefault="00F94F9F" w:rsidP="00F94F9F">
            <w:pPr>
              <w:rPr>
                <w:b/>
                <w:i/>
              </w:rPr>
            </w:pPr>
            <w:r w:rsidRPr="007B67C3">
              <w:rPr>
                <w:b/>
                <w:i/>
              </w:rPr>
              <w:t>Nitroglycerin Recip</w:t>
            </w:r>
          </w:p>
          <w:p w:rsidR="00F94F9F" w:rsidRPr="007B67C3" w:rsidRDefault="00F94F9F" w:rsidP="00F94F9F">
            <w:pPr>
              <w:rPr>
                <w:i/>
              </w:rPr>
            </w:pPr>
            <w:r w:rsidRPr="007B67C3">
              <w:rPr>
                <w:b/>
                <w:i/>
              </w:rPr>
              <w:t xml:space="preserve"> </w:t>
            </w:r>
            <w:r w:rsidRPr="007B67C3">
              <w:rPr>
                <w:i/>
              </w:rPr>
              <w:t>resoriblett</w:t>
            </w:r>
          </w:p>
          <w:p w:rsidR="00F94F9F" w:rsidRPr="007B67C3" w:rsidRDefault="00F94F9F" w:rsidP="00F94F9F">
            <w:pPr>
              <w:jc w:val="center"/>
              <w:rPr>
                <w:b/>
                <w:i/>
              </w:rPr>
            </w:pPr>
          </w:p>
        </w:tc>
        <w:tc>
          <w:tcPr>
            <w:tcW w:w="14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7B67C3" w:rsidRDefault="00F94F9F" w:rsidP="00F94F9F">
            <w:pPr>
              <w:rPr>
                <w:i/>
              </w:rPr>
            </w:pP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7B67C3" w:rsidRDefault="00F94F9F" w:rsidP="00F94F9F">
            <w:pPr>
              <w:spacing w:before="120"/>
              <w:jc w:val="center"/>
              <w:rPr>
                <w:i/>
              </w:rPr>
            </w:pPr>
            <w:r w:rsidRPr="007B67C3">
              <w:rPr>
                <w:i/>
              </w:rPr>
              <w:t>0,25 mg</w:t>
            </w:r>
          </w:p>
          <w:p w:rsidR="00F94F9F" w:rsidRPr="007B67C3" w:rsidRDefault="00F94F9F" w:rsidP="00F94F9F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7B67C3" w:rsidRDefault="00F94F9F" w:rsidP="00F94F9F">
            <w:pPr>
              <w:spacing w:before="120"/>
              <w:jc w:val="center"/>
              <w:rPr>
                <w:i/>
              </w:rPr>
            </w:pPr>
            <w:r w:rsidRPr="007B67C3">
              <w:rPr>
                <w:i/>
              </w:rPr>
              <w:t>1 gång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7B67C3" w:rsidRDefault="00F94F9F" w:rsidP="00F94F9F">
            <w:pPr>
              <w:spacing w:before="120"/>
              <w:jc w:val="center"/>
              <w:rPr>
                <w:i/>
              </w:rPr>
            </w:pPr>
            <w:r w:rsidRPr="007B67C3">
              <w:rPr>
                <w:i/>
              </w:rPr>
              <w:t>1</w:t>
            </w:r>
          </w:p>
          <w:p w:rsidR="00F94F9F" w:rsidRPr="007B67C3" w:rsidRDefault="00F94F9F" w:rsidP="00F94F9F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jc w:val="center"/>
            </w:pPr>
          </w:p>
        </w:tc>
        <w:tc>
          <w:tcPr>
            <w:tcW w:w="26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E1062E" w:rsidRDefault="00F94F9F" w:rsidP="00F94F9F">
            <w:pPr>
              <w:spacing w:before="40" w:after="40"/>
              <w:jc w:val="center"/>
              <w:rPr>
                <w:b/>
              </w:rPr>
            </w:pPr>
          </w:p>
        </w:tc>
      </w:tr>
    </w:tbl>
    <w:p w:rsidR="00F94F9F" w:rsidRDefault="00F94F9F" w:rsidP="00DD1FC3"/>
    <w:tbl>
      <w:tblPr>
        <w:tblW w:w="141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83"/>
        <w:gridCol w:w="1916"/>
        <w:gridCol w:w="1460"/>
        <w:gridCol w:w="1066"/>
        <w:gridCol w:w="888"/>
        <w:gridCol w:w="1066"/>
        <w:gridCol w:w="888"/>
        <w:gridCol w:w="2665"/>
        <w:gridCol w:w="2601"/>
      </w:tblGrid>
      <w:tr w:rsidR="00F94F9F" w:rsidTr="000405D2">
        <w:trPr>
          <w:cantSplit/>
          <w:trHeight w:val="664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94F9F" w:rsidRPr="00F32C06" w:rsidRDefault="00F94F9F" w:rsidP="00963558">
            <w:r w:rsidRPr="00F32C06">
              <w:lastRenderedPageBreak/>
              <w:t>Indikation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94F9F" w:rsidRPr="00F32C06" w:rsidRDefault="00F94F9F" w:rsidP="00963558">
            <w:r w:rsidRPr="00F32C06">
              <w:t>Preparat/</w:t>
            </w:r>
          </w:p>
          <w:p w:rsidR="00F94F9F" w:rsidRPr="00F32C06" w:rsidRDefault="00F94F9F" w:rsidP="00963558">
            <w:r w:rsidRPr="00F32C06">
              <w:t>Beredningsform/</w:t>
            </w:r>
          </w:p>
          <w:p w:rsidR="00F94F9F" w:rsidRPr="00F32C06" w:rsidRDefault="00F94F9F" w:rsidP="00963558">
            <w:r w:rsidRPr="00F32C06">
              <w:t>Styrka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94F9F" w:rsidRPr="00F32C06" w:rsidRDefault="00F94F9F" w:rsidP="00963558">
            <w:r w:rsidRPr="00F32C06">
              <w:t>Verksam</w:t>
            </w:r>
          </w:p>
          <w:p w:rsidR="00F94F9F" w:rsidRPr="00F32C06" w:rsidRDefault="00F94F9F" w:rsidP="00963558">
            <w:r w:rsidRPr="00F32C06">
              <w:t>substans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94F9F" w:rsidRPr="00F32C06" w:rsidRDefault="00F94F9F" w:rsidP="00963558">
            <w:r w:rsidRPr="00F32C06">
              <w:t>Dos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94F9F" w:rsidRPr="00F32C06" w:rsidRDefault="00F94F9F" w:rsidP="00963558">
            <w:r w:rsidRPr="00F32C06">
              <w:t>Antal</w:t>
            </w:r>
          </w:p>
          <w:p w:rsidR="00F94F9F" w:rsidRPr="00F32C06" w:rsidRDefault="00F94F9F" w:rsidP="00963558">
            <w:r w:rsidRPr="00F32C06">
              <w:t>gånger/dygn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94F9F" w:rsidRPr="00F32C06" w:rsidRDefault="00F94F9F" w:rsidP="00963558">
            <w:pPr>
              <w:jc w:val="center"/>
            </w:pPr>
            <w:r w:rsidRPr="00F32C06">
              <w:t>Maxdos/</w:t>
            </w:r>
          </w:p>
          <w:p w:rsidR="00F94F9F" w:rsidRPr="00F32C06" w:rsidRDefault="00F94F9F" w:rsidP="00963558">
            <w:pPr>
              <w:jc w:val="center"/>
            </w:pPr>
            <w:r w:rsidRPr="00F32C06">
              <w:t>dygn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94F9F" w:rsidRPr="00F32C06" w:rsidRDefault="00F94F9F" w:rsidP="00963558">
            <w:r w:rsidRPr="00F32C06">
              <w:t>Adm.</w:t>
            </w:r>
          </w:p>
          <w:p w:rsidR="00F94F9F" w:rsidRPr="00F32C06" w:rsidRDefault="00F94F9F" w:rsidP="00963558">
            <w:r w:rsidRPr="00F32C06">
              <w:t>sätt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94F9F" w:rsidRPr="00F32C06" w:rsidRDefault="00F94F9F" w:rsidP="00963558">
            <w:r w:rsidRPr="00F32C06">
              <w:t>Verkningsmekanism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94F9F" w:rsidRPr="00F32C06" w:rsidRDefault="00F94F9F" w:rsidP="00963558">
            <w:pPr>
              <w:spacing w:before="40" w:after="40"/>
            </w:pPr>
            <w:r w:rsidRPr="00F32C06">
              <w:t>Kontraindikationer</w:t>
            </w:r>
          </w:p>
        </w:tc>
      </w:tr>
      <w:tr w:rsidR="00F94F9F" w:rsidTr="000405D2">
        <w:trPr>
          <w:cantSplit/>
          <w:trHeight w:val="664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AF7998" w:rsidRDefault="00F94F9F" w:rsidP="0096355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F7998">
              <w:rPr>
                <w:b/>
                <w:szCs w:val="22"/>
              </w:rPr>
              <w:t>Nästäppa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AF7998" w:rsidRDefault="00F94F9F" w:rsidP="00963558">
            <w:pPr>
              <w:jc w:val="center"/>
              <w:rPr>
                <w:b/>
                <w:i/>
              </w:rPr>
            </w:pPr>
            <w:r w:rsidRPr="00AF7998">
              <w:rPr>
                <w:b/>
                <w:i/>
              </w:rPr>
              <w:t>Nezeril</w:t>
            </w:r>
          </w:p>
          <w:p w:rsidR="00F94F9F" w:rsidRPr="00AF7998" w:rsidRDefault="00F94F9F" w:rsidP="00963558">
            <w:pPr>
              <w:rPr>
                <w:rFonts w:ascii="Arial" w:hAnsi="Arial" w:cs="Arial"/>
                <w:sz w:val="18"/>
                <w:szCs w:val="18"/>
              </w:rPr>
            </w:pPr>
            <w:r w:rsidRPr="00AF7998">
              <w:rPr>
                <w:i/>
              </w:rPr>
              <w:t>endospipett 0,5mg/ml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AF7998" w:rsidRDefault="00F94F9F" w:rsidP="00963558">
            <w:pPr>
              <w:rPr>
                <w:i/>
              </w:rPr>
            </w:pPr>
            <w:r w:rsidRPr="00AF7998">
              <w:rPr>
                <w:i/>
              </w:rPr>
              <w:t>oxymetazolin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AF7998" w:rsidRDefault="00F94F9F" w:rsidP="00963558">
            <w:pPr>
              <w:spacing w:before="120"/>
              <w:jc w:val="center"/>
              <w:rPr>
                <w:i/>
              </w:rPr>
            </w:pPr>
            <w:r w:rsidRPr="00AF7998">
              <w:rPr>
                <w:i/>
              </w:rPr>
              <w:t>1</w:t>
            </w:r>
            <w:r>
              <w:rPr>
                <w:i/>
              </w:rPr>
              <w:t xml:space="preserve"> </w:t>
            </w:r>
            <w:r w:rsidRPr="00AF7998">
              <w:rPr>
                <w:i/>
              </w:rPr>
              <w:t>dos i vardera näsborren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AF7998" w:rsidRDefault="00F94F9F" w:rsidP="00963558">
            <w:pPr>
              <w:spacing w:before="120"/>
              <w:jc w:val="center"/>
              <w:rPr>
                <w:i/>
              </w:rPr>
            </w:pPr>
            <w:r w:rsidRPr="00AF7998">
              <w:rPr>
                <w:i/>
              </w:rPr>
              <w:t>1-3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AF7998" w:rsidRDefault="00F94F9F" w:rsidP="00963558">
            <w:pPr>
              <w:spacing w:before="120"/>
              <w:jc w:val="center"/>
              <w:rPr>
                <w:i/>
              </w:rPr>
            </w:pPr>
            <w:r w:rsidRPr="00AF7998">
              <w:rPr>
                <w:i/>
              </w:rPr>
              <w:t>3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AF7998" w:rsidRDefault="00F94F9F" w:rsidP="00963558">
            <w:pPr>
              <w:spacing w:before="120"/>
              <w:jc w:val="center"/>
              <w:rPr>
                <w:i/>
              </w:rPr>
            </w:pPr>
            <w:r w:rsidRPr="00AF7998">
              <w:rPr>
                <w:i/>
              </w:rPr>
              <w:t>i näsan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AF7998" w:rsidRDefault="00F94F9F" w:rsidP="00963558">
            <w:pPr>
              <w:jc w:val="center"/>
            </w:pPr>
            <w:r w:rsidRPr="00AF7998">
              <w:t>Slemhinneavsvällande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AF7998" w:rsidRDefault="00F94F9F" w:rsidP="00963558">
            <w:pPr>
              <w:spacing w:before="40" w:after="40"/>
              <w:rPr>
                <w:b/>
              </w:rPr>
            </w:pPr>
          </w:p>
        </w:tc>
      </w:tr>
      <w:tr w:rsidR="00F94F9F" w:rsidTr="000405D2">
        <w:trPr>
          <w:cantSplit/>
          <w:trHeight w:val="490"/>
          <w:jc w:val="center"/>
        </w:trPr>
        <w:tc>
          <w:tcPr>
            <w:tcW w:w="15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4F9F" w:rsidRPr="00AF7998" w:rsidRDefault="00F94F9F" w:rsidP="00963558">
            <w:pPr>
              <w:rPr>
                <w:b/>
                <w:szCs w:val="22"/>
              </w:rPr>
            </w:pPr>
            <w:r w:rsidRPr="00AF7998">
              <w:rPr>
                <w:b/>
                <w:szCs w:val="22"/>
              </w:rPr>
              <w:t>Oro</w:t>
            </w:r>
          </w:p>
          <w:p w:rsidR="00F94F9F" w:rsidRPr="00AF7998" w:rsidRDefault="00F94F9F" w:rsidP="0096355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AF7998" w:rsidRDefault="00F94F9F" w:rsidP="00963558">
            <w:pPr>
              <w:jc w:val="center"/>
              <w:rPr>
                <w:i/>
              </w:rPr>
            </w:pPr>
            <w:r w:rsidRPr="00AF7998">
              <w:rPr>
                <w:b/>
                <w:i/>
              </w:rPr>
              <w:t>Oxascand</w:t>
            </w:r>
          </w:p>
          <w:p w:rsidR="00F94F9F" w:rsidRPr="00AF7998" w:rsidRDefault="00F94F9F" w:rsidP="00963558">
            <w:pPr>
              <w:rPr>
                <w:rFonts w:ascii="Arial" w:hAnsi="Arial" w:cs="Arial"/>
                <w:sz w:val="18"/>
                <w:szCs w:val="18"/>
              </w:rPr>
            </w:pPr>
            <w:r w:rsidRPr="00AF7998">
              <w:rPr>
                <w:i/>
              </w:rPr>
              <w:t>Tablett 5 mg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AF7998" w:rsidRDefault="00F94F9F" w:rsidP="00963558">
            <w:pPr>
              <w:rPr>
                <w:i/>
              </w:rPr>
            </w:pPr>
            <w:r w:rsidRPr="00AF7998">
              <w:rPr>
                <w:i/>
              </w:rPr>
              <w:t>oxazepam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AF7998" w:rsidRDefault="00F94F9F" w:rsidP="00963558">
            <w:pPr>
              <w:spacing w:before="120"/>
              <w:jc w:val="center"/>
              <w:rPr>
                <w:i/>
              </w:rPr>
            </w:pPr>
            <w:r w:rsidRPr="00AF7998">
              <w:rPr>
                <w:i/>
              </w:rPr>
              <w:t>1-</w:t>
            </w:r>
            <w:smartTag w:uri="urn:schemas-microsoft-com:office:smarttags" w:element="metricconverter">
              <w:smartTagPr>
                <w:attr w:name="ProductID" w:val="2 st"/>
              </w:smartTagPr>
              <w:r w:rsidRPr="00AF7998">
                <w:rPr>
                  <w:i/>
                </w:rPr>
                <w:t>2 st</w:t>
              </w:r>
            </w:smartTag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AF7998" w:rsidRDefault="00F94F9F" w:rsidP="00963558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AF7998" w:rsidRDefault="00F94F9F" w:rsidP="00963558">
            <w:pPr>
              <w:spacing w:before="120"/>
              <w:jc w:val="center"/>
              <w:rPr>
                <w:i/>
              </w:rPr>
            </w:pPr>
            <w:smartTag w:uri="urn:schemas-microsoft-com:office:smarttags" w:element="metricconverter">
              <w:smartTagPr>
                <w:attr w:name="ProductID" w:val="4 st"/>
              </w:smartTagPr>
              <w:r w:rsidRPr="00AF7998">
                <w:rPr>
                  <w:i/>
                </w:rPr>
                <w:t>4 st</w:t>
              </w:r>
            </w:smartTag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AF7998" w:rsidRDefault="00F94F9F" w:rsidP="00963558">
            <w:pPr>
              <w:spacing w:before="120"/>
              <w:jc w:val="center"/>
              <w:rPr>
                <w:i/>
              </w:rPr>
            </w:pPr>
            <w:r>
              <w:rPr>
                <w:i/>
              </w:rPr>
              <w:t>p</w:t>
            </w:r>
            <w:r w:rsidRPr="00AF7998">
              <w:rPr>
                <w:i/>
              </w:rPr>
              <w:t>er os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AF7998" w:rsidRDefault="00F94F9F" w:rsidP="00963558">
            <w:pPr>
              <w:jc w:val="center"/>
            </w:pPr>
            <w:r w:rsidRPr="00AF7998">
              <w:t>Vid oro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AF7998" w:rsidRDefault="00F94F9F" w:rsidP="00963558">
            <w:pPr>
              <w:spacing w:before="40" w:after="40"/>
              <w:jc w:val="center"/>
              <w:rPr>
                <w:b/>
              </w:rPr>
            </w:pPr>
            <w:r w:rsidRPr="00AF7998">
              <w:rPr>
                <w:b/>
              </w:rPr>
              <w:t>OBS! Tillvänjning</w:t>
            </w:r>
          </w:p>
        </w:tc>
      </w:tr>
      <w:tr w:rsidR="00F94F9F" w:rsidTr="000405D2">
        <w:trPr>
          <w:cantSplit/>
          <w:trHeight w:val="363"/>
          <w:jc w:val="center"/>
        </w:trPr>
        <w:tc>
          <w:tcPr>
            <w:tcW w:w="15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4F9F" w:rsidRPr="00AF7998" w:rsidRDefault="00F94F9F" w:rsidP="0096355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AF7998" w:rsidRDefault="00F94F9F" w:rsidP="009635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7998">
              <w:rPr>
                <w:b/>
                <w:i/>
              </w:rPr>
              <w:t>Stesolid</w:t>
            </w:r>
          </w:p>
          <w:p w:rsidR="00F94F9F" w:rsidRPr="00AF7998" w:rsidRDefault="00F94F9F" w:rsidP="00963558">
            <w:pPr>
              <w:rPr>
                <w:rFonts w:ascii="Arial" w:hAnsi="Arial" w:cs="Arial"/>
                <w:sz w:val="18"/>
                <w:szCs w:val="18"/>
              </w:rPr>
            </w:pPr>
            <w:r w:rsidRPr="00AF7998">
              <w:rPr>
                <w:i/>
              </w:rPr>
              <w:t>Tablett 2 mg</w:t>
            </w:r>
          </w:p>
        </w:tc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4F9F" w:rsidRPr="00AF7998" w:rsidRDefault="00F94F9F" w:rsidP="00963558">
            <w:pPr>
              <w:rPr>
                <w:i/>
              </w:rPr>
            </w:pPr>
            <w:r w:rsidRPr="00AF7998">
              <w:rPr>
                <w:i/>
              </w:rPr>
              <w:t>diazepam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AF7998" w:rsidRDefault="00F94F9F" w:rsidP="00963558">
            <w:pPr>
              <w:spacing w:before="120"/>
              <w:jc w:val="center"/>
              <w:rPr>
                <w:i/>
              </w:rPr>
            </w:pPr>
            <w:smartTag w:uri="urn:schemas-microsoft-com:office:smarttags" w:element="metricconverter">
              <w:smartTagPr>
                <w:attr w:name="ProductID" w:val="1 st"/>
              </w:smartTagPr>
              <w:r w:rsidRPr="00AF7998">
                <w:rPr>
                  <w:i/>
                </w:rPr>
                <w:t>1 st</w:t>
              </w:r>
            </w:smartTag>
          </w:p>
        </w:tc>
        <w:tc>
          <w:tcPr>
            <w:tcW w:w="8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4F9F" w:rsidRPr="00AF7998" w:rsidRDefault="00F94F9F" w:rsidP="00963558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AF7998" w:rsidRDefault="00F94F9F" w:rsidP="00963558">
            <w:pPr>
              <w:spacing w:before="120"/>
              <w:jc w:val="center"/>
              <w:rPr>
                <w:i/>
              </w:rPr>
            </w:pPr>
            <w:r w:rsidRPr="00AF7998">
              <w:rPr>
                <w:i/>
              </w:rPr>
              <w:t>3 ggr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AF7998" w:rsidRDefault="00F94F9F" w:rsidP="00963558">
            <w:pPr>
              <w:spacing w:before="120"/>
              <w:jc w:val="center"/>
              <w:rPr>
                <w:i/>
              </w:rPr>
            </w:pPr>
            <w:r w:rsidRPr="00AF7998">
              <w:rPr>
                <w:i/>
              </w:rPr>
              <w:t>per os</w:t>
            </w:r>
          </w:p>
        </w:tc>
        <w:tc>
          <w:tcPr>
            <w:tcW w:w="26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AF7998" w:rsidRDefault="00F94F9F" w:rsidP="00963558">
            <w:pPr>
              <w:jc w:val="center"/>
            </w:pPr>
          </w:p>
          <w:p w:rsidR="00F94F9F" w:rsidRPr="00AF7998" w:rsidRDefault="00F94F9F" w:rsidP="00963558">
            <w:pPr>
              <w:jc w:val="center"/>
            </w:pPr>
          </w:p>
          <w:p w:rsidR="00F94F9F" w:rsidRPr="00AF7998" w:rsidRDefault="00F94F9F" w:rsidP="00963558">
            <w:pPr>
              <w:jc w:val="center"/>
            </w:pPr>
          </w:p>
          <w:p w:rsidR="00F94F9F" w:rsidRPr="00AF7998" w:rsidRDefault="00F94F9F" w:rsidP="00963558">
            <w:pPr>
              <w:jc w:val="center"/>
            </w:pPr>
            <w:r w:rsidRPr="00AF7998">
              <w:t>Vid oro</w:t>
            </w:r>
          </w:p>
          <w:p w:rsidR="00F94F9F" w:rsidRPr="00AF7998" w:rsidRDefault="00F94F9F" w:rsidP="00963558">
            <w:pPr>
              <w:jc w:val="center"/>
            </w:pPr>
          </w:p>
          <w:p w:rsidR="00F94F9F" w:rsidRPr="00AF7998" w:rsidRDefault="00F94F9F" w:rsidP="00963558">
            <w:pPr>
              <w:jc w:val="center"/>
            </w:pPr>
          </w:p>
          <w:p w:rsidR="00F94F9F" w:rsidRPr="00AF7998" w:rsidRDefault="00F94F9F" w:rsidP="00963558">
            <w:pPr>
              <w:jc w:val="center"/>
            </w:pPr>
          </w:p>
          <w:p w:rsidR="00F94F9F" w:rsidRPr="00AF7998" w:rsidRDefault="00F94F9F" w:rsidP="00963558">
            <w:pPr>
              <w:jc w:val="center"/>
            </w:pPr>
          </w:p>
          <w:p w:rsidR="00F94F9F" w:rsidRPr="00AF7998" w:rsidRDefault="00F94F9F" w:rsidP="00963558">
            <w:pPr>
              <w:jc w:val="center"/>
            </w:pPr>
          </w:p>
          <w:p w:rsidR="00F94F9F" w:rsidRPr="00AF7998" w:rsidRDefault="00F94F9F" w:rsidP="00963558">
            <w:pPr>
              <w:jc w:val="center"/>
            </w:pPr>
          </w:p>
        </w:tc>
        <w:tc>
          <w:tcPr>
            <w:tcW w:w="26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4F9F" w:rsidRPr="00AF7998" w:rsidRDefault="00F94F9F" w:rsidP="00963558">
            <w:pPr>
              <w:spacing w:before="40" w:after="40"/>
              <w:jc w:val="center"/>
              <w:rPr>
                <w:b/>
              </w:rPr>
            </w:pPr>
            <w:r w:rsidRPr="00AF7998">
              <w:rPr>
                <w:b/>
              </w:rPr>
              <w:t>OBS! Tillvänjning</w:t>
            </w:r>
          </w:p>
          <w:p w:rsidR="00F94F9F" w:rsidRPr="00AF7998" w:rsidRDefault="00F94F9F" w:rsidP="00963558">
            <w:pPr>
              <w:spacing w:before="40" w:after="40"/>
              <w:jc w:val="center"/>
              <w:rPr>
                <w:b/>
              </w:rPr>
            </w:pPr>
            <w:r w:rsidRPr="00AF7998">
              <w:rPr>
                <w:b/>
              </w:rPr>
              <w:t>Diazepam bör undvikas till äldre</w:t>
            </w:r>
          </w:p>
        </w:tc>
      </w:tr>
      <w:tr w:rsidR="00F94F9F" w:rsidTr="000405D2">
        <w:trPr>
          <w:cantSplit/>
          <w:trHeight w:val="363"/>
          <w:jc w:val="center"/>
        </w:trPr>
        <w:tc>
          <w:tcPr>
            <w:tcW w:w="15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4F9F" w:rsidRPr="00AF7998" w:rsidRDefault="00F94F9F" w:rsidP="0096355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AF7998" w:rsidRDefault="00F94F9F" w:rsidP="00963558">
            <w:pPr>
              <w:jc w:val="center"/>
              <w:rPr>
                <w:b/>
                <w:i/>
              </w:rPr>
            </w:pPr>
            <w:r w:rsidRPr="00AF7998">
              <w:rPr>
                <w:b/>
                <w:i/>
              </w:rPr>
              <w:t>Stesolid</w:t>
            </w:r>
          </w:p>
          <w:p w:rsidR="00F94F9F" w:rsidRPr="00AF7998" w:rsidRDefault="00F94F9F" w:rsidP="00963558">
            <w:pPr>
              <w:rPr>
                <w:rFonts w:ascii="Arial" w:hAnsi="Arial" w:cs="Arial"/>
                <w:sz w:val="18"/>
                <w:szCs w:val="18"/>
              </w:rPr>
            </w:pPr>
            <w:r w:rsidRPr="00AF7998">
              <w:rPr>
                <w:i/>
              </w:rPr>
              <w:t xml:space="preserve">Emulsion </w:t>
            </w:r>
          </w:p>
        </w:tc>
        <w:tc>
          <w:tcPr>
            <w:tcW w:w="14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4F9F" w:rsidRPr="00AF7998" w:rsidRDefault="00F94F9F" w:rsidP="00963558">
            <w:pPr>
              <w:rPr>
                <w:i/>
              </w:rPr>
            </w:pPr>
          </w:p>
        </w:tc>
        <w:tc>
          <w:tcPr>
            <w:tcW w:w="10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AF7998" w:rsidRDefault="00F94F9F" w:rsidP="00963558">
            <w:pPr>
              <w:spacing w:before="120"/>
              <w:jc w:val="center"/>
              <w:rPr>
                <w:i/>
              </w:rPr>
            </w:pPr>
            <w:r w:rsidRPr="00AF7998">
              <w:rPr>
                <w:i/>
              </w:rPr>
              <w:t>0,2-0,4 ml</w:t>
            </w:r>
          </w:p>
          <w:p w:rsidR="00F94F9F" w:rsidRPr="00AF7998" w:rsidRDefault="00F94F9F" w:rsidP="00963558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8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4F9F" w:rsidRPr="00AF7998" w:rsidRDefault="00F94F9F" w:rsidP="00963558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10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AF7998" w:rsidRDefault="00F94F9F" w:rsidP="00963558">
            <w:pPr>
              <w:spacing w:before="120"/>
              <w:jc w:val="center"/>
              <w:rPr>
                <w:i/>
              </w:rPr>
            </w:pPr>
            <w:r w:rsidRPr="00AF7998">
              <w:rPr>
                <w:i/>
              </w:rPr>
              <w:t xml:space="preserve">     3ggr</w:t>
            </w:r>
          </w:p>
          <w:p w:rsidR="00F94F9F" w:rsidRPr="00AF7998" w:rsidRDefault="00F94F9F" w:rsidP="00963558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AF7998" w:rsidRDefault="00F94F9F" w:rsidP="00963558">
            <w:pPr>
              <w:spacing w:before="120"/>
              <w:jc w:val="center"/>
              <w:rPr>
                <w:i/>
              </w:rPr>
            </w:pPr>
            <w:r w:rsidRPr="00AF7998">
              <w:rPr>
                <w:i/>
              </w:rPr>
              <w:t>iv</w:t>
            </w:r>
          </w:p>
        </w:tc>
        <w:tc>
          <w:tcPr>
            <w:tcW w:w="26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AF7998" w:rsidRDefault="00F94F9F" w:rsidP="00963558">
            <w:pPr>
              <w:jc w:val="center"/>
            </w:pPr>
          </w:p>
        </w:tc>
        <w:tc>
          <w:tcPr>
            <w:tcW w:w="26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4F9F" w:rsidRPr="00AF7998" w:rsidRDefault="00F94F9F" w:rsidP="00963558">
            <w:pPr>
              <w:spacing w:before="40" w:after="40"/>
              <w:rPr>
                <w:b/>
              </w:rPr>
            </w:pPr>
          </w:p>
        </w:tc>
      </w:tr>
      <w:tr w:rsidR="00F94F9F" w:rsidTr="000405D2">
        <w:trPr>
          <w:cantSplit/>
          <w:trHeight w:val="409"/>
          <w:jc w:val="center"/>
        </w:trPr>
        <w:tc>
          <w:tcPr>
            <w:tcW w:w="15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4F9F" w:rsidRPr="00AF7998" w:rsidRDefault="00F94F9F" w:rsidP="0096355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AF7998" w:rsidRDefault="00F94F9F" w:rsidP="009635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7998">
              <w:rPr>
                <w:b/>
                <w:i/>
              </w:rPr>
              <w:t>Stesolid</w:t>
            </w:r>
          </w:p>
          <w:p w:rsidR="00F94F9F" w:rsidRPr="00AF7998" w:rsidRDefault="00F94F9F" w:rsidP="00963558">
            <w:pPr>
              <w:rPr>
                <w:i/>
              </w:rPr>
            </w:pPr>
            <w:r w:rsidRPr="00AF7998">
              <w:rPr>
                <w:i/>
              </w:rPr>
              <w:t>Supp 5 mg</w:t>
            </w:r>
          </w:p>
        </w:tc>
        <w:tc>
          <w:tcPr>
            <w:tcW w:w="14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4F9F" w:rsidRPr="00AF7998" w:rsidRDefault="00F94F9F" w:rsidP="00963558">
            <w:pPr>
              <w:rPr>
                <w:i/>
              </w:rPr>
            </w:pPr>
          </w:p>
        </w:tc>
        <w:tc>
          <w:tcPr>
            <w:tcW w:w="10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AF7998" w:rsidRDefault="00F94F9F" w:rsidP="00963558">
            <w:pPr>
              <w:spacing w:before="120"/>
              <w:jc w:val="center"/>
              <w:rPr>
                <w:i/>
              </w:rPr>
            </w:pPr>
            <w:smartTag w:uri="urn:schemas-microsoft-com:office:smarttags" w:element="metricconverter">
              <w:smartTagPr>
                <w:attr w:name="ProductID" w:val="1 st"/>
              </w:smartTagPr>
              <w:r w:rsidRPr="00AF7998">
                <w:rPr>
                  <w:i/>
                </w:rPr>
                <w:t>1 st</w:t>
              </w:r>
            </w:smartTag>
          </w:p>
        </w:tc>
        <w:tc>
          <w:tcPr>
            <w:tcW w:w="8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4F9F" w:rsidRPr="00AF7998" w:rsidRDefault="00F94F9F" w:rsidP="00963558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10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AF7998" w:rsidRDefault="00F94F9F" w:rsidP="00963558">
            <w:pPr>
              <w:spacing w:before="120"/>
              <w:jc w:val="center"/>
              <w:rPr>
                <w:i/>
              </w:rPr>
            </w:pPr>
            <w:r w:rsidRPr="00AF7998">
              <w:rPr>
                <w:i/>
              </w:rPr>
              <w:t>2 ggr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AF7998" w:rsidRDefault="00F94F9F" w:rsidP="00963558">
            <w:pPr>
              <w:spacing w:before="120"/>
              <w:jc w:val="center"/>
              <w:rPr>
                <w:i/>
              </w:rPr>
            </w:pPr>
            <w:r>
              <w:rPr>
                <w:i/>
              </w:rPr>
              <w:t>rektalt</w:t>
            </w:r>
          </w:p>
        </w:tc>
        <w:tc>
          <w:tcPr>
            <w:tcW w:w="26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AF7998" w:rsidRDefault="00F94F9F" w:rsidP="00963558">
            <w:pPr>
              <w:jc w:val="center"/>
            </w:pPr>
          </w:p>
        </w:tc>
        <w:tc>
          <w:tcPr>
            <w:tcW w:w="26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4F9F" w:rsidRPr="00AF7998" w:rsidRDefault="00F94F9F" w:rsidP="00963558">
            <w:pPr>
              <w:spacing w:before="40" w:after="40"/>
              <w:rPr>
                <w:b/>
              </w:rPr>
            </w:pPr>
          </w:p>
        </w:tc>
      </w:tr>
      <w:tr w:rsidR="00F94F9F" w:rsidTr="000405D2">
        <w:trPr>
          <w:cantSplit/>
          <w:trHeight w:val="363"/>
          <w:jc w:val="center"/>
        </w:trPr>
        <w:tc>
          <w:tcPr>
            <w:tcW w:w="15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AF7998" w:rsidRDefault="00F94F9F" w:rsidP="0096355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AF7998" w:rsidRDefault="00F94F9F" w:rsidP="00963558">
            <w:pPr>
              <w:jc w:val="center"/>
              <w:rPr>
                <w:i/>
              </w:rPr>
            </w:pPr>
            <w:r w:rsidRPr="00AF7998">
              <w:rPr>
                <w:b/>
                <w:i/>
              </w:rPr>
              <w:t xml:space="preserve">Diazepam Desitin </w:t>
            </w:r>
          </w:p>
          <w:p w:rsidR="00F94F9F" w:rsidRPr="00AF7998" w:rsidRDefault="00F94F9F" w:rsidP="00963558">
            <w:pPr>
              <w:rPr>
                <w:rFonts w:ascii="Arial" w:hAnsi="Arial" w:cs="Arial"/>
                <w:sz w:val="18"/>
                <w:szCs w:val="18"/>
              </w:rPr>
            </w:pPr>
            <w:r w:rsidRPr="00AF7998">
              <w:rPr>
                <w:i/>
              </w:rPr>
              <w:t>Rektallösn 10 mg</w:t>
            </w:r>
          </w:p>
        </w:tc>
        <w:tc>
          <w:tcPr>
            <w:tcW w:w="14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AF7998" w:rsidRDefault="00F94F9F" w:rsidP="00963558">
            <w:pPr>
              <w:rPr>
                <w:i/>
              </w:rPr>
            </w:pPr>
          </w:p>
        </w:tc>
        <w:tc>
          <w:tcPr>
            <w:tcW w:w="10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AF7998" w:rsidRDefault="00F94F9F" w:rsidP="00963558">
            <w:pPr>
              <w:spacing w:before="120"/>
              <w:jc w:val="center"/>
              <w:rPr>
                <w:i/>
              </w:rPr>
            </w:pPr>
            <w:r w:rsidRPr="00AF7998">
              <w:rPr>
                <w:i/>
              </w:rPr>
              <w:t>1-</w:t>
            </w:r>
            <w:smartTag w:uri="urn:schemas-microsoft-com:office:smarttags" w:element="metricconverter">
              <w:smartTagPr>
                <w:attr w:name="ProductID" w:val="2 st"/>
              </w:smartTagPr>
              <w:r w:rsidRPr="00AF7998">
                <w:rPr>
                  <w:i/>
                </w:rPr>
                <w:t>2 st</w:t>
              </w:r>
            </w:smartTag>
          </w:p>
        </w:tc>
        <w:tc>
          <w:tcPr>
            <w:tcW w:w="8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AF7998" w:rsidRDefault="00F94F9F" w:rsidP="00963558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10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AF7998" w:rsidRDefault="00F94F9F" w:rsidP="00963558">
            <w:pPr>
              <w:spacing w:before="120"/>
              <w:jc w:val="center"/>
              <w:rPr>
                <w:i/>
              </w:rPr>
            </w:pPr>
            <w:r w:rsidRPr="00AF7998">
              <w:rPr>
                <w:i/>
              </w:rPr>
              <w:t>4 ggr</w:t>
            </w:r>
          </w:p>
        </w:tc>
        <w:tc>
          <w:tcPr>
            <w:tcW w:w="8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AF7998" w:rsidRDefault="00F94F9F" w:rsidP="00963558">
            <w:pPr>
              <w:spacing w:before="120"/>
              <w:jc w:val="center"/>
              <w:rPr>
                <w:i/>
              </w:rPr>
            </w:pPr>
            <w:r>
              <w:rPr>
                <w:i/>
              </w:rPr>
              <w:t>rektalt</w:t>
            </w:r>
          </w:p>
        </w:tc>
        <w:tc>
          <w:tcPr>
            <w:tcW w:w="2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Default="00F94F9F" w:rsidP="00963558">
            <w:pPr>
              <w:jc w:val="center"/>
            </w:pPr>
            <w:r w:rsidRPr="00AF7998">
              <w:t>Användes vid generellt krampanfall</w:t>
            </w:r>
          </w:p>
          <w:p w:rsidR="00F94F9F" w:rsidRPr="00AF7998" w:rsidRDefault="00F94F9F" w:rsidP="00963558">
            <w:pPr>
              <w:jc w:val="center"/>
            </w:pPr>
          </w:p>
        </w:tc>
        <w:tc>
          <w:tcPr>
            <w:tcW w:w="26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AF7998" w:rsidRDefault="00F94F9F" w:rsidP="00963558">
            <w:pPr>
              <w:spacing w:before="40" w:after="40"/>
              <w:rPr>
                <w:b/>
              </w:rPr>
            </w:pPr>
          </w:p>
        </w:tc>
      </w:tr>
      <w:tr w:rsidR="00F94F9F" w:rsidTr="000405D2">
        <w:trPr>
          <w:cantSplit/>
          <w:trHeight w:val="363"/>
          <w:jc w:val="center"/>
        </w:trPr>
        <w:tc>
          <w:tcPr>
            <w:tcW w:w="158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94F9F" w:rsidRPr="00AF7998" w:rsidRDefault="00F94F9F" w:rsidP="00963558">
            <w:pPr>
              <w:rPr>
                <w:b/>
                <w:szCs w:val="22"/>
              </w:rPr>
            </w:pPr>
            <w:r w:rsidRPr="00AF7998">
              <w:rPr>
                <w:b/>
                <w:szCs w:val="22"/>
              </w:rPr>
              <w:t>Pre-medicinering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AF7998" w:rsidRDefault="00F94F9F" w:rsidP="009635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7998">
              <w:rPr>
                <w:b/>
                <w:i/>
              </w:rPr>
              <w:t>Alvedon</w:t>
            </w:r>
          </w:p>
          <w:p w:rsidR="00F94F9F" w:rsidRPr="00AF7998" w:rsidRDefault="00F94F9F" w:rsidP="00963558">
            <w:pPr>
              <w:rPr>
                <w:rFonts w:ascii="Arial" w:hAnsi="Arial" w:cs="Arial"/>
                <w:sz w:val="18"/>
                <w:szCs w:val="18"/>
              </w:rPr>
            </w:pPr>
            <w:r w:rsidRPr="00AF7998">
              <w:rPr>
                <w:i/>
              </w:rPr>
              <w:t>Tablett 500 mg</w:t>
            </w:r>
          </w:p>
        </w:tc>
        <w:tc>
          <w:tcPr>
            <w:tcW w:w="14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AF7998" w:rsidRDefault="00F94F9F" w:rsidP="00963558">
            <w:pPr>
              <w:rPr>
                <w:i/>
              </w:rPr>
            </w:pPr>
            <w:r w:rsidRPr="00AF7998">
              <w:rPr>
                <w:i/>
              </w:rPr>
              <w:t>paracetamol</w:t>
            </w:r>
          </w:p>
        </w:tc>
        <w:tc>
          <w:tcPr>
            <w:tcW w:w="10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AF7998" w:rsidRDefault="00F94F9F" w:rsidP="00963558">
            <w:pPr>
              <w:spacing w:before="120"/>
              <w:rPr>
                <w:i/>
              </w:rPr>
            </w:pPr>
            <w:smartTag w:uri="urn:schemas-microsoft-com:office:smarttags" w:element="metricconverter">
              <w:smartTagPr>
                <w:attr w:name="ProductID" w:val="3 st"/>
              </w:smartTagPr>
              <w:r w:rsidRPr="00AF7998">
                <w:rPr>
                  <w:i/>
                </w:rPr>
                <w:t>3 st</w:t>
              </w:r>
            </w:smartTag>
            <w:r w:rsidRPr="00AF7998">
              <w:rPr>
                <w:i/>
              </w:rPr>
              <w:t xml:space="preserve"> då kroppsvikt &gt; </w:t>
            </w:r>
            <w:smartTag w:uri="urn:schemas-microsoft-com:office:smarttags" w:element="metricconverter">
              <w:smartTagPr>
                <w:attr w:name="ProductID" w:val="50 kg"/>
              </w:smartTagPr>
              <w:r w:rsidRPr="00AF7998">
                <w:rPr>
                  <w:i/>
                </w:rPr>
                <w:t>50 kg</w:t>
              </w:r>
            </w:smartTag>
            <w:r w:rsidRPr="00AF7998">
              <w:rPr>
                <w:i/>
              </w:rPr>
              <w:t xml:space="preserve"> (vuxna)</w:t>
            </w:r>
          </w:p>
          <w:p w:rsidR="00F94F9F" w:rsidRPr="00AF7998" w:rsidRDefault="00F94F9F" w:rsidP="00963558">
            <w:pPr>
              <w:spacing w:before="120"/>
              <w:rPr>
                <w:i/>
              </w:rPr>
            </w:pPr>
            <w:r w:rsidRPr="00AF7998">
              <w:rPr>
                <w:i/>
                <w:u w:val="single"/>
              </w:rPr>
              <w:t>eller</w:t>
            </w:r>
            <w:r w:rsidRPr="00AF7998">
              <w:rPr>
                <w:i/>
              </w:rPr>
              <w:t xml:space="preserve"> </w:t>
            </w:r>
            <w:smartTag w:uri="urn:schemas-microsoft-com:office:smarttags" w:element="metricconverter">
              <w:smartTagPr>
                <w:attr w:name="ProductID" w:val="2 st"/>
              </w:smartTagPr>
              <w:r w:rsidRPr="00AF7998">
                <w:rPr>
                  <w:i/>
                </w:rPr>
                <w:t>2 st</w:t>
              </w:r>
            </w:smartTag>
            <w:r w:rsidRPr="00AF7998">
              <w:rPr>
                <w:i/>
              </w:rPr>
              <w:t xml:space="preserve"> då kroppsvikt &lt; </w:t>
            </w:r>
            <w:smartTag w:uri="urn:schemas-microsoft-com:office:smarttags" w:element="metricconverter">
              <w:smartTagPr>
                <w:attr w:name="ProductID" w:val="50 kg"/>
              </w:smartTagPr>
              <w:r w:rsidRPr="00AF7998">
                <w:rPr>
                  <w:i/>
                </w:rPr>
                <w:t>50 kg</w:t>
              </w:r>
            </w:smartTag>
            <w:r w:rsidRPr="00AF7998">
              <w:rPr>
                <w:i/>
              </w:rPr>
              <w:t xml:space="preserve"> (vuxna)</w:t>
            </w:r>
          </w:p>
        </w:tc>
        <w:tc>
          <w:tcPr>
            <w:tcW w:w="8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AF7998" w:rsidRDefault="00F94F9F" w:rsidP="00963558">
            <w:pPr>
              <w:spacing w:before="120"/>
              <w:jc w:val="center"/>
              <w:rPr>
                <w:i/>
              </w:rPr>
            </w:pPr>
            <w:r w:rsidRPr="00AF7998">
              <w:rPr>
                <w:i/>
              </w:rPr>
              <w:t>-</w:t>
            </w:r>
          </w:p>
        </w:tc>
        <w:tc>
          <w:tcPr>
            <w:tcW w:w="10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AF7998" w:rsidRDefault="00F94F9F" w:rsidP="00963558">
            <w:pPr>
              <w:spacing w:before="120"/>
              <w:jc w:val="center"/>
              <w:rPr>
                <w:i/>
              </w:rPr>
            </w:pPr>
            <w:r w:rsidRPr="00AF7998">
              <w:rPr>
                <w:i/>
              </w:rPr>
              <w:t>-</w:t>
            </w:r>
          </w:p>
        </w:tc>
        <w:tc>
          <w:tcPr>
            <w:tcW w:w="8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AF7998" w:rsidRDefault="00F94F9F" w:rsidP="00963558">
            <w:pPr>
              <w:spacing w:before="120"/>
              <w:jc w:val="center"/>
              <w:rPr>
                <w:i/>
              </w:rPr>
            </w:pPr>
            <w:r>
              <w:rPr>
                <w:i/>
              </w:rPr>
              <w:t>p</w:t>
            </w:r>
            <w:r w:rsidRPr="00AF7998">
              <w:rPr>
                <w:i/>
              </w:rPr>
              <w:t>er os</w:t>
            </w:r>
          </w:p>
        </w:tc>
        <w:tc>
          <w:tcPr>
            <w:tcW w:w="2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AF7998" w:rsidRDefault="00F94F9F" w:rsidP="00963558">
            <w:pPr>
              <w:jc w:val="center"/>
            </w:pPr>
            <w:r w:rsidRPr="00AF7998">
              <w:t>Administreras som premedicinering.</w:t>
            </w:r>
          </w:p>
          <w:p w:rsidR="00F94F9F" w:rsidRPr="00AF7998" w:rsidRDefault="00F94F9F" w:rsidP="00963558">
            <w:pPr>
              <w:jc w:val="center"/>
            </w:pPr>
          </w:p>
        </w:tc>
        <w:tc>
          <w:tcPr>
            <w:tcW w:w="26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8973DB" w:rsidRDefault="00F94F9F" w:rsidP="00963558">
            <w:pPr>
              <w:spacing w:before="40" w:after="40"/>
              <w:jc w:val="center"/>
              <w:rPr>
                <w:b/>
              </w:rPr>
            </w:pPr>
            <w:r w:rsidRPr="008973DB">
              <w:rPr>
                <w:b/>
              </w:rPr>
              <w:t>Undvik vid grav leversvikt</w:t>
            </w:r>
          </w:p>
        </w:tc>
      </w:tr>
      <w:tr w:rsidR="00F94F9F" w:rsidTr="000405D2">
        <w:trPr>
          <w:cantSplit/>
          <w:trHeight w:val="363"/>
          <w:jc w:val="center"/>
        </w:trPr>
        <w:tc>
          <w:tcPr>
            <w:tcW w:w="15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4F9F" w:rsidRPr="00AF7998" w:rsidRDefault="00F94F9F" w:rsidP="0096355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F9F" w:rsidRPr="00AF7998" w:rsidRDefault="00F94F9F" w:rsidP="009635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7998">
              <w:rPr>
                <w:b/>
                <w:i/>
              </w:rPr>
              <w:t xml:space="preserve">Morfin </w:t>
            </w:r>
          </w:p>
          <w:p w:rsidR="00F94F9F" w:rsidRPr="00AF7998" w:rsidRDefault="00F94F9F" w:rsidP="00963558">
            <w:pPr>
              <w:rPr>
                <w:rFonts w:ascii="Arial" w:hAnsi="Arial" w:cs="Arial"/>
                <w:sz w:val="18"/>
                <w:szCs w:val="18"/>
              </w:rPr>
            </w:pPr>
            <w:r w:rsidRPr="00AF7998">
              <w:rPr>
                <w:i/>
              </w:rPr>
              <w:t>Lösning 10 mg/ml</w:t>
            </w:r>
            <w:r w:rsidRPr="00AF7998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1460" w:type="dxa"/>
            <w:tcBorders>
              <w:left w:val="single" w:sz="4" w:space="0" w:color="auto"/>
              <w:right w:val="single" w:sz="4" w:space="0" w:color="auto"/>
            </w:tcBorders>
          </w:tcPr>
          <w:p w:rsidR="00F94F9F" w:rsidRPr="00AF7998" w:rsidRDefault="00F94F9F" w:rsidP="00963558">
            <w:pPr>
              <w:rPr>
                <w:i/>
              </w:rPr>
            </w:pPr>
            <w:r w:rsidRPr="00AF7998">
              <w:rPr>
                <w:i/>
              </w:rPr>
              <w:t>morphinhydrochlorid</w:t>
            </w:r>
          </w:p>
        </w:tc>
        <w:tc>
          <w:tcPr>
            <w:tcW w:w="10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AF7998" w:rsidRDefault="00F94F9F" w:rsidP="00963558">
            <w:pPr>
              <w:spacing w:before="120"/>
              <w:jc w:val="center"/>
              <w:rPr>
                <w:i/>
              </w:rPr>
            </w:pPr>
            <w:r w:rsidRPr="00AF7998">
              <w:rPr>
                <w:i/>
              </w:rPr>
              <w:t>1 ml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</w:tcPr>
          <w:p w:rsidR="00F94F9F" w:rsidRPr="00AF7998" w:rsidRDefault="00F94F9F" w:rsidP="00963558">
            <w:pPr>
              <w:spacing w:before="120"/>
              <w:jc w:val="center"/>
              <w:rPr>
                <w:i/>
              </w:rPr>
            </w:pPr>
            <w:r w:rsidRPr="00AF7998">
              <w:rPr>
                <w:i/>
              </w:rPr>
              <w:t>-</w:t>
            </w:r>
          </w:p>
        </w:tc>
        <w:tc>
          <w:tcPr>
            <w:tcW w:w="10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AF7998" w:rsidRDefault="00F94F9F" w:rsidP="00963558">
            <w:pPr>
              <w:spacing w:before="120"/>
              <w:jc w:val="center"/>
              <w:rPr>
                <w:i/>
              </w:rPr>
            </w:pPr>
            <w:r w:rsidRPr="00AF7998">
              <w:rPr>
                <w:i/>
              </w:rPr>
              <w:t>-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AF7998" w:rsidRDefault="00F94F9F" w:rsidP="00963558">
            <w:pPr>
              <w:spacing w:before="120"/>
              <w:jc w:val="center"/>
              <w:rPr>
                <w:i/>
              </w:rPr>
            </w:pPr>
            <w:r>
              <w:rPr>
                <w:i/>
              </w:rPr>
              <w:t>im</w:t>
            </w: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4F9F" w:rsidRPr="00AF7998" w:rsidRDefault="00F94F9F" w:rsidP="00963558">
            <w:pPr>
              <w:jc w:val="center"/>
            </w:pPr>
            <w:r w:rsidRPr="00AF7998">
              <w:t>Premed inför PEG o ERCP</w:t>
            </w:r>
          </w:p>
          <w:p w:rsidR="00F94F9F" w:rsidRPr="00AF7998" w:rsidRDefault="00F94F9F" w:rsidP="00963558">
            <w:pPr>
              <w:jc w:val="center"/>
              <w:rPr>
                <w:b/>
              </w:rPr>
            </w:pPr>
          </w:p>
        </w:tc>
        <w:tc>
          <w:tcPr>
            <w:tcW w:w="2601" w:type="dxa"/>
            <w:tcBorders>
              <w:left w:val="single" w:sz="4" w:space="0" w:color="auto"/>
              <w:right w:val="single" w:sz="4" w:space="0" w:color="auto"/>
            </w:tcBorders>
          </w:tcPr>
          <w:p w:rsidR="00F94F9F" w:rsidRDefault="00F94F9F" w:rsidP="00963558">
            <w:pPr>
              <w:spacing w:before="40" w:after="40"/>
              <w:rPr>
                <w:b/>
              </w:rPr>
            </w:pPr>
          </w:p>
          <w:p w:rsidR="00F94F9F" w:rsidRPr="00AF7998" w:rsidRDefault="00F94F9F" w:rsidP="00963558">
            <w:pPr>
              <w:spacing w:before="40" w:after="40"/>
              <w:rPr>
                <w:b/>
              </w:rPr>
            </w:pPr>
          </w:p>
        </w:tc>
      </w:tr>
      <w:tr w:rsidR="000405D2" w:rsidTr="000405D2">
        <w:trPr>
          <w:cantSplit/>
          <w:trHeight w:val="363"/>
          <w:jc w:val="center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405D2" w:rsidRPr="000405D2" w:rsidRDefault="000405D2" w:rsidP="00963558">
            <w:r w:rsidRPr="000405D2">
              <w:lastRenderedPageBreak/>
              <w:t>Indikation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405D2" w:rsidRPr="000405D2" w:rsidRDefault="000405D2" w:rsidP="00963558">
            <w:pPr>
              <w:jc w:val="center"/>
            </w:pPr>
            <w:r w:rsidRPr="000405D2">
              <w:t>Preparat/</w:t>
            </w:r>
          </w:p>
          <w:p w:rsidR="000405D2" w:rsidRPr="000405D2" w:rsidRDefault="000405D2" w:rsidP="00963558">
            <w:pPr>
              <w:jc w:val="center"/>
            </w:pPr>
            <w:r w:rsidRPr="000405D2">
              <w:t>Beredningsform/</w:t>
            </w:r>
          </w:p>
          <w:p w:rsidR="000405D2" w:rsidRPr="000405D2" w:rsidRDefault="000405D2" w:rsidP="00963558">
            <w:pPr>
              <w:jc w:val="center"/>
            </w:pPr>
            <w:r w:rsidRPr="000405D2">
              <w:t>Styrka</w:t>
            </w:r>
          </w:p>
        </w:tc>
        <w:tc>
          <w:tcPr>
            <w:tcW w:w="14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405D2" w:rsidRPr="000405D2" w:rsidRDefault="000405D2" w:rsidP="00963558">
            <w:r w:rsidRPr="000405D2">
              <w:t>Verksam</w:t>
            </w:r>
          </w:p>
          <w:p w:rsidR="000405D2" w:rsidRPr="000405D2" w:rsidRDefault="000405D2" w:rsidP="00963558">
            <w:r w:rsidRPr="000405D2">
              <w:t>substans</w:t>
            </w:r>
          </w:p>
        </w:tc>
        <w:tc>
          <w:tcPr>
            <w:tcW w:w="10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405D2" w:rsidRPr="000405D2" w:rsidRDefault="000405D2" w:rsidP="00963558">
            <w:pPr>
              <w:spacing w:before="120"/>
              <w:jc w:val="center"/>
            </w:pPr>
            <w:r w:rsidRPr="000405D2">
              <w:t>Dos</w:t>
            </w:r>
          </w:p>
        </w:tc>
        <w:tc>
          <w:tcPr>
            <w:tcW w:w="8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405D2" w:rsidRPr="000405D2" w:rsidRDefault="000405D2" w:rsidP="00963558">
            <w:pPr>
              <w:spacing w:before="120"/>
              <w:jc w:val="center"/>
            </w:pPr>
            <w:r w:rsidRPr="000405D2">
              <w:t>Antal</w:t>
            </w:r>
          </w:p>
          <w:p w:rsidR="000405D2" w:rsidRPr="000405D2" w:rsidRDefault="000405D2" w:rsidP="00963558">
            <w:pPr>
              <w:spacing w:before="120"/>
              <w:jc w:val="center"/>
            </w:pPr>
            <w:r w:rsidRPr="000405D2">
              <w:t>gånger/dygn</w:t>
            </w:r>
          </w:p>
        </w:tc>
        <w:tc>
          <w:tcPr>
            <w:tcW w:w="10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405D2" w:rsidRPr="000405D2" w:rsidRDefault="000405D2" w:rsidP="00963558">
            <w:pPr>
              <w:spacing w:before="120"/>
              <w:jc w:val="center"/>
            </w:pPr>
            <w:r w:rsidRPr="000405D2">
              <w:t>Maxdos/</w:t>
            </w:r>
          </w:p>
          <w:p w:rsidR="000405D2" w:rsidRPr="000405D2" w:rsidRDefault="000405D2" w:rsidP="00963558">
            <w:pPr>
              <w:spacing w:before="120"/>
              <w:jc w:val="center"/>
            </w:pPr>
            <w:r w:rsidRPr="000405D2">
              <w:t>dygn</w:t>
            </w:r>
          </w:p>
        </w:tc>
        <w:tc>
          <w:tcPr>
            <w:tcW w:w="8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405D2" w:rsidRPr="000405D2" w:rsidRDefault="000405D2" w:rsidP="00963558">
            <w:pPr>
              <w:spacing w:before="120"/>
              <w:jc w:val="center"/>
            </w:pPr>
            <w:r w:rsidRPr="000405D2">
              <w:t>Adm.</w:t>
            </w:r>
          </w:p>
          <w:p w:rsidR="000405D2" w:rsidRPr="000405D2" w:rsidRDefault="000405D2" w:rsidP="00963558">
            <w:pPr>
              <w:spacing w:before="120"/>
              <w:jc w:val="center"/>
            </w:pPr>
            <w:r w:rsidRPr="000405D2">
              <w:t>sätt</w:t>
            </w:r>
          </w:p>
        </w:tc>
        <w:tc>
          <w:tcPr>
            <w:tcW w:w="2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405D2" w:rsidRPr="00970C8A" w:rsidRDefault="000405D2" w:rsidP="00963558">
            <w:pPr>
              <w:jc w:val="center"/>
            </w:pPr>
            <w:r w:rsidRPr="00970C8A">
              <w:t>Verkningsmekanism</w:t>
            </w:r>
          </w:p>
        </w:tc>
        <w:tc>
          <w:tcPr>
            <w:tcW w:w="26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405D2" w:rsidRPr="000405D2" w:rsidRDefault="000405D2" w:rsidP="00963558">
            <w:pPr>
              <w:spacing w:before="40" w:after="40"/>
            </w:pPr>
            <w:r w:rsidRPr="000405D2">
              <w:t>Kontraindikationer</w:t>
            </w:r>
          </w:p>
        </w:tc>
      </w:tr>
      <w:tr w:rsidR="000405D2" w:rsidTr="000405D2">
        <w:trPr>
          <w:cantSplit/>
          <w:trHeight w:val="363"/>
          <w:jc w:val="center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7B67C3" w:rsidRDefault="000405D2" w:rsidP="0096355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67C3">
              <w:rPr>
                <w:b/>
                <w:szCs w:val="22"/>
              </w:rPr>
              <w:t>Slemlösande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E1062E" w:rsidRDefault="000405D2" w:rsidP="00963558">
            <w:pPr>
              <w:jc w:val="center"/>
              <w:rPr>
                <w:b/>
                <w:i/>
              </w:rPr>
            </w:pPr>
            <w:r w:rsidRPr="00E1062E">
              <w:rPr>
                <w:b/>
                <w:i/>
              </w:rPr>
              <w:t>Acetylcystein</w:t>
            </w:r>
          </w:p>
          <w:p w:rsidR="000405D2" w:rsidRDefault="000405D2" w:rsidP="00963558">
            <w:pPr>
              <w:rPr>
                <w:i/>
              </w:rPr>
            </w:pPr>
            <w:r w:rsidRPr="00E1062E">
              <w:rPr>
                <w:i/>
              </w:rPr>
              <w:t>brustabletter 200mg</w:t>
            </w:r>
          </w:p>
          <w:p w:rsidR="000405D2" w:rsidRPr="00E1062E" w:rsidRDefault="000405D2" w:rsidP="009635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E1062E" w:rsidRDefault="000405D2" w:rsidP="00963558">
            <w:pPr>
              <w:rPr>
                <w:rFonts w:ascii="Arial" w:hAnsi="Arial" w:cs="Arial"/>
                <w:sz w:val="18"/>
                <w:szCs w:val="18"/>
              </w:rPr>
            </w:pPr>
            <w:r w:rsidRPr="00E1062E">
              <w:rPr>
                <w:i/>
              </w:rPr>
              <w:t>acetylcystein</w:t>
            </w:r>
          </w:p>
        </w:tc>
        <w:tc>
          <w:tcPr>
            <w:tcW w:w="10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E1062E" w:rsidRDefault="000405D2" w:rsidP="00963558">
            <w:pPr>
              <w:spacing w:before="120"/>
              <w:jc w:val="center"/>
              <w:rPr>
                <w:i/>
              </w:rPr>
            </w:pPr>
            <w:r w:rsidRPr="00E1062E">
              <w:rPr>
                <w:i/>
              </w:rPr>
              <w:t>1st</w:t>
            </w:r>
          </w:p>
        </w:tc>
        <w:tc>
          <w:tcPr>
            <w:tcW w:w="8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E1062E" w:rsidRDefault="000405D2" w:rsidP="00963558">
            <w:pPr>
              <w:spacing w:before="120"/>
              <w:jc w:val="center"/>
              <w:rPr>
                <w:i/>
              </w:rPr>
            </w:pPr>
            <w:r w:rsidRPr="00E1062E">
              <w:rPr>
                <w:i/>
              </w:rPr>
              <w:t>3</w:t>
            </w:r>
          </w:p>
        </w:tc>
        <w:tc>
          <w:tcPr>
            <w:tcW w:w="10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E1062E" w:rsidRDefault="000405D2" w:rsidP="00963558">
            <w:pPr>
              <w:spacing w:before="120"/>
              <w:jc w:val="center"/>
              <w:rPr>
                <w:i/>
              </w:rPr>
            </w:pPr>
            <w:r w:rsidRPr="00E1062E">
              <w:rPr>
                <w:i/>
              </w:rPr>
              <w:t>600 mg</w:t>
            </w:r>
          </w:p>
        </w:tc>
        <w:tc>
          <w:tcPr>
            <w:tcW w:w="8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E1062E" w:rsidRDefault="000405D2" w:rsidP="00963558">
            <w:pPr>
              <w:spacing w:before="120"/>
              <w:jc w:val="center"/>
              <w:rPr>
                <w:i/>
              </w:rPr>
            </w:pPr>
            <w:r w:rsidRPr="00E1062E">
              <w:rPr>
                <w:i/>
              </w:rPr>
              <w:t>per os</w:t>
            </w:r>
          </w:p>
        </w:tc>
        <w:tc>
          <w:tcPr>
            <w:tcW w:w="2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E1062E" w:rsidRDefault="000405D2" w:rsidP="00963558">
            <w:pPr>
              <w:jc w:val="center"/>
            </w:pPr>
            <w:r w:rsidRPr="00E1062E">
              <w:t>Slemlösande</w:t>
            </w:r>
          </w:p>
        </w:tc>
        <w:tc>
          <w:tcPr>
            <w:tcW w:w="26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Default="000405D2" w:rsidP="00963558">
            <w:pPr>
              <w:spacing w:before="40" w:after="40"/>
              <w:rPr>
                <w:b/>
              </w:rPr>
            </w:pPr>
          </w:p>
        </w:tc>
      </w:tr>
      <w:tr w:rsidR="000405D2" w:rsidTr="00963558">
        <w:trPr>
          <w:cantSplit/>
          <w:trHeight w:val="363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0405D2" w:rsidRDefault="000405D2" w:rsidP="00963558">
            <w:pPr>
              <w:rPr>
                <w:b/>
                <w:szCs w:val="22"/>
              </w:rPr>
            </w:pPr>
            <w:r w:rsidRPr="00435C67">
              <w:rPr>
                <w:b/>
                <w:szCs w:val="22"/>
              </w:rPr>
              <w:t>Smärta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0405D2" w:rsidRDefault="000405D2" w:rsidP="00963558">
            <w:pPr>
              <w:jc w:val="center"/>
              <w:rPr>
                <w:b/>
                <w:i/>
              </w:rPr>
            </w:pPr>
            <w:r w:rsidRPr="00435C67">
              <w:rPr>
                <w:b/>
                <w:i/>
              </w:rPr>
              <w:t>Alvedon</w:t>
            </w:r>
          </w:p>
          <w:p w:rsidR="000405D2" w:rsidRPr="000405D2" w:rsidRDefault="000405D2" w:rsidP="000405D2">
            <w:pPr>
              <w:jc w:val="center"/>
              <w:rPr>
                <w:b/>
                <w:i/>
              </w:rPr>
            </w:pPr>
            <w:r w:rsidRPr="000405D2">
              <w:rPr>
                <w:b/>
                <w:i/>
              </w:rPr>
              <w:t>Tablett 500 mg,</w:t>
            </w:r>
          </w:p>
          <w:p w:rsidR="000405D2" w:rsidRPr="000405D2" w:rsidRDefault="000405D2" w:rsidP="000405D2">
            <w:pPr>
              <w:jc w:val="center"/>
              <w:rPr>
                <w:b/>
                <w:i/>
              </w:rPr>
            </w:pPr>
            <w:r w:rsidRPr="000405D2">
              <w:rPr>
                <w:b/>
                <w:i/>
              </w:rPr>
              <w:t>Brustablett 500 mg eller</w:t>
            </w:r>
          </w:p>
          <w:p w:rsidR="000405D2" w:rsidRPr="000405D2" w:rsidRDefault="000405D2" w:rsidP="000405D2">
            <w:pPr>
              <w:jc w:val="center"/>
              <w:rPr>
                <w:b/>
                <w:i/>
              </w:rPr>
            </w:pPr>
            <w:r w:rsidRPr="000405D2">
              <w:rPr>
                <w:b/>
                <w:i/>
              </w:rPr>
              <w:t>Msf 500 mg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35C67" w:rsidRDefault="000405D2" w:rsidP="00963558">
            <w:pPr>
              <w:rPr>
                <w:i/>
              </w:rPr>
            </w:pPr>
            <w:r w:rsidRPr="00435C67">
              <w:rPr>
                <w:i/>
              </w:rPr>
              <w:t>paracetamol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435C67" w:rsidRDefault="000405D2" w:rsidP="00963558">
            <w:pPr>
              <w:spacing w:before="120"/>
              <w:jc w:val="center"/>
              <w:rPr>
                <w:i/>
              </w:rPr>
            </w:pPr>
            <w:r w:rsidRPr="00435C67">
              <w:rPr>
                <w:i/>
              </w:rPr>
              <w:t>1-2st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35C67" w:rsidRDefault="000405D2" w:rsidP="00963558">
            <w:pPr>
              <w:spacing w:before="120"/>
              <w:jc w:val="center"/>
              <w:rPr>
                <w:i/>
              </w:rPr>
            </w:pPr>
            <w:r w:rsidRPr="00435C67">
              <w:rPr>
                <w:i/>
              </w:rPr>
              <w:t>1-4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435C67" w:rsidRDefault="000405D2" w:rsidP="00963558">
            <w:pPr>
              <w:spacing w:before="120"/>
              <w:jc w:val="center"/>
              <w:rPr>
                <w:i/>
              </w:rPr>
            </w:pPr>
          </w:p>
          <w:p w:rsidR="000405D2" w:rsidRPr="00435C67" w:rsidRDefault="000405D2" w:rsidP="00963558">
            <w:pPr>
              <w:spacing w:before="120"/>
              <w:jc w:val="center"/>
              <w:rPr>
                <w:i/>
              </w:rPr>
            </w:pPr>
            <w:r w:rsidRPr="00435C67">
              <w:rPr>
                <w:i/>
              </w:rPr>
              <w:t>4000 mg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435C67" w:rsidRDefault="000405D2" w:rsidP="00963558">
            <w:pPr>
              <w:spacing w:before="120"/>
              <w:jc w:val="center"/>
              <w:rPr>
                <w:i/>
              </w:rPr>
            </w:pPr>
            <w:r>
              <w:rPr>
                <w:i/>
              </w:rPr>
              <w:t>p</w:t>
            </w:r>
            <w:r w:rsidRPr="00435C67">
              <w:rPr>
                <w:i/>
              </w:rPr>
              <w:t>er os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435C67" w:rsidRDefault="000405D2" w:rsidP="00963558">
            <w:pPr>
              <w:jc w:val="center"/>
            </w:pPr>
            <w:r w:rsidRPr="00435C67">
              <w:t>Huvudsaklig perifer effekt, febernedsättande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35C67" w:rsidRDefault="000405D2" w:rsidP="000405D2">
            <w:pPr>
              <w:spacing w:before="40" w:after="40"/>
              <w:rPr>
                <w:b/>
              </w:rPr>
            </w:pPr>
            <w:r w:rsidRPr="00435C67">
              <w:rPr>
                <w:b/>
              </w:rPr>
              <w:t>Leverskador</w:t>
            </w:r>
          </w:p>
        </w:tc>
      </w:tr>
      <w:tr w:rsidR="000405D2" w:rsidRPr="00435C67" w:rsidTr="000405D2">
        <w:trPr>
          <w:cantSplit/>
          <w:trHeight w:val="363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0405D2" w:rsidRDefault="000405D2" w:rsidP="00963558">
            <w:pPr>
              <w:rPr>
                <w:b/>
                <w:szCs w:val="22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0405D2" w:rsidRDefault="000405D2" w:rsidP="00963558">
            <w:pPr>
              <w:jc w:val="center"/>
              <w:rPr>
                <w:b/>
                <w:i/>
              </w:rPr>
            </w:pPr>
            <w:r w:rsidRPr="00435C67">
              <w:rPr>
                <w:b/>
                <w:i/>
              </w:rPr>
              <w:t>Alvedon</w:t>
            </w:r>
          </w:p>
          <w:p w:rsidR="000405D2" w:rsidRPr="000405D2" w:rsidRDefault="000405D2" w:rsidP="000405D2">
            <w:pPr>
              <w:jc w:val="center"/>
              <w:rPr>
                <w:b/>
                <w:i/>
              </w:rPr>
            </w:pPr>
            <w:r w:rsidRPr="000405D2">
              <w:rPr>
                <w:b/>
                <w:i/>
              </w:rPr>
              <w:t xml:space="preserve">Supp 500 mg 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35C67" w:rsidRDefault="000405D2" w:rsidP="00963558">
            <w:pPr>
              <w:rPr>
                <w:i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435C67" w:rsidRDefault="000405D2" w:rsidP="00963558">
            <w:pPr>
              <w:spacing w:before="120"/>
              <w:jc w:val="center"/>
              <w:rPr>
                <w:i/>
              </w:rPr>
            </w:pPr>
            <w:r w:rsidRPr="00435C67">
              <w:rPr>
                <w:i/>
              </w:rPr>
              <w:t>1-</w:t>
            </w:r>
            <w:smartTag w:uri="urn:schemas-microsoft-com:office:smarttags" w:element="metricconverter">
              <w:smartTagPr>
                <w:attr w:name="ProductID" w:val="2 st"/>
              </w:smartTagPr>
              <w:r w:rsidRPr="00435C67">
                <w:rPr>
                  <w:i/>
                </w:rPr>
                <w:t>2 st</w:t>
              </w:r>
            </w:smartTag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35C67" w:rsidRDefault="000405D2" w:rsidP="00963558">
            <w:pPr>
              <w:spacing w:before="120"/>
              <w:jc w:val="center"/>
              <w:rPr>
                <w:i/>
              </w:rPr>
            </w:pPr>
            <w:r w:rsidRPr="00435C67">
              <w:rPr>
                <w:i/>
              </w:rPr>
              <w:t>1-4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435C67" w:rsidRDefault="000405D2" w:rsidP="000405D2">
            <w:pPr>
              <w:spacing w:before="120"/>
              <w:jc w:val="center"/>
              <w:rPr>
                <w:i/>
              </w:rPr>
            </w:pPr>
            <w:r w:rsidRPr="00435C67">
              <w:rPr>
                <w:i/>
              </w:rPr>
              <w:t>4000 mg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435C67" w:rsidRDefault="000405D2" w:rsidP="00963558">
            <w:pPr>
              <w:spacing w:before="120"/>
              <w:jc w:val="center"/>
              <w:rPr>
                <w:i/>
              </w:rPr>
            </w:pPr>
            <w:r>
              <w:rPr>
                <w:i/>
              </w:rPr>
              <w:t>r</w:t>
            </w:r>
            <w:r w:rsidRPr="00435C67">
              <w:rPr>
                <w:i/>
              </w:rPr>
              <w:t>ektalt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435C67" w:rsidRDefault="000405D2" w:rsidP="00963558">
            <w:pPr>
              <w:jc w:val="center"/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35C67" w:rsidRDefault="000405D2" w:rsidP="000405D2">
            <w:pPr>
              <w:spacing w:before="40" w:after="40"/>
              <w:rPr>
                <w:b/>
              </w:rPr>
            </w:pPr>
          </w:p>
        </w:tc>
      </w:tr>
      <w:tr w:rsidR="000405D2" w:rsidRPr="00435C67" w:rsidTr="000405D2">
        <w:trPr>
          <w:cantSplit/>
          <w:trHeight w:val="363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0405D2" w:rsidRDefault="000405D2" w:rsidP="00963558">
            <w:pPr>
              <w:rPr>
                <w:b/>
                <w:szCs w:val="22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0405D2" w:rsidRDefault="000405D2" w:rsidP="00963558">
            <w:pPr>
              <w:jc w:val="center"/>
              <w:rPr>
                <w:b/>
                <w:i/>
              </w:rPr>
            </w:pPr>
            <w:r w:rsidRPr="00435C67">
              <w:rPr>
                <w:b/>
                <w:i/>
              </w:rPr>
              <w:t>Alvedon</w:t>
            </w:r>
            <w:r w:rsidRPr="000405D2">
              <w:rPr>
                <w:b/>
                <w:i/>
              </w:rPr>
              <w:t xml:space="preserve"> </w:t>
            </w:r>
          </w:p>
          <w:p w:rsidR="000405D2" w:rsidRPr="000405D2" w:rsidRDefault="000405D2" w:rsidP="000405D2">
            <w:pPr>
              <w:jc w:val="center"/>
              <w:rPr>
                <w:b/>
                <w:i/>
              </w:rPr>
            </w:pPr>
            <w:r w:rsidRPr="000405D2">
              <w:rPr>
                <w:b/>
                <w:i/>
              </w:rPr>
              <w:t>Tablett 665 mg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35C67" w:rsidRDefault="000405D2" w:rsidP="00963558">
            <w:pPr>
              <w:rPr>
                <w:i/>
              </w:rPr>
            </w:pPr>
            <w:r w:rsidRPr="00435C67">
              <w:rPr>
                <w:i/>
              </w:rPr>
              <w:t>paracetamol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435C67" w:rsidRDefault="000405D2" w:rsidP="00963558">
            <w:pPr>
              <w:spacing w:before="120"/>
              <w:jc w:val="center"/>
              <w:rPr>
                <w:i/>
              </w:rPr>
            </w:pPr>
            <w:smartTag w:uri="urn:schemas-microsoft-com:office:smarttags" w:element="metricconverter">
              <w:smartTagPr>
                <w:attr w:name="ProductID" w:val="1 st"/>
              </w:smartTagPr>
              <w:r w:rsidRPr="00435C67">
                <w:rPr>
                  <w:i/>
                </w:rPr>
                <w:t>1 st</w:t>
              </w:r>
            </w:smartTag>
            <w:r w:rsidRPr="00435C67">
              <w:rPr>
                <w:i/>
              </w:rPr>
              <w:t xml:space="preserve">              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35C67" w:rsidRDefault="000405D2" w:rsidP="00963558">
            <w:pPr>
              <w:spacing w:before="120"/>
              <w:jc w:val="center"/>
              <w:rPr>
                <w:i/>
              </w:rPr>
            </w:pPr>
            <w:r w:rsidRPr="00435C67">
              <w:rPr>
                <w:i/>
              </w:rPr>
              <w:t>1-3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435C67" w:rsidRDefault="000405D2" w:rsidP="00963558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435C67" w:rsidRDefault="000405D2" w:rsidP="00963558">
            <w:pPr>
              <w:spacing w:before="120"/>
              <w:jc w:val="center"/>
              <w:rPr>
                <w:i/>
              </w:rPr>
            </w:pPr>
            <w:r>
              <w:rPr>
                <w:i/>
              </w:rPr>
              <w:t>per os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435C67" w:rsidRDefault="000405D2" w:rsidP="00963558">
            <w:pPr>
              <w:jc w:val="center"/>
            </w:pPr>
            <w:r w:rsidRPr="00435C67">
              <w:t>Huvudsaklig perifer effekt</w:t>
            </w:r>
          </w:p>
          <w:p w:rsidR="000405D2" w:rsidRPr="00435C67" w:rsidRDefault="000405D2" w:rsidP="00963558">
            <w:pPr>
              <w:jc w:val="center"/>
            </w:pPr>
            <w:r w:rsidRPr="00435C67">
              <w:t>Febernedsättande effekt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35C67" w:rsidRDefault="000405D2" w:rsidP="00963558">
            <w:pPr>
              <w:spacing w:before="40" w:after="40"/>
              <w:rPr>
                <w:b/>
              </w:rPr>
            </w:pPr>
          </w:p>
        </w:tc>
      </w:tr>
      <w:tr w:rsidR="000405D2" w:rsidRPr="00435C67" w:rsidTr="000405D2">
        <w:trPr>
          <w:cantSplit/>
          <w:trHeight w:val="363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0405D2" w:rsidRDefault="000405D2" w:rsidP="00963558">
            <w:pPr>
              <w:rPr>
                <w:b/>
                <w:szCs w:val="22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35C67" w:rsidRDefault="000405D2" w:rsidP="00963558">
            <w:pPr>
              <w:jc w:val="center"/>
              <w:rPr>
                <w:b/>
                <w:i/>
              </w:rPr>
            </w:pPr>
            <w:r w:rsidRPr="00435C67">
              <w:rPr>
                <w:b/>
                <w:i/>
              </w:rPr>
              <w:t xml:space="preserve">Paracetamol </w:t>
            </w:r>
          </w:p>
          <w:p w:rsidR="000405D2" w:rsidRPr="000405D2" w:rsidRDefault="000405D2" w:rsidP="000405D2">
            <w:pPr>
              <w:jc w:val="center"/>
              <w:rPr>
                <w:b/>
                <w:i/>
              </w:rPr>
            </w:pPr>
            <w:r w:rsidRPr="000405D2">
              <w:rPr>
                <w:b/>
                <w:i/>
              </w:rPr>
              <w:t>Infusion 10 mg/ml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35C67" w:rsidRDefault="000405D2" w:rsidP="00963558">
            <w:pPr>
              <w:rPr>
                <w:i/>
              </w:rPr>
            </w:pPr>
            <w:r w:rsidRPr="00435C67">
              <w:rPr>
                <w:i/>
              </w:rPr>
              <w:t>paracetamol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435C67" w:rsidRDefault="000405D2" w:rsidP="00963558">
            <w:pPr>
              <w:spacing w:before="120"/>
              <w:jc w:val="center"/>
              <w:rPr>
                <w:i/>
              </w:rPr>
            </w:pPr>
            <w:r w:rsidRPr="00435C67">
              <w:rPr>
                <w:i/>
              </w:rPr>
              <w:t xml:space="preserve">100 ml 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35C67" w:rsidRDefault="000405D2" w:rsidP="00963558">
            <w:pPr>
              <w:spacing w:before="120"/>
              <w:jc w:val="center"/>
              <w:rPr>
                <w:i/>
              </w:rPr>
            </w:pPr>
            <w:r w:rsidRPr="00435C67">
              <w:rPr>
                <w:i/>
              </w:rPr>
              <w:t>1-4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435C67" w:rsidRDefault="000405D2" w:rsidP="00963558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435C67" w:rsidRDefault="000405D2" w:rsidP="00963558">
            <w:pPr>
              <w:spacing w:before="120"/>
              <w:jc w:val="center"/>
              <w:rPr>
                <w:i/>
              </w:rPr>
            </w:pPr>
            <w:r w:rsidRPr="00435C67">
              <w:rPr>
                <w:i/>
              </w:rPr>
              <w:t>iv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435C67" w:rsidRDefault="000405D2" w:rsidP="00963558">
            <w:pPr>
              <w:jc w:val="center"/>
            </w:pPr>
            <w:r w:rsidRPr="00435C67">
              <w:t>Endast när peroral behandling av paracetamol inte är möjlig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35C67" w:rsidRDefault="000405D2" w:rsidP="00963558">
            <w:pPr>
              <w:spacing w:before="40" w:after="40"/>
              <w:rPr>
                <w:b/>
              </w:rPr>
            </w:pPr>
          </w:p>
        </w:tc>
      </w:tr>
      <w:tr w:rsidR="000405D2" w:rsidRPr="00435C67" w:rsidTr="000405D2">
        <w:trPr>
          <w:cantSplit/>
          <w:trHeight w:val="363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0405D2" w:rsidRDefault="000405D2" w:rsidP="00963558">
            <w:pPr>
              <w:rPr>
                <w:b/>
                <w:szCs w:val="22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35C67" w:rsidRDefault="000405D2" w:rsidP="00963558">
            <w:pPr>
              <w:jc w:val="center"/>
              <w:rPr>
                <w:b/>
                <w:i/>
              </w:rPr>
            </w:pPr>
            <w:r w:rsidRPr="00435C67">
              <w:rPr>
                <w:b/>
                <w:i/>
              </w:rPr>
              <w:t>Citodon</w:t>
            </w:r>
          </w:p>
          <w:p w:rsidR="000405D2" w:rsidRPr="000405D2" w:rsidRDefault="000405D2" w:rsidP="000405D2">
            <w:pPr>
              <w:jc w:val="center"/>
              <w:rPr>
                <w:b/>
                <w:i/>
              </w:rPr>
            </w:pPr>
            <w:r w:rsidRPr="000405D2">
              <w:rPr>
                <w:b/>
                <w:i/>
              </w:rPr>
              <w:t>Tablett 500 mg+30 mg</w:t>
            </w:r>
          </w:p>
          <w:p w:rsidR="000405D2" w:rsidRPr="000405D2" w:rsidRDefault="000405D2" w:rsidP="000405D2">
            <w:pPr>
              <w:jc w:val="center"/>
              <w:rPr>
                <w:b/>
                <w:i/>
              </w:rPr>
            </w:pPr>
            <w:r w:rsidRPr="000405D2">
              <w:rPr>
                <w:b/>
                <w:i/>
              </w:rPr>
              <w:t>eller</w:t>
            </w:r>
          </w:p>
          <w:p w:rsidR="000405D2" w:rsidRPr="000405D2" w:rsidRDefault="000405D2" w:rsidP="000405D2">
            <w:pPr>
              <w:jc w:val="center"/>
              <w:rPr>
                <w:b/>
                <w:i/>
              </w:rPr>
            </w:pPr>
            <w:r w:rsidRPr="000405D2">
              <w:rPr>
                <w:b/>
                <w:i/>
              </w:rPr>
              <w:t>Brustablett 500 mg+30 mg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35C67" w:rsidRDefault="000405D2" w:rsidP="00963558">
            <w:pPr>
              <w:rPr>
                <w:i/>
              </w:rPr>
            </w:pPr>
            <w:r w:rsidRPr="00435C67">
              <w:rPr>
                <w:i/>
              </w:rPr>
              <w:t>paracetamol och kodein</w:t>
            </w:r>
          </w:p>
          <w:p w:rsidR="000405D2" w:rsidRPr="00435C67" w:rsidRDefault="000405D2" w:rsidP="00963558">
            <w:pPr>
              <w:rPr>
                <w:i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435C67" w:rsidRDefault="000405D2" w:rsidP="00963558">
            <w:pPr>
              <w:spacing w:before="120"/>
              <w:jc w:val="center"/>
              <w:rPr>
                <w:i/>
              </w:rPr>
            </w:pPr>
          </w:p>
          <w:p w:rsidR="000405D2" w:rsidRPr="00435C67" w:rsidRDefault="000405D2" w:rsidP="00963558">
            <w:pPr>
              <w:spacing w:before="120"/>
              <w:jc w:val="center"/>
              <w:rPr>
                <w:i/>
              </w:rPr>
            </w:pPr>
            <w:r w:rsidRPr="00435C67">
              <w:rPr>
                <w:i/>
              </w:rPr>
              <w:t xml:space="preserve">1-2 </w:t>
            </w:r>
          </w:p>
          <w:p w:rsidR="000405D2" w:rsidRPr="00435C67" w:rsidRDefault="000405D2" w:rsidP="00963558">
            <w:pPr>
              <w:spacing w:before="120"/>
              <w:jc w:val="center"/>
              <w:rPr>
                <w:i/>
              </w:rPr>
            </w:pPr>
          </w:p>
          <w:p w:rsidR="000405D2" w:rsidRPr="00435C67" w:rsidRDefault="000405D2" w:rsidP="00963558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35C67" w:rsidRDefault="000405D2" w:rsidP="00963558">
            <w:pPr>
              <w:spacing w:before="120"/>
              <w:jc w:val="center"/>
              <w:rPr>
                <w:i/>
              </w:rPr>
            </w:pPr>
          </w:p>
          <w:p w:rsidR="000405D2" w:rsidRPr="00435C67" w:rsidRDefault="000405D2" w:rsidP="00963558">
            <w:pPr>
              <w:spacing w:before="120"/>
              <w:jc w:val="center"/>
              <w:rPr>
                <w:i/>
              </w:rPr>
            </w:pPr>
            <w:r w:rsidRPr="00435C67">
              <w:rPr>
                <w:i/>
              </w:rPr>
              <w:t>1-4</w:t>
            </w:r>
          </w:p>
          <w:p w:rsidR="000405D2" w:rsidRPr="00435C67" w:rsidRDefault="000405D2" w:rsidP="00963558">
            <w:pPr>
              <w:spacing w:before="120"/>
              <w:jc w:val="center"/>
              <w:rPr>
                <w:i/>
              </w:rPr>
            </w:pPr>
          </w:p>
          <w:p w:rsidR="000405D2" w:rsidRPr="00435C67" w:rsidRDefault="000405D2" w:rsidP="00963558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435C67" w:rsidRDefault="000405D2" w:rsidP="00963558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435C67" w:rsidRDefault="000405D2" w:rsidP="00963558">
            <w:pPr>
              <w:spacing w:before="120"/>
              <w:jc w:val="center"/>
              <w:rPr>
                <w:i/>
              </w:rPr>
            </w:pPr>
            <w:r>
              <w:rPr>
                <w:i/>
              </w:rPr>
              <w:t>p</w:t>
            </w:r>
            <w:r w:rsidRPr="00435C67">
              <w:rPr>
                <w:i/>
              </w:rPr>
              <w:t>er os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435C67" w:rsidRDefault="000405D2" w:rsidP="00963558">
            <w:pPr>
              <w:jc w:val="center"/>
            </w:pPr>
            <w:r w:rsidRPr="00435C67">
              <w:t xml:space="preserve">Perifer och central effekt 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35C67" w:rsidRDefault="000405D2" w:rsidP="000405D2">
            <w:pPr>
              <w:spacing w:before="40" w:after="40"/>
              <w:rPr>
                <w:b/>
              </w:rPr>
            </w:pPr>
            <w:r w:rsidRPr="00435C67">
              <w:rPr>
                <w:b/>
              </w:rPr>
              <w:t>Gallvägsspasm</w:t>
            </w:r>
          </w:p>
        </w:tc>
      </w:tr>
      <w:tr w:rsidR="000405D2" w:rsidRPr="00435C67" w:rsidTr="00963558">
        <w:trPr>
          <w:cantSplit/>
          <w:trHeight w:val="363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0405D2" w:rsidRDefault="000405D2" w:rsidP="00963558">
            <w:pPr>
              <w:rPr>
                <w:b/>
                <w:szCs w:val="22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0405D2" w:rsidRDefault="000405D2" w:rsidP="00963558">
            <w:pPr>
              <w:jc w:val="center"/>
              <w:rPr>
                <w:b/>
                <w:i/>
              </w:rPr>
            </w:pPr>
            <w:r w:rsidRPr="00435C67">
              <w:rPr>
                <w:b/>
                <w:i/>
              </w:rPr>
              <w:t>Citodon</w:t>
            </w:r>
            <w:r w:rsidRPr="000405D2">
              <w:rPr>
                <w:b/>
                <w:i/>
              </w:rPr>
              <w:t xml:space="preserve"> </w:t>
            </w:r>
          </w:p>
          <w:p w:rsidR="000405D2" w:rsidRPr="000405D2" w:rsidRDefault="000405D2" w:rsidP="000405D2">
            <w:pPr>
              <w:jc w:val="center"/>
              <w:rPr>
                <w:b/>
                <w:i/>
              </w:rPr>
            </w:pPr>
            <w:r w:rsidRPr="000405D2">
              <w:rPr>
                <w:b/>
                <w:i/>
              </w:rPr>
              <w:t>Supp 500 mg+30 mg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35C67" w:rsidRDefault="000405D2" w:rsidP="00963558">
            <w:pPr>
              <w:rPr>
                <w:i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435C67" w:rsidRDefault="000405D2" w:rsidP="00963558">
            <w:pPr>
              <w:spacing w:before="120"/>
              <w:jc w:val="center"/>
              <w:rPr>
                <w:i/>
              </w:rPr>
            </w:pPr>
          </w:p>
          <w:p w:rsidR="000405D2" w:rsidRPr="00435C67" w:rsidRDefault="000405D2" w:rsidP="00963558">
            <w:pPr>
              <w:spacing w:before="120"/>
              <w:jc w:val="center"/>
              <w:rPr>
                <w:i/>
              </w:rPr>
            </w:pPr>
            <w:r w:rsidRPr="00435C67">
              <w:rPr>
                <w:i/>
              </w:rPr>
              <w:t xml:space="preserve">1-2 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435C67" w:rsidRDefault="000405D2" w:rsidP="00963558">
            <w:pPr>
              <w:spacing w:before="120"/>
              <w:jc w:val="center"/>
              <w:rPr>
                <w:i/>
              </w:rPr>
            </w:pPr>
          </w:p>
          <w:p w:rsidR="000405D2" w:rsidRPr="00435C67" w:rsidRDefault="000405D2" w:rsidP="00963558">
            <w:pPr>
              <w:spacing w:before="120"/>
              <w:jc w:val="center"/>
              <w:rPr>
                <w:i/>
              </w:rPr>
            </w:pPr>
            <w:r w:rsidRPr="00435C67">
              <w:rPr>
                <w:i/>
              </w:rPr>
              <w:t>1-4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435C67" w:rsidRDefault="000405D2" w:rsidP="00963558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435C67" w:rsidRDefault="000405D2" w:rsidP="00963558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435C67" w:rsidRDefault="000405D2" w:rsidP="00963558">
            <w:pPr>
              <w:jc w:val="center"/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35C67" w:rsidRDefault="000405D2" w:rsidP="00963558">
            <w:pPr>
              <w:spacing w:before="40" w:after="40"/>
              <w:rPr>
                <w:b/>
              </w:rPr>
            </w:pPr>
          </w:p>
        </w:tc>
      </w:tr>
    </w:tbl>
    <w:p w:rsidR="00F94F9F" w:rsidRDefault="00F94F9F" w:rsidP="00DD1FC3"/>
    <w:p w:rsidR="000405D2" w:rsidRDefault="000405D2" w:rsidP="00DD1FC3"/>
    <w:p w:rsidR="000405D2" w:rsidRDefault="000405D2" w:rsidP="00DD1FC3"/>
    <w:p w:rsidR="000405D2" w:rsidRDefault="000405D2" w:rsidP="00DD1FC3"/>
    <w:p w:rsidR="000405D2" w:rsidRDefault="000405D2" w:rsidP="00DD1FC3"/>
    <w:p w:rsidR="000405D2" w:rsidRDefault="000405D2" w:rsidP="00DD1FC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22"/>
        <w:gridCol w:w="1723"/>
        <w:gridCol w:w="1337"/>
        <w:gridCol w:w="1042"/>
        <w:gridCol w:w="740"/>
        <w:gridCol w:w="992"/>
        <w:gridCol w:w="968"/>
        <w:gridCol w:w="2859"/>
        <w:gridCol w:w="2836"/>
      </w:tblGrid>
      <w:tr w:rsidR="000405D2" w:rsidTr="00963558">
        <w:trPr>
          <w:cantSplit/>
          <w:jc w:val="center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405D2" w:rsidRPr="00435C67" w:rsidRDefault="000405D2" w:rsidP="00963558">
            <w:r w:rsidRPr="00435C67">
              <w:lastRenderedPageBreak/>
              <w:t>Indikation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405D2" w:rsidRPr="00435C67" w:rsidRDefault="000405D2" w:rsidP="00963558">
            <w:r w:rsidRPr="00435C67">
              <w:t>Preparat/</w:t>
            </w:r>
          </w:p>
          <w:p w:rsidR="000405D2" w:rsidRPr="00435C67" w:rsidRDefault="000405D2" w:rsidP="00963558">
            <w:r w:rsidRPr="00435C67">
              <w:t>Beredningsform/</w:t>
            </w:r>
          </w:p>
          <w:p w:rsidR="000405D2" w:rsidRPr="00435C67" w:rsidRDefault="000405D2" w:rsidP="00963558">
            <w:r w:rsidRPr="00435C67">
              <w:t>Styrka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405D2" w:rsidRPr="00435C67" w:rsidRDefault="000405D2" w:rsidP="00963558">
            <w:r w:rsidRPr="00435C67">
              <w:t>Verksam</w:t>
            </w:r>
          </w:p>
          <w:p w:rsidR="000405D2" w:rsidRPr="00435C67" w:rsidRDefault="000405D2" w:rsidP="00963558">
            <w:r w:rsidRPr="00435C67">
              <w:t>substans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405D2" w:rsidRPr="00435C67" w:rsidRDefault="000405D2" w:rsidP="00963558">
            <w:r w:rsidRPr="00435C67">
              <w:t>Dos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405D2" w:rsidRPr="00435C67" w:rsidRDefault="000405D2" w:rsidP="00963558">
            <w:r w:rsidRPr="00435C67">
              <w:t>Antal</w:t>
            </w:r>
          </w:p>
          <w:p w:rsidR="000405D2" w:rsidRPr="00435C67" w:rsidRDefault="000405D2" w:rsidP="00963558">
            <w:r w:rsidRPr="00435C67">
              <w:t>gånger/dygn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405D2" w:rsidRPr="00435C67" w:rsidRDefault="000405D2" w:rsidP="00963558">
            <w:pPr>
              <w:jc w:val="center"/>
            </w:pPr>
            <w:r w:rsidRPr="00435C67">
              <w:t>Maxdos/</w:t>
            </w:r>
          </w:p>
          <w:p w:rsidR="000405D2" w:rsidRPr="00435C67" w:rsidRDefault="000405D2" w:rsidP="00963558">
            <w:pPr>
              <w:jc w:val="center"/>
            </w:pPr>
            <w:r w:rsidRPr="00435C67">
              <w:t>dygn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405D2" w:rsidRPr="00435C67" w:rsidRDefault="000405D2" w:rsidP="00963558">
            <w:r w:rsidRPr="00435C67">
              <w:t>Adm.</w:t>
            </w:r>
          </w:p>
          <w:p w:rsidR="000405D2" w:rsidRPr="00435C67" w:rsidRDefault="000405D2" w:rsidP="00963558">
            <w:r w:rsidRPr="00435C67">
              <w:t>sätt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405D2" w:rsidRPr="00435C67" w:rsidRDefault="000405D2" w:rsidP="00963558">
            <w:r w:rsidRPr="00435C67">
              <w:t>Verkningsmekanism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405D2" w:rsidRPr="00435C67" w:rsidRDefault="000405D2" w:rsidP="00963558">
            <w:pPr>
              <w:spacing w:before="40" w:after="40"/>
            </w:pPr>
            <w:r w:rsidRPr="00435C67">
              <w:t>Kontraindikationer</w:t>
            </w:r>
          </w:p>
        </w:tc>
      </w:tr>
      <w:tr w:rsidR="000405D2" w:rsidTr="00963558">
        <w:trPr>
          <w:cantSplit/>
          <w:trHeight w:val="3145"/>
          <w:jc w:val="center"/>
        </w:trPr>
        <w:tc>
          <w:tcPr>
            <w:tcW w:w="18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435C67" w:rsidRDefault="000405D2" w:rsidP="0096355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35C67">
              <w:rPr>
                <w:b/>
                <w:szCs w:val="22"/>
              </w:rPr>
              <w:t>Smärta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435C67" w:rsidRDefault="000405D2" w:rsidP="00963558">
            <w:pPr>
              <w:rPr>
                <w:rFonts w:ascii="Arial" w:hAnsi="Arial" w:cs="Arial"/>
                <w:sz w:val="18"/>
                <w:szCs w:val="18"/>
              </w:rPr>
            </w:pPr>
          </w:p>
          <w:p w:rsidR="000405D2" w:rsidRPr="00435C67" w:rsidRDefault="000405D2" w:rsidP="00963558">
            <w:pPr>
              <w:jc w:val="center"/>
              <w:rPr>
                <w:b/>
                <w:i/>
              </w:rPr>
            </w:pPr>
            <w:r w:rsidRPr="00435C67">
              <w:rPr>
                <w:b/>
                <w:i/>
              </w:rPr>
              <w:t>Morfin</w:t>
            </w:r>
          </w:p>
          <w:p w:rsidR="000405D2" w:rsidRDefault="000405D2" w:rsidP="00963558">
            <w:pPr>
              <w:rPr>
                <w:rFonts w:ascii="Arial" w:hAnsi="Arial" w:cs="Arial"/>
                <w:sz w:val="18"/>
                <w:szCs w:val="18"/>
              </w:rPr>
            </w:pPr>
            <w:r w:rsidRPr="00435C67">
              <w:rPr>
                <w:i/>
              </w:rPr>
              <w:t>Lösning</w:t>
            </w:r>
            <w:r w:rsidRPr="00435C6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0405D2" w:rsidRPr="00435C67" w:rsidRDefault="000405D2" w:rsidP="00963558">
            <w:pPr>
              <w:rPr>
                <w:rFonts w:ascii="Arial" w:hAnsi="Arial" w:cs="Arial"/>
                <w:sz w:val="18"/>
                <w:szCs w:val="18"/>
              </w:rPr>
            </w:pPr>
            <w:r w:rsidRPr="00435C67">
              <w:rPr>
                <w:i/>
              </w:rPr>
              <w:t>10 mg/ml</w:t>
            </w:r>
          </w:p>
          <w:p w:rsidR="000405D2" w:rsidRPr="00435C67" w:rsidRDefault="000405D2" w:rsidP="0096355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35C67">
              <w:rPr>
                <w:rFonts w:ascii="Arial" w:hAnsi="Arial" w:cs="Arial"/>
                <w:b/>
                <w:sz w:val="18"/>
                <w:szCs w:val="18"/>
              </w:rPr>
              <w:t>Spädning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till</w:t>
            </w:r>
            <w:r w:rsidRPr="00435C67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</w:t>
            </w:r>
          </w:p>
          <w:p w:rsidR="000405D2" w:rsidRPr="00435C67" w:rsidRDefault="000405D2" w:rsidP="00963558">
            <w:pPr>
              <w:rPr>
                <w:i/>
              </w:rPr>
            </w:pPr>
            <w:r w:rsidRPr="00435C67">
              <w:rPr>
                <w:i/>
              </w:rPr>
              <w:t xml:space="preserve">1 mg/ml </w:t>
            </w:r>
            <w:r>
              <w:rPr>
                <w:i/>
              </w:rPr>
              <w:t>-&gt;</w:t>
            </w:r>
          </w:p>
          <w:p w:rsidR="000405D2" w:rsidRDefault="000405D2" w:rsidP="00963558">
            <w:pPr>
              <w:rPr>
                <w:i/>
              </w:rPr>
            </w:pPr>
            <w:r w:rsidRPr="00435C67">
              <w:rPr>
                <w:i/>
              </w:rPr>
              <w:t>(spädes: inj Morfin 10 mg/ml, 1 ml + inj Natriumklorid 9 mg/ml, 9 ml = 1 mg/ml)</w:t>
            </w:r>
          </w:p>
          <w:p w:rsidR="000405D2" w:rsidRPr="00435C67" w:rsidRDefault="000405D2" w:rsidP="009635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435C67" w:rsidRDefault="000405D2" w:rsidP="00963558">
            <w:pPr>
              <w:rPr>
                <w:i/>
              </w:rPr>
            </w:pPr>
            <w:r>
              <w:rPr>
                <w:i/>
              </w:rPr>
              <w:t>m</w:t>
            </w:r>
            <w:r w:rsidRPr="00435C67">
              <w:rPr>
                <w:i/>
              </w:rPr>
              <w:t>orphin</w:t>
            </w:r>
            <w:r>
              <w:rPr>
                <w:i/>
              </w:rPr>
              <w:t>-</w:t>
            </w:r>
            <w:r w:rsidRPr="00435C67">
              <w:rPr>
                <w:i/>
              </w:rPr>
              <w:t>hydrochlorid</w:t>
            </w:r>
          </w:p>
          <w:p w:rsidR="000405D2" w:rsidRPr="00435C67" w:rsidRDefault="000405D2" w:rsidP="00963558">
            <w:pPr>
              <w:rPr>
                <w:i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E810F2" w:rsidRDefault="000405D2" w:rsidP="00963558">
            <w:pPr>
              <w:spacing w:before="120"/>
              <w:jc w:val="center"/>
              <w:rPr>
                <w:i/>
                <w:color w:val="C0C0C0"/>
              </w:rPr>
            </w:pPr>
            <w:r w:rsidRPr="00435C67">
              <w:rPr>
                <w:i/>
              </w:rPr>
              <w:t xml:space="preserve"> 1-10 ml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E810F2" w:rsidRDefault="000405D2" w:rsidP="00963558">
            <w:pPr>
              <w:spacing w:before="120"/>
              <w:jc w:val="center"/>
              <w:rPr>
                <w:i/>
                <w:color w:val="C0C0C0"/>
              </w:rPr>
            </w:pPr>
            <w:r w:rsidRPr="00435C67">
              <w:rPr>
                <w:i/>
              </w:rPr>
              <w:t>4 inj/dygn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E810F2" w:rsidRDefault="000405D2" w:rsidP="00963558">
            <w:pPr>
              <w:spacing w:before="120"/>
              <w:jc w:val="center"/>
              <w:rPr>
                <w:i/>
                <w:color w:val="C0C0C0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Default="000405D2" w:rsidP="00963558">
            <w:pPr>
              <w:spacing w:before="120"/>
              <w:jc w:val="center"/>
              <w:rPr>
                <w:i/>
              </w:rPr>
            </w:pPr>
            <w:r>
              <w:rPr>
                <w:i/>
              </w:rPr>
              <w:t>l</w:t>
            </w:r>
            <w:r w:rsidRPr="00435C67">
              <w:rPr>
                <w:i/>
              </w:rPr>
              <w:t>ång</w:t>
            </w:r>
            <w:r>
              <w:rPr>
                <w:i/>
              </w:rPr>
              <w:t>-</w:t>
            </w:r>
            <w:r w:rsidRPr="00435C67">
              <w:rPr>
                <w:i/>
              </w:rPr>
              <w:t xml:space="preserve">samt </w:t>
            </w:r>
          </w:p>
          <w:p w:rsidR="000405D2" w:rsidRPr="00E810F2" w:rsidRDefault="000405D2" w:rsidP="00963558">
            <w:pPr>
              <w:spacing w:before="120"/>
              <w:jc w:val="center"/>
              <w:rPr>
                <w:i/>
                <w:color w:val="C0C0C0"/>
              </w:rPr>
            </w:pPr>
            <w:r>
              <w:rPr>
                <w:i/>
              </w:rPr>
              <w:t>1ml/min i</w:t>
            </w:r>
            <w:r w:rsidRPr="00435C67">
              <w:rPr>
                <w:i/>
              </w:rPr>
              <w:t>v</w:t>
            </w:r>
          </w:p>
        </w:tc>
        <w:tc>
          <w:tcPr>
            <w:tcW w:w="28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Default="000405D2" w:rsidP="00963558">
            <w:pPr>
              <w:jc w:val="center"/>
            </w:pPr>
            <w:r w:rsidRPr="00435C67">
              <w:t>Central smärtstillande effekt. Svår kronisk smärta, svår postoperativ smärta (intravenöst vid behov av snabb smärtlindring).</w:t>
            </w:r>
          </w:p>
          <w:p w:rsidR="000405D2" w:rsidRPr="00435C67" w:rsidRDefault="000405D2" w:rsidP="00963558">
            <w:pPr>
              <w:jc w:val="center"/>
            </w:pPr>
          </w:p>
        </w:tc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Default="000405D2" w:rsidP="00963558">
            <w:pPr>
              <w:spacing w:before="40" w:after="40"/>
              <w:jc w:val="center"/>
              <w:rPr>
                <w:b/>
              </w:rPr>
            </w:pPr>
            <w:r w:rsidRPr="00435C67">
              <w:rPr>
                <w:b/>
              </w:rPr>
              <w:t>Sekretstagnation, andningsdepression, orostillstån</w:t>
            </w:r>
            <w:r>
              <w:rPr>
                <w:b/>
              </w:rPr>
              <w:t>d under alkohol- och sömnmedels</w:t>
            </w:r>
            <w:r w:rsidRPr="00435C67">
              <w:rPr>
                <w:b/>
              </w:rPr>
              <w:t>påverkan</w:t>
            </w:r>
            <w:r>
              <w:rPr>
                <w:b/>
              </w:rPr>
              <w:t>.</w:t>
            </w:r>
          </w:p>
          <w:p w:rsidR="000405D2" w:rsidRDefault="000405D2" w:rsidP="00963558">
            <w:pPr>
              <w:spacing w:before="40" w:after="40"/>
              <w:jc w:val="center"/>
              <w:rPr>
                <w:b/>
              </w:rPr>
            </w:pPr>
            <w:r w:rsidRPr="00435C67">
              <w:rPr>
                <w:b/>
              </w:rPr>
              <w:t xml:space="preserve"> Försiktighet vid a</w:t>
            </w:r>
            <w:r>
              <w:rPr>
                <w:b/>
              </w:rPr>
              <w:t xml:space="preserve">stma, skallskador, nedsatt </w:t>
            </w:r>
            <w:r w:rsidRPr="00435C67">
              <w:rPr>
                <w:b/>
              </w:rPr>
              <w:t>njurfunktion, gamla och svaga patienter.</w:t>
            </w:r>
          </w:p>
          <w:p w:rsidR="000405D2" w:rsidRPr="00435C67" w:rsidRDefault="000405D2" w:rsidP="00963558">
            <w:pPr>
              <w:spacing w:before="40" w:after="40"/>
              <w:jc w:val="center"/>
              <w:rPr>
                <w:b/>
              </w:rPr>
            </w:pPr>
            <w:r w:rsidRPr="00435C67">
              <w:rPr>
                <w:b/>
              </w:rPr>
              <w:t xml:space="preserve"> OBS! Ge aldrig utan läkarordination vid svår smärta utan känd orsak</w:t>
            </w:r>
          </w:p>
          <w:p w:rsidR="000405D2" w:rsidRPr="00435C67" w:rsidRDefault="000405D2" w:rsidP="00963558">
            <w:pPr>
              <w:spacing w:before="40" w:after="40"/>
              <w:jc w:val="center"/>
              <w:rPr>
                <w:b/>
              </w:rPr>
            </w:pPr>
          </w:p>
          <w:p w:rsidR="000405D2" w:rsidRPr="00435C67" w:rsidRDefault="000405D2" w:rsidP="00963558">
            <w:pPr>
              <w:spacing w:before="40" w:after="40"/>
              <w:jc w:val="center"/>
              <w:rPr>
                <w:b/>
              </w:rPr>
            </w:pPr>
          </w:p>
          <w:p w:rsidR="000405D2" w:rsidRPr="00435C67" w:rsidRDefault="000405D2" w:rsidP="00963558">
            <w:pPr>
              <w:spacing w:before="40" w:after="40"/>
              <w:jc w:val="center"/>
              <w:rPr>
                <w:b/>
              </w:rPr>
            </w:pPr>
          </w:p>
          <w:p w:rsidR="000405D2" w:rsidRPr="00435C67" w:rsidRDefault="000405D2" w:rsidP="00963558">
            <w:pPr>
              <w:spacing w:before="40" w:after="40"/>
              <w:jc w:val="center"/>
              <w:rPr>
                <w:b/>
              </w:rPr>
            </w:pPr>
          </w:p>
          <w:p w:rsidR="000405D2" w:rsidRPr="00435C67" w:rsidRDefault="000405D2" w:rsidP="00963558">
            <w:pPr>
              <w:spacing w:before="40" w:after="40"/>
              <w:jc w:val="center"/>
              <w:rPr>
                <w:b/>
              </w:rPr>
            </w:pPr>
          </w:p>
          <w:p w:rsidR="000405D2" w:rsidRPr="00435C67" w:rsidRDefault="000405D2" w:rsidP="00963558">
            <w:pPr>
              <w:spacing w:before="40" w:after="40"/>
              <w:jc w:val="center"/>
              <w:rPr>
                <w:b/>
              </w:rPr>
            </w:pPr>
          </w:p>
          <w:p w:rsidR="000405D2" w:rsidRPr="00435C67" w:rsidRDefault="000405D2" w:rsidP="00963558">
            <w:pPr>
              <w:spacing w:before="40" w:after="40"/>
              <w:jc w:val="center"/>
              <w:rPr>
                <w:b/>
              </w:rPr>
            </w:pPr>
          </w:p>
          <w:p w:rsidR="000405D2" w:rsidRPr="00435C67" w:rsidRDefault="000405D2" w:rsidP="00963558">
            <w:pPr>
              <w:spacing w:before="40" w:after="40"/>
              <w:jc w:val="center"/>
              <w:rPr>
                <w:b/>
              </w:rPr>
            </w:pPr>
          </w:p>
          <w:p w:rsidR="000405D2" w:rsidRPr="00435C67" w:rsidRDefault="000405D2" w:rsidP="00963558">
            <w:pPr>
              <w:spacing w:before="40" w:after="40"/>
              <w:jc w:val="center"/>
              <w:rPr>
                <w:b/>
              </w:rPr>
            </w:pPr>
          </w:p>
          <w:p w:rsidR="000405D2" w:rsidRPr="00435C67" w:rsidRDefault="000405D2" w:rsidP="00963558">
            <w:pPr>
              <w:spacing w:before="40" w:after="40"/>
              <w:jc w:val="center"/>
              <w:rPr>
                <w:b/>
              </w:rPr>
            </w:pPr>
          </w:p>
          <w:p w:rsidR="000405D2" w:rsidRPr="00435C67" w:rsidRDefault="000405D2" w:rsidP="00963558">
            <w:pPr>
              <w:spacing w:before="40" w:after="40"/>
              <w:jc w:val="center"/>
              <w:rPr>
                <w:b/>
              </w:rPr>
            </w:pPr>
          </w:p>
          <w:p w:rsidR="000405D2" w:rsidRPr="00435C67" w:rsidRDefault="000405D2" w:rsidP="00963558">
            <w:pPr>
              <w:spacing w:before="40" w:after="40"/>
              <w:jc w:val="center"/>
              <w:rPr>
                <w:b/>
              </w:rPr>
            </w:pPr>
          </w:p>
          <w:p w:rsidR="000405D2" w:rsidRPr="00435C67" w:rsidRDefault="000405D2" w:rsidP="00963558">
            <w:pPr>
              <w:spacing w:before="40" w:after="40"/>
              <w:jc w:val="center"/>
              <w:rPr>
                <w:b/>
              </w:rPr>
            </w:pPr>
          </w:p>
          <w:p w:rsidR="000405D2" w:rsidRPr="00435C67" w:rsidRDefault="000405D2" w:rsidP="00963558">
            <w:pPr>
              <w:spacing w:before="40" w:after="40"/>
              <w:rPr>
                <w:b/>
              </w:rPr>
            </w:pPr>
          </w:p>
        </w:tc>
      </w:tr>
      <w:tr w:rsidR="000405D2" w:rsidTr="00963558">
        <w:trPr>
          <w:cantSplit/>
          <w:trHeight w:val="488"/>
          <w:jc w:val="center"/>
        </w:trPr>
        <w:tc>
          <w:tcPr>
            <w:tcW w:w="18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05D2" w:rsidRPr="00D00938" w:rsidRDefault="000405D2" w:rsidP="00963558">
            <w:pP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35C67" w:rsidRDefault="000405D2" w:rsidP="00963558">
            <w:pPr>
              <w:jc w:val="center"/>
              <w:rPr>
                <w:b/>
                <w:i/>
              </w:rPr>
            </w:pPr>
            <w:r w:rsidRPr="00435C67">
              <w:rPr>
                <w:b/>
                <w:i/>
              </w:rPr>
              <w:t>Morfin</w:t>
            </w:r>
          </w:p>
          <w:p w:rsidR="000405D2" w:rsidRDefault="000405D2" w:rsidP="00963558">
            <w:pPr>
              <w:rPr>
                <w:i/>
              </w:rPr>
            </w:pPr>
            <w:r w:rsidRPr="00435C67">
              <w:rPr>
                <w:i/>
              </w:rPr>
              <w:t>Tablett 10 mg</w:t>
            </w:r>
          </w:p>
          <w:p w:rsidR="000405D2" w:rsidRPr="00435C67" w:rsidRDefault="000405D2" w:rsidP="009635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05D2" w:rsidRPr="00435C67" w:rsidRDefault="000405D2" w:rsidP="00963558">
            <w:pPr>
              <w:rPr>
                <w:i/>
              </w:rPr>
            </w:pPr>
            <w:r w:rsidRPr="00435C67">
              <w:rPr>
                <w:i/>
              </w:rPr>
              <w:t>morfin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435C67" w:rsidRDefault="000405D2" w:rsidP="00963558">
            <w:pPr>
              <w:spacing w:before="120"/>
              <w:rPr>
                <w:i/>
              </w:rPr>
            </w:pPr>
            <w:r w:rsidRPr="00435C67">
              <w:rPr>
                <w:i/>
              </w:rPr>
              <w:t xml:space="preserve">½ - </w:t>
            </w:r>
            <w:smartTag w:uri="urn:schemas-microsoft-com:office:smarttags" w:element="metricconverter">
              <w:smartTagPr>
                <w:attr w:name="ProductID" w:val="1 st"/>
              </w:smartTagPr>
              <w:r w:rsidRPr="00435C67">
                <w:rPr>
                  <w:i/>
                </w:rPr>
                <w:t>1 st</w:t>
              </w:r>
            </w:smartTag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435C67" w:rsidRDefault="000405D2" w:rsidP="00963558">
            <w:pPr>
              <w:spacing w:before="120"/>
              <w:rPr>
                <w:i/>
              </w:rPr>
            </w:pPr>
            <w:smartTag w:uri="urn:schemas-microsoft-com:office:smarttags" w:element="metricconverter">
              <w:smartTagPr>
                <w:attr w:name="ProductID" w:val="4 st"/>
              </w:smartTagPr>
              <w:r w:rsidRPr="00435C67">
                <w:rPr>
                  <w:i/>
                </w:rPr>
                <w:t>4 st</w:t>
              </w:r>
            </w:smartTag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05D2" w:rsidRDefault="000405D2" w:rsidP="00963558">
            <w:pPr>
              <w:spacing w:before="120"/>
              <w:jc w:val="center"/>
              <w:rPr>
                <w:i/>
              </w:rPr>
            </w:pPr>
          </w:p>
          <w:p w:rsidR="000405D2" w:rsidRDefault="000405D2" w:rsidP="00963558">
            <w:pPr>
              <w:spacing w:before="120"/>
              <w:jc w:val="center"/>
              <w:rPr>
                <w:i/>
              </w:rPr>
            </w:pPr>
          </w:p>
          <w:p w:rsidR="000405D2" w:rsidRPr="00435C67" w:rsidRDefault="000405D2" w:rsidP="00963558">
            <w:pPr>
              <w:spacing w:before="120"/>
              <w:jc w:val="center"/>
              <w:rPr>
                <w:i/>
              </w:rPr>
            </w:pPr>
            <w:r w:rsidRPr="00435C67">
              <w:rPr>
                <w:i/>
              </w:rPr>
              <w:t>40 mg</w:t>
            </w:r>
          </w:p>
        </w:tc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05D2" w:rsidRDefault="000405D2" w:rsidP="00963558">
            <w:pPr>
              <w:spacing w:before="120"/>
              <w:jc w:val="center"/>
              <w:rPr>
                <w:i/>
              </w:rPr>
            </w:pPr>
            <w:r>
              <w:rPr>
                <w:i/>
              </w:rPr>
              <w:t>p</w:t>
            </w:r>
            <w:r w:rsidRPr="00435C67">
              <w:rPr>
                <w:i/>
              </w:rPr>
              <w:t>er os</w:t>
            </w:r>
          </w:p>
          <w:p w:rsidR="000405D2" w:rsidRDefault="000405D2" w:rsidP="00963558">
            <w:pPr>
              <w:spacing w:before="120"/>
              <w:jc w:val="center"/>
              <w:rPr>
                <w:i/>
              </w:rPr>
            </w:pPr>
          </w:p>
          <w:p w:rsidR="000405D2" w:rsidRPr="00435C67" w:rsidRDefault="000405D2" w:rsidP="00963558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28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05D2" w:rsidRPr="00D00938" w:rsidRDefault="000405D2" w:rsidP="0096355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28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05D2" w:rsidRPr="00D00938" w:rsidRDefault="000405D2" w:rsidP="00963558">
            <w:pPr>
              <w:spacing w:before="40" w:after="40"/>
              <w:rPr>
                <w:b/>
                <w:color w:val="FF0000"/>
              </w:rPr>
            </w:pPr>
          </w:p>
        </w:tc>
      </w:tr>
      <w:tr w:rsidR="000405D2" w:rsidTr="00963558">
        <w:trPr>
          <w:cantSplit/>
          <w:trHeight w:val="1180"/>
          <w:jc w:val="center"/>
        </w:trPr>
        <w:tc>
          <w:tcPr>
            <w:tcW w:w="18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05D2" w:rsidRPr="00D00938" w:rsidRDefault="000405D2" w:rsidP="00963558">
            <w:pP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05D2" w:rsidRPr="00435C67" w:rsidRDefault="000405D2" w:rsidP="00963558">
            <w:pPr>
              <w:jc w:val="center"/>
              <w:rPr>
                <w:b/>
                <w:i/>
              </w:rPr>
            </w:pPr>
            <w:r w:rsidRPr="00435C67">
              <w:rPr>
                <w:b/>
                <w:i/>
              </w:rPr>
              <w:t>Morfin</w:t>
            </w:r>
          </w:p>
          <w:p w:rsidR="000405D2" w:rsidRDefault="000405D2" w:rsidP="00963558">
            <w:pPr>
              <w:rPr>
                <w:i/>
              </w:rPr>
            </w:pPr>
            <w:r w:rsidRPr="00435C67">
              <w:rPr>
                <w:i/>
              </w:rPr>
              <w:t>Oral lösning 2 mg/ml</w:t>
            </w:r>
          </w:p>
          <w:p w:rsidR="000405D2" w:rsidRPr="00435C67" w:rsidRDefault="000405D2" w:rsidP="00963558">
            <w:pPr>
              <w:rPr>
                <w:i/>
              </w:rPr>
            </w:pPr>
          </w:p>
        </w:tc>
        <w:tc>
          <w:tcPr>
            <w:tcW w:w="13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05D2" w:rsidRPr="00435C67" w:rsidRDefault="000405D2" w:rsidP="00963558">
            <w:pPr>
              <w:rPr>
                <w:i/>
              </w:rPr>
            </w:pPr>
          </w:p>
        </w:tc>
        <w:tc>
          <w:tcPr>
            <w:tcW w:w="10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435C67" w:rsidRDefault="000405D2" w:rsidP="00963558">
            <w:pPr>
              <w:spacing w:before="120"/>
              <w:jc w:val="center"/>
              <w:rPr>
                <w:i/>
              </w:rPr>
            </w:pPr>
            <w:r w:rsidRPr="00435C67">
              <w:rPr>
                <w:i/>
              </w:rPr>
              <w:t>5 ml</w:t>
            </w:r>
          </w:p>
          <w:p w:rsidR="000405D2" w:rsidRPr="00435C67" w:rsidRDefault="000405D2" w:rsidP="00963558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435C67" w:rsidRDefault="000405D2" w:rsidP="00963558">
            <w:pPr>
              <w:spacing w:before="120"/>
              <w:jc w:val="center"/>
              <w:rPr>
                <w:i/>
              </w:rPr>
            </w:pPr>
            <w:r w:rsidRPr="00435C67">
              <w:rPr>
                <w:i/>
              </w:rPr>
              <w:t>4 ggr</w:t>
            </w:r>
          </w:p>
          <w:p w:rsidR="000405D2" w:rsidRPr="00435C67" w:rsidRDefault="000405D2" w:rsidP="00963558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05D2" w:rsidRPr="00435C67" w:rsidRDefault="000405D2" w:rsidP="00963558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9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05D2" w:rsidRPr="00435C67" w:rsidRDefault="000405D2" w:rsidP="00963558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28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05D2" w:rsidRPr="00D00938" w:rsidRDefault="000405D2" w:rsidP="0096355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28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05D2" w:rsidRPr="00D00938" w:rsidRDefault="000405D2" w:rsidP="00963558">
            <w:pPr>
              <w:spacing w:before="40" w:after="40"/>
              <w:rPr>
                <w:b/>
                <w:color w:val="FF0000"/>
              </w:rPr>
            </w:pPr>
          </w:p>
        </w:tc>
      </w:tr>
      <w:tr w:rsidR="000405D2" w:rsidTr="00963558">
        <w:trPr>
          <w:cantSplit/>
          <w:jc w:val="center"/>
        </w:trPr>
        <w:tc>
          <w:tcPr>
            <w:tcW w:w="18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05D2" w:rsidRPr="00D00938" w:rsidRDefault="000405D2" w:rsidP="00963558">
            <w:pP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35C67" w:rsidRDefault="000405D2" w:rsidP="00963558">
            <w:pPr>
              <w:jc w:val="center"/>
              <w:rPr>
                <w:b/>
                <w:i/>
              </w:rPr>
            </w:pPr>
            <w:r w:rsidRPr="00435C67">
              <w:rPr>
                <w:b/>
                <w:i/>
              </w:rPr>
              <w:t>Morfin</w:t>
            </w:r>
          </w:p>
          <w:p w:rsidR="000405D2" w:rsidRDefault="000405D2" w:rsidP="00963558">
            <w:pPr>
              <w:rPr>
                <w:i/>
              </w:rPr>
            </w:pPr>
            <w:r>
              <w:rPr>
                <w:i/>
              </w:rPr>
              <w:t xml:space="preserve">Oral lösning 5 </w:t>
            </w:r>
            <w:r w:rsidRPr="00435C67">
              <w:rPr>
                <w:i/>
              </w:rPr>
              <w:t>mg/ml</w:t>
            </w:r>
          </w:p>
          <w:p w:rsidR="000405D2" w:rsidRPr="00435C67" w:rsidRDefault="000405D2" w:rsidP="009635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35C67" w:rsidRDefault="000405D2" w:rsidP="00963558">
            <w:pPr>
              <w:rPr>
                <w:i/>
              </w:rPr>
            </w:pPr>
            <w:r>
              <w:rPr>
                <w:i/>
              </w:rPr>
              <w:t>morfin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Default="000405D2" w:rsidP="00963558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2B65">
              <w:rPr>
                <w:i/>
              </w:rPr>
              <w:t>3 ml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Default="000405D2" w:rsidP="00963558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2B65">
              <w:rPr>
                <w:i/>
              </w:rPr>
              <w:t>4 ggr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35C67" w:rsidRDefault="000405D2" w:rsidP="00963558">
            <w:pPr>
              <w:spacing w:before="120"/>
              <w:jc w:val="center"/>
              <w:rPr>
                <w:i/>
              </w:rPr>
            </w:pPr>
            <w:r>
              <w:rPr>
                <w:i/>
              </w:rPr>
              <w:t>60 mg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35C67" w:rsidRDefault="000405D2" w:rsidP="00963558">
            <w:pPr>
              <w:spacing w:before="120"/>
              <w:jc w:val="center"/>
              <w:rPr>
                <w:i/>
              </w:rPr>
            </w:pPr>
            <w:r>
              <w:rPr>
                <w:i/>
              </w:rPr>
              <w:t>per os</w:t>
            </w:r>
          </w:p>
        </w:tc>
        <w:tc>
          <w:tcPr>
            <w:tcW w:w="28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05D2" w:rsidRPr="00D00938" w:rsidRDefault="000405D2" w:rsidP="0096355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28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05D2" w:rsidRPr="00D00938" w:rsidRDefault="000405D2" w:rsidP="00963558">
            <w:pPr>
              <w:spacing w:before="40" w:after="40"/>
              <w:rPr>
                <w:b/>
                <w:color w:val="FF0000"/>
              </w:rPr>
            </w:pPr>
          </w:p>
        </w:tc>
      </w:tr>
      <w:tr w:rsidR="000405D2" w:rsidTr="00963558">
        <w:trPr>
          <w:cantSplit/>
          <w:jc w:val="center"/>
        </w:trPr>
        <w:tc>
          <w:tcPr>
            <w:tcW w:w="1822" w:type="dxa"/>
            <w:tcBorders>
              <w:left w:val="single" w:sz="4" w:space="0" w:color="auto"/>
              <w:right w:val="single" w:sz="4" w:space="0" w:color="auto"/>
            </w:tcBorders>
          </w:tcPr>
          <w:p w:rsidR="000405D2" w:rsidRPr="00D00938" w:rsidRDefault="000405D2" w:rsidP="00963558">
            <w:pP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35C67" w:rsidRDefault="000405D2" w:rsidP="00963558">
            <w:pPr>
              <w:jc w:val="center"/>
              <w:rPr>
                <w:b/>
                <w:i/>
              </w:rPr>
            </w:pPr>
            <w:r w:rsidRPr="00435C67">
              <w:rPr>
                <w:b/>
                <w:i/>
              </w:rPr>
              <w:t>Morfinhydroklorid</w:t>
            </w:r>
          </w:p>
          <w:p w:rsidR="000405D2" w:rsidRDefault="000405D2" w:rsidP="00963558">
            <w:pPr>
              <w:rPr>
                <w:i/>
              </w:rPr>
            </w:pPr>
            <w:r w:rsidRPr="00435C67">
              <w:rPr>
                <w:i/>
              </w:rPr>
              <w:t>Supp 10 mg</w:t>
            </w:r>
          </w:p>
          <w:p w:rsidR="000405D2" w:rsidRPr="00435C67" w:rsidRDefault="000405D2" w:rsidP="009635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35C67" w:rsidRDefault="000405D2" w:rsidP="00963558">
            <w:pPr>
              <w:rPr>
                <w:i/>
              </w:rPr>
            </w:pPr>
            <w:r>
              <w:rPr>
                <w:i/>
              </w:rPr>
              <w:t>m</w:t>
            </w:r>
            <w:r w:rsidRPr="00435C67">
              <w:rPr>
                <w:i/>
              </w:rPr>
              <w:t>orphin</w:t>
            </w:r>
            <w:r>
              <w:rPr>
                <w:i/>
              </w:rPr>
              <w:t>-</w:t>
            </w:r>
            <w:r w:rsidRPr="00435C67">
              <w:rPr>
                <w:i/>
              </w:rPr>
              <w:t>hydrochlorid</w:t>
            </w:r>
          </w:p>
          <w:p w:rsidR="000405D2" w:rsidRPr="00435C67" w:rsidRDefault="000405D2" w:rsidP="00963558">
            <w:pPr>
              <w:rPr>
                <w:i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35C67" w:rsidRDefault="000405D2" w:rsidP="00963558">
            <w:pPr>
              <w:spacing w:before="120"/>
              <w:jc w:val="center"/>
              <w:rPr>
                <w:i/>
              </w:rPr>
            </w:pPr>
            <w:smartTag w:uri="urn:schemas-microsoft-com:office:smarttags" w:element="metricconverter">
              <w:smartTagPr>
                <w:attr w:name="ProductID" w:val="1 st"/>
              </w:smartTagPr>
              <w:r w:rsidRPr="00435C67">
                <w:rPr>
                  <w:i/>
                </w:rPr>
                <w:t>1 st</w:t>
              </w:r>
            </w:smartTag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35C67" w:rsidRDefault="000405D2" w:rsidP="00963558">
            <w:pPr>
              <w:spacing w:before="120"/>
              <w:jc w:val="center"/>
              <w:rPr>
                <w:i/>
              </w:rPr>
            </w:pPr>
            <w:r w:rsidRPr="00435C67">
              <w:rPr>
                <w:i/>
              </w:rPr>
              <w:t>3 ggr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35C67" w:rsidRDefault="000405D2" w:rsidP="00963558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Default="000405D2" w:rsidP="00963558">
            <w:pPr>
              <w:spacing w:before="120"/>
              <w:jc w:val="center"/>
              <w:rPr>
                <w:i/>
              </w:rPr>
            </w:pPr>
            <w:r>
              <w:rPr>
                <w:i/>
              </w:rPr>
              <w:t>r</w:t>
            </w:r>
            <w:r w:rsidRPr="00435C67">
              <w:rPr>
                <w:i/>
              </w:rPr>
              <w:t>ektalt</w:t>
            </w:r>
          </w:p>
          <w:p w:rsidR="000405D2" w:rsidRDefault="000405D2" w:rsidP="00963558">
            <w:pPr>
              <w:spacing w:before="120"/>
              <w:jc w:val="center"/>
              <w:rPr>
                <w:i/>
              </w:rPr>
            </w:pPr>
          </w:p>
          <w:p w:rsidR="000405D2" w:rsidRPr="00435C67" w:rsidRDefault="000405D2" w:rsidP="00963558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28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D00938" w:rsidRDefault="000405D2" w:rsidP="0096355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28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D00938" w:rsidRDefault="000405D2" w:rsidP="00963558">
            <w:pPr>
              <w:spacing w:before="40" w:after="40"/>
              <w:rPr>
                <w:b/>
                <w:color w:val="FF0000"/>
              </w:rPr>
            </w:pPr>
          </w:p>
        </w:tc>
      </w:tr>
    </w:tbl>
    <w:p w:rsidR="000405D2" w:rsidRDefault="000405D2" w:rsidP="00DD1FC3"/>
    <w:p w:rsidR="000405D2" w:rsidRDefault="000405D2" w:rsidP="00DD1FC3"/>
    <w:p w:rsidR="000405D2" w:rsidRDefault="000405D2" w:rsidP="00DD1FC3"/>
    <w:p w:rsidR="000405D2" w:rsidRDefault="000405D2" w:rsidP="00DD1FC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22"/>
        <w:gridCol w:w="1723"/>
        <w:gridCol w:w="1337"/>
        <w:gridCol w:w="1042"/>
        <w:gridCol w:w="740"/>
        <w:gridCol w:w="992"/>
        <w:gridCol w:w="968"/>
        <w:gridCol w:w="2859"/>
        <w:gridCol w:w="2836"/>
      </w:tblGrid>
      <w:tr w:rsidR="000405D2" w:rsidTr="00963558">
        <w:trPr>
          <w:cantSplit/>
          <w:jc w:val="center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405D2" w:rsidRPr="00EA782F" w:rsidRDefault="000405D2" w:rsidP="00963558">
            <w:r w:rsidRPr="00EA782F">
              <w:lastRenderedPageBreak/>
              <w:t>Indikation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405D2" w:rsidRPr="00EA782F" w:rsidRDefault="000405D2" w:rsidP="00963558">
            <w:r w:rsidRPr="00EA782F">
              <w:t>Preparat/</w:t>
            </w:r>
          </w:p>
          <w:p w:rsidR="000405D2" w:rsidRPr="00EA782F" w:rsidRDefault="000405D2" w:rsidP="00963558">
            <w:r w:rsidRPr="00EA782F">
              <w:t>Beredningsform/</w:t>
            </w:r>
          </w:p>
          <w:p w:rsidR="000405D2" w:rsidRPr="00EA782F" w:rsidRDefault="000405D2" w:rsidP="00963558">
            <w:r w:rsidRPr="00EA782F">
              <w:t>Styrka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405D2" w:rsidRPr="00EA782F" w:rsidRDefault="000405D2" w:rsidP="00963558">
            <w:r w:rsidRPr="00EA782F">
              <w:t>Verksam</w:t>
            </w:r>
          </w:p>
          <w:p w:rsidR="000405D2" w:rsidRPr="00EA782F" w:rsidRDefault="000405D2" w:rsidP="00963558">
            <w:r w:rsidRPr="00EA782F">
              <w:t>substans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405D2" w:rsidRPr="00EA782F" w:rsidRDefault="000405D2" w:rsidP="00963558">
            <w:r w:rsidRPr="00EA782F">
              <w:t>Dos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405D2" w:rsidRPr="00EA782F" w:rsidRDefault="000405D2" w:rsidP="00963558">
            <w:r w:rsidRPr="00EA782F">
              <w:t>Antal</w:t>
            </w:r>
          </w:p>
          <w:p w:rsidR="000405D2" w:rsidRPr="00EA782F" w:rsidRDefault="000405D2" w:rsidP="00963558">
            <w:r w:rsidRPr="00EA782F">
              <w:t>gånger/dygn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405D2" w:rsidRPr="00EA782F" w:rsidRDefault="000405D2" w:rsidP="00963558">
            <w:pPr>
              <w:jc w:val="center"/>
            </w:pPr>
            <w:r w:rsidRPr="00EA782F">
              <w:t>Maxdos/</w:t>
            </w:r>
          </w:p>
          <w:p w:rsidR="000405D2" w:rsidRPr="00EA782F" w:rsidRDefault="000405D2" w:rsidP="00963558">
            <w:pPr>
              <w:jc w:val="center"/>
            </w:pPr>
            <w:r w:rsidRPr="00EA782F">
              <w:t>dygn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405D2" w:rsidRPr="00EA782F" w:rsidRDefault="000405D2" w:rsidP="00963558">
            <w:r w:rsidRPr="00EA782F">
              <w:t>Adm.</w:t>
            </w:r>
          </w:p>
          <w:p w:rsidR="000405D2" w:rsidRPr="00EA782F" w:rsidRDefault="000405D2" w:rsidP="00963558">
            <w:r w:rsidRPr="00EA782F">
              <w:t>sätt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405D2" w:rsidRPr="00EA782F" w:rsidRDefault="000405D2" w:rsidP="00963558">
            <w:r w:rsidRPr="00EA782F">
              <w:t>Verkningsmekanism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405D2" w:rsidRPr="00EA782F" w:rsidRDefault="000405D2" w:rsidP="00963558">
            <w:pPr>
              <w:spacing w:before="40" w:after="40"/>
            </w:pPr>
            <w:r w:rsidRPr="00EA782F">
              <w:t>Kontraindikationer</w:t>
            </w:r>
          </w:p>
        </w:tc>
      </w:tr>
      <w:tr w:rsidR="000405D2" w:rsidTr="00963558">
        <w:trPr>
          <w:cantSplit/>
          <w:trHeight w:val="2680"/>
          <w:jc w:val="center"/>
        </w:trPr>
        <w:tc>
          <w:tcPr>
            <w:tcW w:w="18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EA782F" w:rsidRDefault="000405D2" w:rsidP="0096355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A782F">
              <w:rPr>
                <w:b/>
                <w:szCs w:val="22"/>
              </w:rPr>
              <w:t>Smärta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EA782F" w:rsidRDefault="000405D2" w:rsidP="00963558">
            <w:pPr>
              <w:jc w:val="center"/>
              <w:rPr>
                <w:b/>
                <w:i/>
              </w:rPr>
            </w:pPr>
            <w:r w:rsidRPr="00EA782F">
              <w:rPr>
                <w:b/>
                <w:i/>
              </w:rPr>
              <w:t xml:space="preserve">Ketogan novum </w:t>
            </w:r>
          </w:p>
          <w:p w:rsidR="000405D2" w:rsidRPr="00EA782F" w:rsidRDefault="000405D2" w:rsidP="00963558">
            <w:pPr>
              <w:rPr>
                <w:i/>
              </w:rPr>
            </w:pPr>
            <w:r w:rsidRPr="00EA782F">
              <w:rPr>
                <w:i/>
              </w:rPr>
              <w:t>Lösning 5 mg/ml</w:t>
            </w:r>
          </w:p>
          <w:p w:rsidR="000405D2" w:rsidRPr="00EA782F" w:rsidRDefault="000405D2" w:rsidP="00963558">
            <w:pPr>
              <w:rPr>
                <w:rFonts w:ascii="Arial" w:hAnsi="Arial" w:cs="Arial"/>
                <w:sz w:val="18"/>
                <w:szCs w:val="18"/>
              </w:rPr>
            </w:pPr>
            <w:r w:rsidRPr="00EA782F">
              <w:rPr>
                <w:rFonts w:ascii="Arial" w:hAnsi="Arial" w:cs="Arial"/>
                <w:b/>
                <w:sz w:val="18"/>
                <w:szCs w:val="18"/>
              </w:rPr>
              <w:t>Spädning</w:t>
            </w:r>
            <w:r w:rsidRPr="00EA782F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0405D2" w:rsidRPr="00EA782F" w:rsidRDefault="000405D2" w:rsidP="00963558">
            <w:pPr>
              <w:rPr>
                <w:i/>
              </w:rPr>
            </w:pPr>
            <w:r w:rsidRPr="00EA782F">
              <w:rPr>
                <w:i/>
              </w:rPr>
              <w:t>Ketogan 1 mg/ml</w:t>
            </w:r>
          </w:p>
          <w:p w:rsidR="000405D2" w:rsidRDefault="000405D2" w:rsidP="00963558">
            <w:pPr>
              <w:rPr>
                <w:i/>
              </w:rPr>
            </w:pPr>
            <w:r w:rsidRPr="00EA782F">
              <w:rPr>
                <w:i/>
              </w:rPr>
              <w:t>(spädes: inj Ketogan 5 mg/ml, 1 ml + inj Natriumklorid 9 mg/ml, 4 ml, = 1 mg/ml).</w:t>
            </w:r>
          </w:p>
          <w:p w:rsidR="000405D2" w:rsidRPr="00EA782F" w:rsidRDefault="000405D2" w:rsidP="009635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EA782F" w:rsidRDefault="000405D2" w:rsidP="00963558">
            <w:pPr>
              <w:rPr>
                <w:i/>
              </w:rPr>
            </w:pPr>
            <w:r w:rsidRPr="00EA782F">
              <w:rPr>
                <w:i/>
              </w:rPr>
              <w:t>ketobemidon</w:t>
            </w:r>
          </w:p>
          <w:p w:rsidR="000405D2" w:rsidRPr="00EA782F" w:rsidRDefault="000405D2" w:rsidP="00963558">
            <w:pPr>
              <w:rPr>
                <w:i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E810F2" w:rsidRDefault="000405D2" w:rsidP="00963558">
            <w:pPr>
              <w:spacing w:before="120"/>
              <w:jc w:val="center"/>
              <w:rPr>
                <w:i/>
                <w:color w:val="C0C0C0"/>
              </w:rPr>
            </w:pPr>
            <w:r w:rsidRPr="00EA782F">
              <w:rPr>
                <w:i/>
              </w:rPr>
              <w:t>1-10 ml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E810F2" w:rsidRDefault="000405D2" w:rsidP="00963558">
            <w:pPr>
              <w:spacing w:before="120"/>
              <w:jc w:val="center"/>
              <w:rPr>
                <w:i/>
                <w:color w:val="C0C0C0"/>
              </w:rPr>
            </w:pPr>
            <w:r w:rsidRPr="00EA782F">
              <w:rPr>
                <w:i/>
              </w:rPr>
              <w:t>4 inj/dygn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E810F2" w:rsidRDefault="000405D2" w:rsidP="00963558">
            <w:pPr>
              <w:spacing w:before="120"/>
              <w:jc w:val="center"/>
              <w:rPr>
                <w:i/>
                <w:color w:val="C0C0C0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Default="000405D2" w:rsidP="00963558">
            <w:pPr>
              <w:spacing w:before="120"/>
              <w:jc w:val="center"/>
              <w:rPr>
                <w:i/>
              </w:rPr>
            </w:pPr>
            <w:r>
              <w:rPr>
                <w:i/>
              </w:rPr>
              <w:t>l</w:t>
            </w:r>
            <w:r w:rsidRPr="00EA782F">
              <w:rPr>
                <w:i/>
              </w:rPr>
              <w:t>ång</w:t>
            </w:r>
            <w:r>
              <w:rPr>
                <w:i/>
              </w:rPr>
              <w:t>-</w:t>
            </w:r>
            <w:r w:rsidRPr="00EA782F">
              <w:rPr>
                <w:i/>
              </w:rPr>
              <w:t>samt</w:t>
            </w:r>
          </w:p>
          <w:p w:rsidR="000405D2" w:rsidRPr="00E810F2" w:rsidRDefault="000405D2" w:rsidP="00963558">
            <w:pPr>
              <w:spacing w:before="120"/>
              <w:jc w:val="center"/>
              <w:rPr>
                <w:i/>
                <w:color w:val="C0C0C0"/>
              </w:rPr>
            </w:pPr>
            <w:r w:rsidRPr="00EA782F">
              <w:rPr>
                <w:i/>
              </w:rPr>
              <w:t>1 ml/min iv</w:t>
            </w:r>
          </w:p>
        </w:tc>
        <w:tc>
          <w:tcPr>
            <w:tcW w:w="28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EA782F" w:rsidRDefault="000405D2" w:rsidP="00963558">
            <w:r w:rsidRPr="00EA782F">
              <w:t xml:space="preserve">Skall användas vid njurinsufficiens. </w:t>
            </w:r>
          </w:p>
          <w:p w:rsidR="000405D2" w:rsidRPr="00EA782F" w:rsidRDefault="000405D2" w:rsidP="00963558">
            <w:r w:rsidRPr="00EA782F">
              <w:t xml:space="preserve">Central smärtstillande effekt. Svår kronisk smärta, svår postoperativ smärta (intravenöst vid behov av snabb smärtlindring).                 </w:t>
            </w:r>
          </w:p>
        </w:tc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EA782F" w:rsidRDefault="000405D2" w:rsidP="00963558">
            <w:pPr>
              <w:spacing w:before="40" w:after="40"/>
              <w:jc w:val="center"/>
              <w:rPr>
                <w:b/>
              </w:rPr>
            </w:pPr>
            <w:r w:rsidRPr="00EA782F">
              <w:rPr>
                <w:b/>
              </w:rPr>
              <w:t>OBS! Ge aldrig utan läkarordination vid svår smärta utan känd orsak</w:t>
            </w:r>
          </w:p>
        </w:tc>
      </w:tr>
      <w:tr w:rsidR="000405D2" w:rsidTr="00963558">
        <w:trPr>
          <w:cantSplit/>
          <w:jc w:val="center"/>
        </w:trPr>
        <w:tc>
          <w:tcPr>
            <w:tcW w:w="18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EA782F" w:rsidRDefault="000405D2" w:rsidP="0096355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EA782F" w:rsidRDefault="000405D2" w:rsidP="00963558">
            <w:pPr>
              <w:jc w:val="center"/>
              <w:rPr>
                <w:b/>
                <w:i/>
              </w:rPr>
            </w:pPr>
            <w:r w:rsidRPr="00EA782F">
              <w:rPr>
                <w:b/>
                <w:i/>
              </w:rPr>
              <w:t>Ketogan Novum</w:t>
            </w:r>
          </w:p>
          <w:p w:rsidR="000405D2" w:rsidRDefault="000405D2" w:rsidP="00963558">
            <w:pPr>
              <w:rPr>
                <w:i/>
              </w:rPr>
            </w:pPr>
            <w:r w:rsidRPr="00EA782F">
              <w:rPr>
                <w:i/>
              </w:rPr>
              <w:t>Tablett 5 mg</w:t>
            </w:r>
          </w:p>
          <w:p w:rsidR="000405D2" w:rsidRPr="00EA782F" w:rsidRDefault="000405D2" w:rsidP="009635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EA782F" w:rsidRDefault="000405D2" w:rsidP="00963558">
            <w:pPr>
              <w:rPr>
                <w:i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EA782F" w:rsidRDefault="000405D2" w:rsidP="00963558">
            <w:pPr>
              <w:spacing w:before="120"/>
              <w:jc w:val="center"/>
              <w:rPr>
                <w:i/>
              </w:rPr>
            </w:pPr>
            <w:r w:rsidRPr="00EA782F">
              <w:rPr>
                <w:i/>
              </w:rPr>
              <w:t xml:space="preserve">½- </w:t>
            </w:r>
            <w:smartTag w:uri="urn:schemas-microsoft-com:office:smarttags" w:element="metricconverter">
              <w:smartTagPr>
                <w:attr w:name="ProductID" w:val="1 st"/>
              </w:smartTagPr>
              <w:r w:rsidRPr="00EA782F">
                <w:rPr>
                  <w:i/>
                </w:rPr>
                <w:t>1 st</w:t>
              </w:r>
            </w:smartTag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EA782F" w:rsidRDefault="000405D2" w:rsidP="00963558">
            <w:pPr>
              <w:spacing w:before="120"/>
              <w:jc w:val="center"/>
              <w:rPr>
                <w:i/>
              </w:rPr>
            </w:pPr>
            <w:smartTag w:uri="urn:schemas-microsoft-com:office:smarttags" w:element="metricconverter">
              <w:smartTagPr>
                <w:attr w:name="ProductID" w:val="4 st"/>
              </w:smartTagPr>
              <w:r w:rsidRPr="00EA782F">
                <w:rPr>
                  <w:i/>
                </w:rPr>
                <w:t>4 st</w:t>
              </w:r>
            </w:smartTag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EA782F" w:rsidRDefault="000405D2" w:rsidP="00963558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EA782F" w:rsidRDefault="000405D2" w:rsidP="00963558">
            <w:pPr>
              <w:spacing w:before="120"/>
              <w:jc w:val="center"/>
              <w:rPr>
                <w:i/>
              </w:rPr>
            </w:pPr>
            <w:r>
              <w:rPr>
                <w:i/>
              </w:rPr>
              <w:t>p</w:t>
            </w:r>
            <w:r w:rsidRPr="00EA782F">
              <w:rPr>
                <w:i/>
              </w:rPr>
              <w:t>er os</w:t>
            </w:r>
          </w:p>
        </w:tc>
        <w:tc>
          <w:tcPr>
            <w:tcW w:w="28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EA782F" w:rsidRDefault="000405D2" w:rsidP="009635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EA782F" w:rsidRDefault="000405D2" w:rsidP="00963558">
            <w:pPr>
              <w:spacing w:before="40" w:after="40"/>
              <w:jc w:val="center"/>
              <w:rPr>
                <w:b/>
              </w:rPr>
            </w:pPr>
          </w:p>
        </w:tc>
      </w:tr>
      <w:tr w:rsidR="000405D2" w:rsidTr="00963558">
        <w:trPr>
          <w:cantSplit/>
          <w:jc w:val="center"/>
        </w:trPr>
        <w:tc>
          <w:tcPr>
            <w:tcW w:w="18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EA782F" w:rsidRDefault="000405D2" w:rsidP="0096355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EA782F" w:rsidRDefault="000405D2" w:rsidP="00963558">
            <w:pPr>
              <w:jc w:val="center"/>
              <w:rPr>
                <w:b/>
                <w:i/>
              </w:rPr>
            </w:pPr>
            <w:r w:rsidRPr="00EA782F">
              <w:rPr>
                <w:b/>
                <w:i/>
              </w:rPr>
              <w:t xml:space="preserve">Ketogan Novum </w:t>
            </w:r>
          </w:p>
          <w:p w:rsidR="000405D2" w:rsidRDefault="000405D2" w:rsidP="00963558">
            <w:pPr>
              <w:rPr>
                <w:rFonts w:ascii="Arial" w:hAnsi="Arial" w:cs="Arial"/>
                <w:sz w:val="18"/>
                <w:szCs w:val="18"/>
              </w:rPr>
            </w:pPr>
            <w:r w:rsidRPr="00EA782F">
              <w:rPr>
                <w:i/>
              </w:rPr>
              <w:t>Supp</w:t>
            </w:r>
            <w:r w:rsidRPr="00EA782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0405D2" w:rsidRPr="00EA782F" w:rsidRDefault="000405D2" w:rsidP="009635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EA782F" w:rsidRDefault="000405D2" w:rsidP="00963558">
            <w:pPr>
              <w:rPr>
                <w:i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EA782F" w:rsidRDefault="000405D2" w:rsidP="00963558">
            <w:pPr>
              <w:spacing w:before="120"/>
              <w:jc w:val="center"/>
              <w:rPr>
                <w:i/>
              </w:rPr>
            </w:pPr>
            <w:smartTag w:uri="urn:schemas-microsoft-com:office:smarttags" w:element="metricconverter">
              <w:smartTagPr>
                <w:attr w:name="ProductID" w:val="1 st"/>
              </w:smartTagPr>
              <w:r w:rsidRPr="00EA782F">
                <w:rPr>
                  <w:i/>
                </w:rPr>
                <w:t>1 st</w:t>
              </w:r>
            </w:smartTag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EA782F" w:rsidRDefault="000405D2" w:rsidP="00963558">
            <w:pPr>
              <w:spacing w:before="120"/>
              <w:jc w:val="center"/>
              <w:rPr>
                <w:i/>
              </w:rPr>
            </w:pPr>
            <w:r w:rsidRPr="00EA782F">
              <w:rPr>
                <w:i/>
              </w:rPr>
              <w:t>3 ggr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EA782F" w:rsidRDefault="000405D2" w:rsidP="00963558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EA782F" w:rsidRDefault="000405D2" w:rsidP="00963558">
            <w:pPr>
              <w:spacing w:before="120"/>
              <w:jc w:val="center"/>
              <w:rPr>
                <w:i/>
              </w:rPr>
            </w:pPr>
            <w:r w:rsidRPr="00EA782F">
              <w:rPr>
                <w:i/>
              </w:rPr>
              <w:t>rektalt</w:t>
            </w:r>
          </w:p>
        </w:tc>
        <w:tc>
          <w:tcPr>
            <w:tcW w:w="28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EA782F" w:rsidRDefault="000405D2" w:rsidP="009635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EA782F" w:rsidRDefault="000405D2" w:rsidP="00963558">
            <w:pPr>
              <w:spacing w:before="40" w:after="40"/>
              <w:jc w:val="center"/>
              <w:rPr>
                <w:b/>
              </w:rPr>
            </w:pPr>
          </w:p>
        </w:tc>
      </w:tr>
      <w:tr w:rsidR="000405D2" w:rsidTr="00963558">
        <w:trPr>
          <w:cantSplit/>
          <w:jc w:val="center"/>
        </w:trPr>
        <w:tc>
          <w:tcPr>
            <w:tcW w:w="18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05D2" w:rsidRPr="00EA782F" w:rsidRDefault="000405D2" w:rsidP="00963558">
            <w:pPr>
              <w:rPr>
                <w:b/>
                <w:szCs w:val="22"/>
              </w:rPr>
            </w:pPr>
            <w:r w:rsidRPr="00EA782F">
              <w:rPr>
                <w:b/>
                <w:szCs w:val="22"/>
              </w:rPr>
              <w:t>Sömnsvårigheter</w:t>
            </w:r>
          </w:p>
          <w:p w:rsidR="000405D2" w:rsidRPr="00EA782F" w:rsidRDefault="000405D2" w:rsidP="0096355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EA782F" w:rsidRDefault="000405D2" w:rsidP="00963558">
            <w:pPr>
              <w:jc w:val="center"/>
              <w:rPr>
                <w:b/>
                <w:i/>
              </w:rPr>
            </w:pPr>
            <w:r w:rsidRPr="00EA782F">
              <w:rPr>
                <w:b/>
                <w:i/>
              </w:rPr>
              <w:t>Zopiklon</w:t>
            </w:r>
          </w:p>
          <w:p w:rsidR="000405D2" w:rsidRPr="00EA782F" w:rsidRDefault="000405D2" w:rsidP="00963558">
            <w:pPr>
              <w:rPr>
                <w:i/>
              </w:rPr>
            </w:pPr>
            <w:r w:rsidRPr="00EA782F">
              <w:rPr>
                <w:i/>
              </w:rPr>
              <w:t>tablett 5 mg</w:t>
            </w:r>
          </w:p>
        </w:tc>
        <w:tc>
          <w:tcPr>
            <w:tcW w:w="13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05D2" w:rsidRPr="00EA782F" w:rsidRDefault="000405D2" w:rsidP="00963558">
            <w:pPr>
              <w:rPr>
                <w:i/>
              </w:rPr>
            </w:pPr>
            <w:r w:rsidRPr="00EA782F">
              <w:rPr>
                <w:i/>
              </w:rPr>
              <w:t>zopiklon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EA782F" w:rsidRDefault="000405D2" w:rsidP="00963558">
            <w:pPr>
              <w:spacing w:before="120"/>
              <w:jc w:val="center"/>
              <w:rPr>
                <w:i/>
              </w:rPr>
            </w:pPr>
            <w:r w:rsidRPr="00EA782F">
              <w:rPr>
                <w:i/>
              </w:rPr>
              <w:t>1-</w:t>
            </w:r>
            <w:smartTag w:uri="urn:schemas-microsoft-com:office:smarttags" w:element="metricconverter">
              <w:smartTagPr>
                <w:attr w:name="ProductID" w:val="2 st"/>
              </w:smartTagPr>
              <w:r w:rsidRPr="00EA782F">
                <w:rPr>
                  <w:i/>
                </w:rPr>
                <w:t>2 st</w:t>
              </w:r>
            </w:smartTag>
            <w:r w:rsidRPr="00EA782F">
              <w:rPr>
                <w:i/>
              </w:rPr>
              <w:t xml:space="preserve">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EA782F" w:rsidRDefault="000405D2" w:rsidP="00963558">
            <w:pPr>
              <w:spacing w:before="120"/>
              <w:jc w:val="center"/>
              <w:rPr>
                <w:i/>
              </w:rPr>
            </w:pPr>
            <w:r w:rsidRPr="00EA782F">
              <w:rPr>
                <w:i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EA782F" w:rsidRDefault="000405D2" w:rsidP="00963558">
            <w:pPr>
              <w:spacing w:before="120"/>
              <w:jc w:val="center"/>
              <w:rPr>
                <w:i/>
              </w:rPr>
            </w:pPr>
            <w:r w:rsidRPr="00EA782F">
              <w:rPr>
                <w:i/>
              </w:rPr>
              <w:t>10 mg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EA782F" w:rsidRDefault="000405D2" w:rsidP="00963558">
            <w:pPr>
              <w:spacing w:before="120"/>
              <w:jc w:val="center"/>
              <w:rPr>
                <w:i/>
              </w:rPr>
            </w:pPr>
            <w:r w:rsidRPr="00EA782F">
              <w:rPr>
                <w:i/>
              </w:rPr>
              <w:t>per os</w:t>
            </w:r>
          </w:p>
          <w:p w:rsidR="000405D2" w:rsidRPr="00EA782F" w:rsidRDefault="000405D2" w:rsidP="00963558">
            <w:pPr>
              <w:spacing w:before="120"/>
              <w:jc w:val="center"/>
              <w:rPr>
                <w:i/>
              </w:rPr>
            </w:pPr>
            <w:r w:rsidRPr="00EA782F">
              <w:rPr>
                <w:i/>
              </w:rPr>
              <w:t>t.n</w:t>
            </w:r>
          </w:p>
        </w:tc>
        <w:tc>
          <w:tcPr>
            <w:tcW w:w="28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05D2" w:rsidRPr="00EA782F" w:rsidRDefault="000405D2" w:rsidP="00963558">
            <w:pPr>
              <w:jc w:val="center"/>
            </w:pPr>
            <w:r w:rsidRPr="00EA782F">
              <w:t xml:space="preserve">Sömnmedel med snabbt insättande effekt (inom ca 30 minuter), tas omedelbart före sänggåendet. </w:t>
            </w:r>
          </w:p>
        </w:tc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05D2" w:rsidRPr="00EA782F" w:rsidRDefault="000405D2" w:rsidP="00963558">
            <w:pPr>
              <w:spacing w:before="40" w:after="40"/>
              <w:jc w:val="center"/>
              <w:rPr>
                <w:b/>
              </w:rPr>
            </w:pPr>
            <w:r w:rsidRPr="00EA782F">
              <w:rPr>
                <w:b/>
              </w:rPr>
              <w:t xml:space="preserve">OBS! Risk för tillvänjning - </w:t>
            </w:r>
          </w:p>
          <w:p w:rsidR="000405D2" w:rsidRDefault="000405D2" w:rsidP="00963558">
            <w:pPr>
              <w:spacing w:before="40" w:after="40"/>
              <w:jc w:val="center"/>
              <w:rPr>
                <w:b/>
              </w:rPr>
            </w:pPr>
            <w:r w:rsidRPr="00EA782F">
              <w:rPr>
                <w:b/>
              </w:rPr>
              <w:t xml:space="preserve">gå igenom ”checklista” </w:t>
            </w:r>
          </w:p>
          <w:p w:rsidR="000405D2" w:rsidRPr="00EA782F" w:rsidRDefault="000405D2" w:rsidP="00963558">
            <w:pPr>
              <w:spacing w:before="40" w:after="40"/>
              <w:jc w:val="center"/>
              <w:rPr>
                <w:b/>
              </w:rPr>
            </w:pPr>
            <w:r w:rsidRPr="00EA782F">
              <w:rPr>
                <w:b/>
              </w:rPr>
              <w:t>sid 1!</w:t>
            </w:r>
          </w:p>
        </w:tc>
      </w:tr>
      <w:tr w:rsidR="000405D2" w:rsidTr="00963558">
        <w:trPr>
          <w:cantSplit/>
          <w:jc w:val="center"/>
        </w:trPr>
        <w:tc>
          <w:tcPr>
            <w:tcW w:w="18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05D2" w:rsidRPr="00EA782F" w:rsidRDefault="000405D2" w:rsidP="0096355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EA782F" w:rsidRDefault="000405D2" w:rsidP="00963558">
            <w:pPr>
              <w:jc w:val="center"/>
              <w:rPr>
                <w:b/>
                <w:i/>
              </w:rPr>
            </w:pPr>
            <w:r w:rsidRPr="00EA782F">
              <w:rPr>
                <w:b/>
                <w:i/>
              </w:rPr>
              <w:t>Zopiklon</w:t>
            </w:r>
          </w:p>
          <w:p w:rsidR="000405D2" w:rsidRPr="00EA782F" w:rsidRDefault="000405D2" w:rsidP="00963558">
            <w:pPr>
              <w:rPr>
                <w:i/>
              </w:rPr>
            </w:pPr>
            <w:r w:rsidRPr="00EA782F">
              <w:rPr>
                <w:i/>
              </w:rPr>
              <w:t>tablett 7,5 mg</w:t>
            </w:r>
          </w:p>
        </w:tc>
        <w:tc>
          <w:tcPr>
            <w:tcW w:w="13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EA782F" w:rsidRDefault="000405D2" w:rsidP="00963558">
            <w:pPr>
              <w:rPr>
                <w:i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EA782F" w:rsidRDefault="000405D2" w:rsidP="00963558">
            <w:pPr>
              <w:spacing w:before="120"/>
              <w:jc w:val="center"/>
              <w:rPr>
                <w:i/>
              </w:rPr>
            </w:pPr>
            <w:smartTag w:uri="urn:schemas-microsoft-com:office:smarttags" w:element="metricconverter">
              <w:smartTagPr>
                <w:attr w:name="ProductID" w:val="1 st"/>
              </w:smartTagPr>
              <w:r w:rsidRPr="00EA782F">
                <w:rPr>
                  <w:i/>
                </w:rPr>
                <w:t>1 st</w:t>
              </w:r>
            </w:smartTag>
            <w:r w:rsidRPr="00EA782F">
              <w:rPr>
                <w:i/>
              </w:rPr>
              <w:t xml:space="preserve">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EA782F" w:rsidRDefault="000405D2" w:rsidP="00963558">
            <w:pPr>
              <w:spacing w:before="120"/>
              <w:jc w:val="center"/>
              <w:rPr>
                <w:i/>
              </w:rPr>
            </w:pPr>
            <w:r w:rsidRPr="00EA782F">
              <w:rPr>
                <w:i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EA782F" w:rsidRDefault="000405D2" w:rsidP="00963558">
            <w:pPr>
              <w:spacing w:before="120"/>
              <w:jc w:val="center"/>
              <w:rPr>
                <w:i/>
              </w:rPr>
            </w:pPr>
            <w:r w:rsidRPr="00EA782F">
              <w:rPr>
                <w:i/>
              </w:rPr>
              <w:t>7.5 mg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EA782F" w:rsidRDefault="000405D2" w:rsidP="00963558">
            <w:pPr>
              <w:spacing w:before="120"/>
              <w:jc w:val="center"/>
              <w:rPr>
                <w:i/>
              </w:rPr>
            </w:pPr>
            <w:r w:rsidRPr="00EA782F">
              <w:rPr>
                <w:i/>
              </w:rPr>
              <w:t>per os</w:t>
            </w:r>
          </w:p>
          <w:p w:rsidR="000405D2" w:rsidRPr="00EA782F" w:rsidRDefault="000405D2" w:rsidP="00963558">
            <w:pPr>
              <w:spacing w:before="120"/>
              <w:jc w:val="center"/>
              <w:rPr>
                <w:i/>
              </w:rPr>
            </w:pPr>
            <w:r w:rsidRPr="00EA782F">
              <w:rPr>
                <w:i/>
              </w:rPr>
              <w:t>t.n</w:t>
            </w:r>
          </w:p>
        </w:tc>
        <w:tc>
          <w:tcPr>
            <w:tcW w:w="28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EA782F" w:rsidRDefault="000405D2" w:rsidP="00963558">
            <w:pPr>
              <w:jc w:val="center"/>
            </w:pPr>
          </w:p>
        </w:tc>
        <w:tc>
          <w:tcPr>
            <w:tcW w:w="28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EA782F" w:rsidRDefault="000405D2" w:rsidP="00963558">
            <w:pPr>
              <w:spacing w:before="40" w:after="40"/>
              <w:jc w:val="center"/>
              <w:rPr>
                <w:b/>
              </w:rPr>
            </w:pPr>
          </w:p>
        </w:tc>
      </w:tr>
      <w:tr w:rsidR="000405D2" w:rsidTr="00963558">
        <w:trPr>
          <w:cantSplit/>
          <w:jc w:val="center"/>
        </w:trPr>
        <w:tc>
          <w:tcPr>
            <w:tcW w:w="18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EA782F" w:rsidRDefault="000405D2" w:rsidP="0096355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EA782F" w:rsidRDefault="000405D2" w:rsidP="00963558">
            <w:pPr>
              <w:jc w:val="center"/>
              <w:rPr>
                <w:b/>
                <w:i/>
              </w:rPr>
            </w:pPr>
            <w:r w:rsidRPr="00EA782F">
              <w:rPr>
                <w:b/>
                <w:i/>
              </w:rPr>
              <w:t>Propavan</w:t>
            </w:r>
          </w:p>
          <w:p w:rsidR="000405D2" w:rsidRPr="00EA782F" w:rsidRDefault="000405D2" w:rsidP="00963558">
            <w:pPr>
              <w:rPr>
                <w:rFonts w:ascii="Arial" w:hAnsi="Arial" w:cs="Arial"/>
                <w:sz w:val="18"/>
                <w:szCs w:val="18"/>
              </w:rPr>
            </w:pPr>
            <w:r w:rsidRPr="00EA782F">
              <w:rPr>
                <w:i/>
              </w:rPr>
              <w:t>Tablett 25 mg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EA782F" w:rsidRDefault="000405D2" w:rsidP="00963558">
            <w:pPr>
              <w:rPr>
                <w:i/>
              </w:rPr>
            </w:pPr>
            <w:r w:rsidRPr="00EA782F">
              <w:rPr>
                <w:i/>
              </w:rPr>
              <w:t>propiomazin</w:t>
            </w:r>
          </w:p>
          <w:p w:rsidR="000405D2" w:rsidRPr="00EA782F" w:rsidRDefault="000405D2" w:rsidP="00963558">
            <w:pPr>
              <w:rPr>
                <w:i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EA782F" w:rsidRDefault="000405D2" w:rsidP="00963558">
            <w:pPr>
              <w:spacing w:before="120"/>
              <w:jc w:val="center"/>
              <w:rPr>
                <w:i/>
              </w:rPr>
            </w:pPr>
          </w:p>
          <w:p w:rsidR="000405D2" w:rsidRPr="00EA782F" w:rsidRDefault="000405D2" w:rsidP="00963558">
            <w:pPr>
              <w:spacing w:before="120"/>
              <w:jc w:val="center"/>
              <w:rPr>
                <w:i/>
              </w:rPr>
            </w:pPr>
            <w:r w:rsidRPr="00EA782F">
              <w:rPr>
                <w:i/>
              </w:rPr>
              <w:t>1-</w:t>
            </w:r>
            <w:smartTag w:uri="urn:schemas-microsoft-com:office:smarttags" w:element="metricconverter">
              <w:smartTagPr>
                <w:attr w:name="ProductID" w:val="2 st"/>
              </w:smartTagPr>
              <w:r w:rsidRPr="00EA782F">
                <w:rPr>
                  <w:i/>
                </w:rPr>
                <w:t>2 st</w:t>
              </w:r>
            </w:smartTag>
          </w:p>
          <w:p w:rsidR="000405D2" w:rsidRPr="00EA782F" w:rsidRDefault="000405D2" w:rsidP="00963558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EA782F" w:rsidRDefault="000405D2" w:rsidP="00963558">
            <w:pPr>
              <w:spacing w:before="120"/>
              <w:jc w:val="center"/>
              <w:rPr>
                <w:i/>
              </w:rPr>
            </w:pPr>
            <w:r w:rsidRPr="00EA782F">
              <w:rPr>
                <w:i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EA782F" w:rsidRDefault="000405D2" w:rsidP="00963558">
            <w:pPr>
              <w:spacing w:before="120"/>
              <w:jc w:val="center"/>
              <w:rPr>
                <w:i/>
              </w:rPr>
            </w:pPr>
            <w:r w:rsidRPr="00EA782F">
              <w:rPr>
                <w:i/>
              </w:rPr>
              <w:t>50 mg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EA782F" w:rsidRDefault="000405D2" w:rsidP="00963558">
            <w:pPr>
              <w:spacing w:before="120"/>
              <w:jc w:val="center"/>
              <w:rPr>
                <w:i/>
              </w:rPr>
            </w:pPr>
            <w:r w:rsidRPr="00EA782F">
              <w:rPr>
                <w:i/>
              </w:rPr>
              <w:t>per os</w:t>
            </w:r>
          </w:p>
          <w:p w:rsidR="000405D2" w:rsidRPr="00EA782F" w:rsidRDefault="000405D2" w:rsidP="00963558">
            <w:pPr>
              <w:spacing w:before="120"/>
              <w:jc w:val="center"/>
              <w:rPr>
                <w:i/>
              </w:rPr>
            </w:pPr>
            <w:r w:rsidRPr="00EA782F">
              <w:rPr>
                <w:i/>
              </w:rPr>
              <w:t>t.n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EA782F" w:rsidRDefault="000405D2" w:rsidP="00963558">
            <w:pPr>
              <w:jc w:val="center"/>
            </w:pPr>
            <w:r w:rsidRPr="00EA782F">
              <w:t xml:space="preserve">Sömnmedel </w:t>
            </w:r>
          </w:p>
          <w:p w:rsidR="000405D2" w:rsidRPr="00EA782F" w:rsidRDefault="000405D2" w:rsidP="00963558">
            <w:pPr>
              <w:jc w:val="center"/>
            </w:pPr>
            <w:r w:rsidRPr="00EA782F">
              <w:t xml:space="preserve">Effekt </w:t>
            </w:r>
            <w:r w:rsidRPr="000405D2">
              <w:t>efter 1-2 timmar</w:t>
            </w:r>
          </w:p>
          <w:p w:rsidR="000405D2" w:rsidRPr="00EA782F" w:rsidRDefault="000405D2" w:rsidP="00963558">
            <w:pPr>
              <w:jc w:val="center"/>
              <w:rPr>
                <w:b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EA782F" w:rsidRDefault="000405D2" w:rsidP="00963558">
            <w:pPr>
              <w:spacing w:before="40" w:after="40"/>
              <w:jc w:val="center"/>
              <w:rPr>
                <w:b/>
              </w:rPr>
            </w:pPr>
            <w:r w:rsidRPr="00EA782F">
              <w:rPr>
                <w:b/>
              </w:rPr>
              <w:t>Olämpligt till äldre</w:t>
            </w:r>
          </w:p>
        </w:tc>
      </w:tr>
    </w:tbl>
    <w:p w:rsidR="000405D2" w:rsidRDefault="000405D2" w:rsidP="00DD1FC3"/>
    <w:p w:rsidR="000405D2" w:rsidRDefault="000405D2" w:rsidP="00DD1FC3"/>
    <w:p w:rsidR="000405D2" w:rsidRDefault="000405D2" w:rsidP="00DD1FC3"/>
    <w:p w:rsidR="000405D2" w:rsidRDefault="000405D2" w:rsidP="00DD1FC3"/>
    <w:p w:rsidR="000405D2" w:rsidRDefault="000405D2" w:rsidP="00DD1FC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22"/>
        <w:gridCol w:w="1723"/>
        <w:gridCol w:w="1337"/>
        <w:gridCol w:w="1042"/>
        <w:gridCol w:w="740"/>
        <w:gridCol w:w="992"/>
        <w:gridCol w:w="968"/>
        <w:gridCol w:w="2859"/>
        <w:gridCol w:w="2836"/>
      </w:tblGrid>
      <w:tr w:rsidR="000405D2" w:rsidTr="00963558">
        <w:trPr>
          <w:cantSplit/>
          <w:jc w:val="center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405D2" w:rsidRPr="00AB34B0" w:rsidRDefault="000405D2" w:rsidP="00963558">
            <w:r w:rsidRPr="00AB34B0">
              <w:lastRenderedPageBreak/>
              <w:t>Indikation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405D2" w:rsidRPr="00AB34B0" w:rsidRDefault="000405D2" w:rsidP="00963558">
            <w:r w:rsidRPr="00AB34B0">
              <w:t>Preparat/</w:t>
            </w:r>
          </w:p>
          <w:p w:rsidR="000405D2" w:rsidRPr="00AB34B0" w:rsidRDefault="000405D2" w:rsidP="00963558">
            <w:r w:rsidRPr="00AB34B0">
              <w:t>Beredningsform/</w:t>
            </w:r>
          </w:p>
          <w:p w:rsidR="000405D2" w:rsidRPr="00AB34B0" w:rsidRDefault="000405D2" w:rsidP="00963558">
            <w:r w:rsidRPr="00AB34B0">
              <w:t>Styrka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405D2" w:rsidRPr="00AB34B0" w:rsidRDefault="000405D2" w:rsidP="00963558">
            <w:r w:rsidRPr="00AB34B0">
              <w:t>Verksam</w:t>
            </w:r>
          </w:p>
          <w:p w:rsidR="000405D2" w:rsidRPr="00AB34B0" w:rsidRDefault="000405D2" w:rsidP="00963558">
            <w:r w:rsidRPr="00AB34B0">
              <w:t>substans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405D2" w:rsidRPr="00AB34B0" w:rsidRDefault="000405D2" w:rsidP="00963558">
            <w:r w:rsidRPr="00AB34B0">
              <w:t>Dos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405D2" w:rsidRPr="00AB34B0" w:rsidRDefault="000405D2" w:rsidP="00963558">
            <w:r w:rsidRPr="00AB34B0">
              <w:t>Antal</w:t>
            </w:r>
          </w:p>
          <w:p w:rsidR="000405D2" w:rsidRPr="00AB34B0" w:rsidRDefault="000405D2" w:rsidP="00963558">
            <w:r w:rsidRPr="00AB34B0">
              <w:t>gånger/dygn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405D2" w:rsidRPr="00AB34B0" w:rsidRDefault="000405D2" w:rsidP="00963558">
            <w:pPr>
              <w:jc w:val="center"/>
            </w:pPr>
            <w:r w:rsidRPr="00AB34B0">
              <w:t>Maxdos/</w:t>
            </w:r>
          </w:p>
          <w:p w:rsidR="000405D2" w:rsidRPr="00AB34B0" w:rsidRDefault="000405D2" w:rsidP="00963558">
            <w:pPr>
              <w:jc w:val="center"/>
            </w:pPr>
            <w:r w:rsidRPr="00AB34B0">
              <w:t>dygn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405D2" w:rsidRPr="00AB34B0" w:rsidRDefault="000405D2" w:rsidP="00963558">
            <w:r w:rsidRPr="00AB34B0">
              <w:t>Adm.</w:t>
            </w:r>
          </w:p>
          <w:p w:rsidR="000405D2" w:rsidRPr="00AB34B0" w:rsidRDefault="000405D2" w:rsidP="00963558">
            <w:r w:rsidRPr="00AB34B0">
              <w:t>sätt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405D2" w:rsidRPr="00AB34B0" w:rsidRDefault="000405D2" w:rsidP="00963558">
            <w:r w:rsidRPr="00AB34B0">
              <w:t>Verkningsmekanism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405D2" w:rsidRPr="00AB34B0" w:rsidRDefault="000405D2" w:rsidP="00963558">
            <w:pPr>
              <w:spacing w:before="40" w:after="40"/>
            </w:pPr>
            <w:r w:rsidRPr="00AB34B0">
              <w:t>Kontraindikationer</w:t>
            </w:r>
          </w:p>
        </w:tc>
      </w:tr>
      <w:tr w:rsidR="000405D2" w:rsidTr="00963558">
        <w:trPr>
          <w:cantSplit/>
          <w:jc w:val="center"/>
        </w:trPr>
        <w:tc>
          <w:tcPr>
            <w:tcW w:w="18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rPr>
                <w:b/>
                <w:szCs w:val="22"/>
              </w:rPr>
            </w:pPr>
            <w:r w:rsidRPr="004A2F06">
              <w:rPr>
                <w:b/>
                <w:szCs w:val="22"/>
              </w:rPr>
              <w:t>Övrigt</w:t>
            </w:r>
          </w:p>
          <w:p w:rsidR="000405D2" w:rsidRPr="004A2F06" w:rsidRDefault="000405D2" w:rsidP="0096355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0405D2" w:rsidRPr="004A2F06" w:rsidRDefault="000405D2" w:rsidP="0096355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0405D2" w:rsidRPr="004A2F06" w:rsidRDefault="000405D2" w:rsidP="0096355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0405D2" w:rsidRPr="004A2F06" w:rsidRDefault="000405D2" w:rsidP="0096355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0405D2" w:rsidRPr="004A2F06" w:rsidRDefault="000405D2" w:rsidP="0096355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2F06">
              <w:rPr>
                <w:b/>
                <w:i/>
              </w:rPr>
              <w:t>Nicotinell</w:t>
            </w:r>
          </w:p>
          <w:p w:rsidR="000405D2" w:rsidRPr="004A2F06" w:rsidRDefault="000405D2" w:rsidP="00963558">
            <w:pPr>
              <w:rPr>
                <w:i/>
              </w:rPr>
            </w:pPr>
            <w:r w:rsidRPr="004A2F06">
              <w:rPr>
                <w:i/>
              </w:rPr>
              <w:t xml:space="preserve">Depotplåster </w:t>
            </w:r>
          </w:p>
          <w:p w:rsidR="000405D2" w:rsidRPr="004A2F06" w:rsidRDefault="000405D2" w:rsidP="00963558">
            <w:pPr>
              <w:rPr>
                <w:i/>
              </w:rPr>
            </w:pPr>
            <w:r w:rsidRPr="004A2F06">
              <w:rPr>
                <w:i/>
              </w:rPr>
              <w:t xml:space="preserve">7 mg/24 timmar, </w:t>
            </w:r>
          </w:p>
          <w:p w:rsidR="000405D2" w:rsidRDefault="000405D2" w:rsidP="00963558">
            <w:pPr>
              <w:rPr>
                <w:rFonts w:ascii="Arial" w:hAnsi="Arial" w:cs="Arial"/>
                <w:sz w:val="18"/>
                <w:szCs w:val="18"/>
              </w:rPr>
            </w:pPr>
            <w:r w:rsidRPr="004A2F06">
              <w:rPr>
                <w:i/>
              </w:rPr>
              <w:t xml:space="preserve">14 mg/24 timmar </w:t>
            </w:r>
            <w:r w:rsidRPr="004A2F06">
              <w:rPr>
                <w:i/>
                <w:u w:val="single"/>
              </w:rPr>
              <w:t>eller</w:t>
            </w:r>
            <w:r w:rsidRPr="004A2F06">
              <w:rPr>
                <w:i/>
              </w:rPr>
              <w:t xml:space="preserve"> 21mg/24 timmar</w:t>
            </w:r>
            <w:r w:rsidRPr="004A2F06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0405D2" w:rsidRPr="004A2F06" w:rsidRDefault="000405D2" w:rsidP="009635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rPr>
                <w:i/>
              </w:rPr>
            </w:pPr>
            <w:r w:rsidRPr="004A2F06">
              <w:rPr>
                <w:i/>
              </w:rPr>
              <w:t>niktotin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spacing w:before="120"/>
              <w:jc w:val="center"/>
              <w:rPr>
                <w:i/>
              </w:rPr>
            </w:pPr>
            <w:smartTag w:uri="urn:schemas-microsoft-com:office:smarttags" w:element="metricconverter">
              <w:smartTagPr>
                <w:attr w:name="ProductID" w:val="1 st"/>
              </w:smartTagPr>
              <w:r w:rsidRPr="004A2F06">
                <w:rPr>
                  <w:i/>
                </w:rPr>
                <w:t>1 st</w:t>
              </w:r>
            </w:smartTag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spacing w:before="120"/>
              <w:jc w:val="center"/>
              <w:rPr>
                <w:i/>
              </w:rPr>
            </w:pPr>
            <w:r w:rsidRPr="004A2F06">
              <w:rPr>
                <w:i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spacing w:before="120"/>
              <w:jc w:val="center"/>
              <w:rPr>
                <w:i/>
              </w:rPr>
            </w:pPr>
            <w:r w:rsidRPr="004A2F06">
              <w:rPr>
                <w:i/>
              </w:rPr>
              <w:t>21 mg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spacing w:before="120"/>
              <w:jc w:val="center"/>
              <w:rPr>
                <w:i/>
              </w:rPr>
            </w:pPr>
            <w:r w:rsidRPr="004A2F06">
              <w:rPr>
                <w:i/>
              </w:rPr>
              <w:t>utvärtes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jc w:val="center"/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spacing w:before="40" w:after="40"/>
              <w:rPr>
                <w:b/>
              </w:rPr>
            </w:pPr>
          </w:p>
        </w:tc>
      </w:tr>
      <w:tr w:rsidR="000405D2" w:rsidTr="00963558">
        <w:trPr>
          <w:cantSplit/>
          <w:jc w:val="center"/>
        </w:trPr>
        <w:tc>
          <w:tcPr>
            <w:tcW w:w="18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jc w:val="center"/>
              <w:rPr>
                <w:b/>
                <w:i/>
              </w:rPr>
            </w:pPr>
            <w:r w:rsidRPr="004A2F06">
              <w:rPr>
                <w:b/>
                <w:i/>
              </w:rPr>
              <w:t>Gastrografin</w:t>
            </w:r>
          </w:p>
          <w:p w:rsidR="000405D2" w:rsidRDefault="000405D2" w:rsidP="00963558">
            <w:pPr>
              <w:rPr>
                <w:i/>
              </w:rPr>
            </w:pPr>
            <w:r w:rsidRPr="004A2F06">
              <w:rPr>
                <w:i/>
              </w:rPr>
              <w:t>Lösning 370 mg/ml</w:t>
            </w:r>
          </w:p>
          <w:p w:rsidR="000405D2" w:rsidRPr="004A2F06" w:rsidRDefault="000405D2" w:rsidP="009635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rPr>
                <w:i/>
              </w:rPr>
            </w:pPr>
            <w:r>
              <w:rPr>
                <w:i/>
              </w:rPr>
              <w:t>a</w:t>
            </w:r>
            <w:r w:rsidRPr="004A2F06">
              <w:rPr>
                <w:i/>
              </w:rPr>
              <w:t>midotrizoinsyra</w:t>
            </w:r>
          </w:p>
          <w:p w:rsidR="000405D2" w:rsidRPr="004A2F06" w:rsidRDefault="000405D2" w:rsidP="00963558">
            <w:pPr>
              <w:rPr>
                <w:i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spacing w:before="120"/>
              <w:jc w:val="center"/>
              <w:rPr>
                <w:i/>
              </w:rPr>
            </w:pPr>
            <w:r w:rsidRPr="004A2F06">
              <w:rPr>
                <w:i/>
              </w:rPr>
              <w:t>100 ml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spacing w:before="120"/>
              <w:rPr>
                <w:i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spacing w:before="120"/>
              <w:jc w:val="center"/>
              <w:rPr>
                <w:i/>
              </w:rPr>
            </w:pPr>
            <w:r>
              <w:rPr>
                <w:i/>
              </w:rPr>
              <w:t>p</w:t>
            </w:r>
            <w:r w:rsidRPr="004A2F06">
              <w:rPr>
                <w:i/>
              </w:rPr>
              <w:t>er os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jc w:val="center"/>
            </w:pPr>
            <w:r w:rsidRPr="004A2F06">
              <w:t>Inför passageröntgen då kontrast ska ges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spacing w:before="40" w:after="40"/>
              <w:rPr>
                <w:b/>
              </w:rPr>
            </w:pPr>
          </w:p>
        </w:tc>
      </w:tr>
      <w:tr w:rsidR="000405D2" w:rsidTr="00963558">
        <w:trPr>
          <w:cantSplit/>
          <w:jc w:val="center"/>
        </w:trPr>
        <w:tc>
          <w:tcPr>
            <w:tcW w:w="18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jc w:val="center"/>
              <w:rPr>
                <w:b/>
                <w:i/>
              </w:rPr>
            </w:pPr>
            <w:r w:rsidRPr="004A2F06">
              <w:rPr>
                <w:b/>
                <w:i/>
              </w:rPr>
              <w:t>Loratadin</w:t>
            </w:r>
          </w:p>
          <w:p w:rsidR="000405D2" w:rsidRDefault="000405D2" w:rsidP="00963558">
            <w:pPr>
              <w:rPr>
                <w:i/>
              </w:rPr>
            </w:pPr>
            <w:r w:rsidRPr="004A2F06">
              <w:rPr>
                <w:i/>
              </w:rPr>
              <w:t>Tablett 10 mg</w:t>
            </w:r>
          </w:p>
          <w:p w:rsidR="000405D2" w:rsidRPr="004A2F06" w:rsidRDefault="000405D2" w:rsidP="00963558">
            <w:pPr>
              <w:rPr>
                <w:i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rPr>
                <w:i/>
              </w:rPr>
            </w:pPr>
            <w:r w:rsidRPr="004A2F06">
              <w:rPr>
                <w:i/>
              </w:rPr>
              <w:t>loratadin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spacing w:before="120"/>
              <w:jc w:val="center"/>
              <w:rPr>
                <w:i/>
              </w:rPr>
            </w:pPr>
            <w:r w:rsidRPr="004A2F06">
              <w:rPr>
                <w:i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spacing w:before="120"/>
              <w:jc w:val="center"/>
              <w:rPr>
                <w:i/>
              </w:rPr>
            </w:pPr>
            <w:r w:rsidRPr="004A2F06">
              <w:rPr>
                <w:i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spacing w:before="120"/>
              <w:jc w:val="center"/>
              <w:rPr>
                <w:i/>
              </w:rPr>
            </w:pPr>
            <w:r w:rsidRPr="004A2F06">
              <w:rPr>
                <w:i/>
              </w:rPr>
              <w:t>20 mg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jc w:val="center"/>
            </w:pPr>
            <w:r w:rsidRPr="004A2F06">
              <w:t xml:space="preserve">Förstahandsmedel vid lindrig allergisk reaktion. 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spacing w:before="40" w:after="40"/>
              <w:jc w:val="center"/>
              <w:rPr>
                <w:b/>
              </w:rPr>
            </w:pPr>
            <w:r w:rsidRPr="004A2F06">
              <w:rPr>
                <w:b/>
              </w:rPr>
              <w:t>EJ till patienter med leverinsufficiens</w:t>
            </w:r>
          </w:p>
        </w:tc>
      </w:tr>
      <w:tr w:rsidR="000405D2" w:rsidTr="00963558">
        <w:trPr>
          <w:cantSplit/>
          <w:jc w:val="center"/>
        </w:trPr>
        <w:tc>
          <w:tcPr>
            <w:tcW w:w="18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jc w:val="center"/>
              <w:rPr>
                <w:b/>
                <w:i/>
              </w:rPr>
            </w:pPr>
            <w:r w:rsidRPr="004A2F06">
              <w:rPr>
                <w:b/>
                <w:i/>
              </w:rPr>
              <w:t>Detrusitol SR</w:t>
            </w:r>
          </w:p>
          <w:p w:rsidR="000405D2" w:rsidRDefault="000405D2" w:rsidP="00963558">
            <w:pPr>
              <w:rPr>
                <w:i/>
              </w:rPr>
            </w:pPr>
            <w:r w:rsidRPr="004A2F06">
              <w:rPr>
                <w:i/>
              </w:rPr>
              <w:t>Depotkapsel 4 mg</w:t>
            </w:r>
          </w:p>
          <w:p w:rsidR="000405D2" w:rsidRPr="004A2F06" w:rsidRDefault="000405D2" w:rsidP="009635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rPr>
                <w:i/>
              </w:rPr>
            </w:pPr>
            <w:r w:rsidRPr="004A2F06">
              <w:rPr>
                <w:i/>
              </w:rPr>
              <w:t>tolterodin</w:t>
            </w:r>
          </w:p>
          <w:p w:rsidR="000405D2" w:rsidRPr="004A2F06" w:rsidRDefault="000405D2" w:rsidP="00963558">
            <w:pPr>
              <w:rPr>
                <w:rFonts w:ascii="Arial" w:hAnsi="Arial" w:cs="Arial"/>
                <w:sz w:val="18"/>
                <w:szCs w:val="18"/>
              </w:rPr>
            </w:pPr>
          </w:p>
          <w:p w:rsidR="000405D2" w:rsidRPr="004A2F06" w:rsidRDefault="000405D2" w:rsidP="00963558">
            <w:pPr>
              <w:rPr>
                <w:i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4A2F06" w:rsidRDefault="000405D2" w:rsidP="00963558">
            <w:pPr>
              <w:spacing w:before="120"/>
              <w:jc w:val="center"/>
              <w:rPr>
                <w:i/>
              </w:rPr>
            </w:pPr>
            <w:r w:rsidRPr="004A2F06">
              <w:rPr>
                <w:i/>
              </w:rPr>
              <w:t>1 x 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4A2F06" w:rsidRDefault="000405D2" w:rsidP="00963558">
            <w:pPr>
              <w:spacing w:before="120"/>
              <w:jc w:val="center"/>
              <w:rPr>
                <w:i/>
              </w:rPr>
            </w:pPr>
            <w:r w:rsidRPr="004A2F06">
              <w:rPr>
                <w:i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4A2F06" w:rsidRDefault="000405D2" w:rsidP="00963558">
            <w:pPr>
              <w:spacing w:before="120"/>
              <w:jc w:val="center"/>
              <w:rPr>
                <w:i/>
              </w:rPr>
            </w:pPr>
            <w:r w:rsidRPr="004A2F06">
              <w:rPr>
                <w:i/>
              </w:rPr>
              <w:t>4 mg</w:t>
            </w:r>
          </w:p>
        </w:tc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spacing w:before="120"/>
              <w:jc w:val="center"/>
              <w:rPr>
                <w:i/>
              </w:rPr>
            </w:pPr>
            <w:r>
              <w:rPr>
                <w:i/>
              </w:rPr>
              <w:t>p</w:t>
            </w:r>
            <w:r w:rsidRPr="004A2F06">
              <w:rPr>
                <w:i/>
              </w:rPr>
              <w:t>er os</w:t>
            </w:r>
          </w:p>
          <w:p w:rsidR="000405D2" w:rsidRPr="004A2F06" w:rsidRDefault="000405D2" w:rsidP="00963558">
            <w:pPr>
              <w:spacing w:before="120"/>
              <w:jc w:val="center"/>
              <w:rPr>
                <w:i/>
              </w:rPr>
            </w:pPr>
          </w:p>
          <w:p w:rsidR="000405D2" w:rsidRPr="004A2F06" w:rsidRDefault="000405D2" w:rsidP="00963558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28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jc w:val="center"/>
            </w:pPr>
            <w:r w:rsidRPr="004A2F06">
              <w:t>Urologiska spasmolytika. Minskar urinträngningar</w:t>
            </w:r>
          </w:p>
          <w:p w:rsidR="000405D2" w:rsidRPr="004A2F06" w:rsidRDefault="000405D2" w:rsidP="00963558">
            <w:pPr>
              <w:jc w:val="center"/>
            </w:pPr>
          </w:p>
          <w:p w:rsidR="000405D2" w:rsidRPr="004A2F06" w:rsidRDefault="000405D2" w:rsidP="00963558">
            <w:pPr>
              <w:jc w:val="center"/>
            </w:pPr>
          </w:p>
        </w:tc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spacing w:before="40" w:after="40"/>
              <w:rPr>
                <w:b/>
              </w:rPr>
            </w:pPr>
          </w:p>
          <w:p w:rsidR="000405D2" w:rsidRPr="004A2F06" w:rsidRDefault="000405D2" w:rsidP="00963558">
            <w:pPr>
              <w:spacing w:before="40" w:after="40"/>
              <w:rPr>
                <w:b/>
              </w:rPr>
            </w:pPr>
          </w:p>
        </w:tc>
      </w:tr>
      <w:tr w:rsidR="000405D2" w:rsidTr="00963558">
        <w:trPr>
          <w:cantSplit/>
          <w:trHeight w:val="623"/>
          <w:jc w:val="center"/>
        </w:trPr>
        <w:tc>
          <w:tcPr>
            <w:tcW w:w="18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jc w:val="center"/>
              <w:rPr>
                <w:b/>
                <w:i/>
              </w:rPr>
            </w:pPr>
            <w:r w:rsidRPr="004A2F06">
              <w:rPr>
                <w:b/>
                <w:i/>
              </w:rPr>
              <w:t>Detrusitol</w:t>
            </w:r>
          </w:p>
          <w:p w:rsidR="000405D2" w:rsidRDefault="000405D2" w:rsidP="00963558">
            <w:pPr>
              <w:rPr>
                <w:i/>
              </w:rPr>
            </w:pPr>
            <w:r w:rsidRPr="004A2F06">
              <w:rPr>
                <w:i/>
              </w:rPr>
              <w:t>Tablett 2 mg</w:t>
            </w:r>
          </w:p>
          <w:p w:rsidR="000405D2" w:rsidRPr="004A2F06" w:rsidRDefault="000405D2" w:rsidP="009635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4A2F06" w:rsidRDefault="000405D2" w:rsidP="009635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4A2F06" w:rsidRDefault="000405D2" w:rsidP="00963558">
            <w:pPr>
              <w:spacing w:before="120"/>
              <w:jc w:val="center"/>
              <w:rPr>
                <w:i/>
              </w:rPr>
            </w:pPr>
            <w:r w:rsidRPr="004A2F06">
              <w:rPr>
                <w:i/>
              </w:rPr>
              <w:t>1 x 2</w:t>
            </w:r>
          </w:p>
        </w:tc>
        <w:tc>
          <w:tcPr>
            <w:tcW w:w="7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4A2F06" w:rsidRDefault="000405D2" w:rsidP="00963558">
            <w:pPr>
              <w:spacing w:before="120"/>
              <w:jc w:val="center"/>
              <w:rPr>
                <w:i/>
              </w:rPr>
            </w:pPr>
            <w:r w:rsidRPr="004A2F06">
              <w:rPr>
                <w:i/>
              </w:rPr>
              <w:t>2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4A2F06" w:rsidRDefault="000405D2" w:rsidP="00963558">
            <w:pPr>
              <w:spacing w:before="120"/>
              <w:jc w:val="center"/>
              <w:rPr>
                <w:i/>
              </w:rPr>
            </w:pPr>
            <w:r w:rsidRPr="004A2F06">
              <w:rPr>
                <w:i/>
              </w:rPr>
              <w:t>4 mg</w:t>
            </w:r>
          </w:p>
        </w:tc>
        <w:tc>
          <w:tcPr>
            <w:tcW w:w="9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4A2F06" w:rsidRDefault="000405D2" w:rsidP="00963558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28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jc w:val="center"/>
            </w:pPr>
          </w:p>
        </w:tc>
        <w:tc>
          <w:tcPr>
            <w:tcW w:w="28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spacing w:before="40" w:after="40"/>
              <w:rPr>
                <w:b/>
              </w:rPr>
            </w:pPr>
          </w:p>
        </w:tc>
      </w:tr>
      <w:tr w:rsidR="000405D2" w:rsidTr="00963558">
        <w:trPr>
          <w:cantSplit/>
          <w:trHeight w:val="623"/>
          <w:jc w:val="center"/>
        </w:trPr>
        <w:tc>
          <w:tcPr>
            <w:tcW w:w="18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4A2F06">
              <w:rPr>
                <w:b/>
                <w:i/>
              </w:rPr>
              <w:t>Vesicare</w:t>
            </w:r>
            <w:r w:rsidRPr="004A2F0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0405D2" w:rsidRPr="004A2F06" w:rsidRDefault="000405D2" w:rsidP="00963558">
            <w:pPr>
              <w:jc w:val="center"/>
              <w:rPr>
                <w:b/>
                <w:i/>
              </w:rPr>
            </w:pPr>
            <w:r w:rsidRPr="004A2F06">
              <w:rPr>
                <w:i/>
              </w:rPr>
              <w:t>Tablett 5 mg</w:t>
            </w:r>
          </w:p>
        </w:tc>
        <w:tc>
          <w:tcPr>
            <w:tcW w:w="13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4A2F06" w:rsidRDefault="000405D2" w:rsidP="00963558">
            <w:pPr>
              <w:spacing w:before="120"/>
            </w:pPr>
            <w:r>
              <w:rPr>
                <w:i/>
              </w:rPr>
              <w:t>s</w:t>
            </w:r>
            <w:r w:rsidRPr="004A2F06">
              <w:rPr>
                <w:i/>
              </w:rPr>
              <w:t>olifenacin</w:t>
            </w:r>
            <w:r w:rsidRPr="004A2F0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0405D2" w:rsidRPr="004A2F06" w:rsidRDefault="000405D2" w:rsidP="009635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4A2F06" w:rsidRDefault="000405D2" w:rsidP="00963558">
            <w:pPr>
              <w:spacing w:before="120"/>
              <w:jc w:val="center"/>
              <w:rPr>
                <w:i/>
              </w:rPr>
            </w:pPr>
            <w:smartTag w:uri="urn:schemas-microsoft-com:office:smarttags" w:element="metricconverter">
              <w:smartTagPr>
                <w:attr w:name="ProductID" w:val="1 st"/>
              </w:smartTagPr>
              <w:r w:rsidRPr="004A2F06">
                <w:rPr>
                  <w:i/>
                </w:rPr>
                <w:t>1 st</w:t>
              </w:r>
            </w:smartTag>
          </w:p>
        </w:tc>
        <w:tc>
          <w:tcPr>
            <w:tcW w:w="7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4A2F06" w:rsidRDefault="000405D2" w:rsidP="00963558">
            <w:pPr>
              <w:spacing w:before="120"/>
              <w:jc w:val="center"/>
              <w:rPr>
                <w:i/>
              </w:rPr>
            </w:pPr>
            <w:r w:rsidRPr="004A2F06">
              <w:rPr>
                <w:i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4A2F06" w:rsidRDefault="000405D2" w:rsidP="00963558">
            <w:pPr>
              <w:spacing w:before="120"/>
              <w:jc w:val="center"/>
              <w:rPr>
                <w:i/>
              </w:rPr>
            </w:pPr>
            <w:r w:rsidRPr="004A2F06">
              <w:rPr>
                <w:i/>
              </w:rPr>
              <w:t>5 mg</w:t>
            </w:r>
          </w:p>
        </w:tc>
        <w:tc>
          <w:tcPr>
            <w:tcW w:w="9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5D2" w:rsidRPr="004A2F06" w:rsidRDefault="000405D2" w:rsidP="00963558">
            <w:pPr>
              <w:spacing w:before="120"/>
              <w:jc w:val="center"/>
              <w:rPr>
                <w:i/>
              </w:rPr>
            </w:pPr>
            <w:r>
              <w:rPr>
                <w:i/>
              </w:rPr>
              <w:t>p</w:t>
            </w:r>
            <w:r w:rsidRPr="004A2F06">
              <w:rPr>
                <w:i/>
              </w:rPr>
              <w:t>er os</w:t>
            </w:r>
          </w:p>
        </w:tc>
        <w:tc>
          <w:tcPr>
            <w:tcW w:w="2859" w:type="dxa"/>
            <w:tcBorders>
              <w:left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jc w:val="center"/>
            </w:pPr>
            <w:r w:rsidRPr="004A2F06">
              <w:t>Urologiska spasmolytika. Minskar urinträngningar</w:t>
            </w:r>
          </w:p>
          <w:p w:rsidR="000405D2" w:rsidRPr="004A2F06" w:rsidRDefault="000405D2" w:rsidP="00963558">
            <w:pPr>
              <w:jc w:val="center"/>
            </w:pPr>
          </w:p>
        </w:tc>
        <w:tc>
          <w:tcPr>
            <w:tcW w:w="2836" w:type="dxa"/>
            <w:tcBorders>
              <w:left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spacing w:before="40" w:after="40"/>
              <w:rPr>
                <w:b/>
              </w:rPr>
            </w:pPr>
          </w:p>
        </w:tc>
      </w:tr>
      <w:tr w:rsidR="000405D2" w:rsidTr="00963558">
        <w:trPr>
          <w:cantSplit/>
          <w:jc w:val="center"/>
        </w:trPr>
        <w:tc>
          <w:tcPr>
            <w:tcW w:w="18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jc w:val="center"/>
              <w:rPr>
                <w:b/>
                <w:i/>
              </w:rPr>
            </w:pPr>
            <w:r w:rsidRPr="004A2F06">
              <w:rPr>
                <w:b/>
                <w:i/>
              </w:rPr>
              <w:t>Buscopan</w:t>
            </w:r>
          </w:p>
          <w:p w:rsidR="000405D2" w:rsidRPr="004A2F06" w:rsidRDefault="000405D2" w:rsidP="00963558">
            <w:pPr>
              <w:rPr>
                <w:i/>
              </w:rPr>
            </w:pPr>
            <w:r w:rsidRPr="004A2F06">
              <w:rPr>
                <w:i/>
              </w:rPr>
              <w:t>Lösning 20 mg/ml</w:t>
            </w:r>
          </w:p>
          <w:p w:rsidR="000405D2" w:rsidRPr="004A2F06" w:rsidRDefault="000405D2" w:rsidP="009635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rPr>
                <w:i/>
              </w:rPr>
            </w:pPr>
            <w:r>
              <w:rPr>
                <w:i/>
              </w:rPr>
              <w:t>b</w:t>
            </w:r>
            <w:r w:rsidRPr="004A2F06">
              <w:rPr>
                <w:i/>
              </w:rPr>
              <w:t>utyl-skopolamin</w:t>
            </w:r>
          </w:p>
          <w:p w:rsidR="000405D2" w:rsidRPr="004A2F06" w:rsidRDefault="000405D2" w:rsidP="009635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spacing w:before="120"/>
              <w:jc w:val="center"/>
              <w:rPr>
                <w:i/>
              </w:rPr>
            </w:pPr>
          </w:p>
          <w:p w:rsidR="000405D2" w:rsidRPr="004A2F06" w:rsidRDefault="000405D2" w:rsidP="00963558">
            <w:pPr>
              <w:spacing w:before="120"/>
              <w:jc w:val="center"/>
              <w:rPr>
                <w:i/>
              </w:rPr>
            </w:pPr>
            <w:r w:rsidRPr="004A2F06">
              <w:rPr>
                <w:i/>
              </w:rPr>
              <w:t>1 ml</w:t>
            </w:r>
          </w:p>
          <w:p w:rsidR="000405D2" w:rsidRPr="004A2F06" w:rsidRDefault="000405D2" w:rsidP="00963558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spacing w:before="120"/>
              <w:jc w:val="center"/>
              <w:rPr>
                <w:i/>
              </w:rPr>
            </w:pPr>
          </w:p>
          <w:p w:rsidR="000405D2" w:rsidRPr="004A2F06" w:rsidRDefault="000405D2" w:rsidP="00963558">
            <w:pPr>
              <w:spacing w:before="120"/>
              <w:jc w:val="center"/>
              <w:rPr>
                <w:i/>
              </w:rPr>
            </w:pPr>
            <w:r w:rsidRPr="004A2F06">
              <w:rPr>
                <w:i/>
              </w:rPr>
              <w:t>20 mg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spacing w:before="120"/>
              <w:jc w:val="center"/>
              <w:rPr>
                <w:i/>
              </w:rPr>
            </w:pPr>
            <w:r w:rsidRPr="004A2F06">
              <w:rPr>
                <w:i/>
              </w:rPr>
              <w:t>im, sc eller långsamt iv</w:t>
            </w:r>
          </w:p>
          <w:p w:rsidR="000405D2" w:rsidRPr="004A2F06" w:rsidRDefault="000405D2" w:rsidP="00963558">
            <w:pPr>
              <w:spacing w:before="120"/>
              <w:jc w:val="center"/>
              <w:rPr>
                <w:i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jc w:val="center"/>
            </w:pPr>
            <w:r w:rsidRPr="004A2F06">
              <w:t>Spasmolytika vid blåskramper och om patienten inte kan/bör svälja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D2" w:rsidRPr="004A2F06" w:rsidRDefault="000405D2" w:rsidP="00963558">
            <w:pPr>
              <w:spacing w:before="40" w:after="40"/>
              <w:rPr>
                <w:b/>
              </w:rPr>
            </w:pPr>
          </w:p>
        </w:tc>
      </w:tr>
    </w:tbl>
    <w:p w:rsidR="000405D2" w:rsidRPr="00B27AB6" w:rsidRDefault="000405D2" w:rsidP="00DD1FC3"/>
    <w:sectPr w:rsidR="000405D2" w:rsidRPr="00B27AB6" w:rsidSect="00F94F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1418" w:right="1668" w:bottom="74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3558" w:rsidRDefault="00963558" w:rsidP="006110E2">
      <w:r>
        <w:separator/>
      </w:r>
    </w:p>
  </w:endnote>
  <w:endnote w:type="continuationSeparator" w:id="0">
    <w:p w:rsidR="00963558" w:rsidRDefault="00963558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2036A4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2036A4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2036A4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2036A4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DSVT-S-399489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3558" w:rsidRDefault="00963558" w:rsidP="006110E2">
      <w:r>
        <w:separator/>
      </w:r>
    </w:p>
  </w:footnote>
  <w:footnote w:type="continuationSeparator" w:id="0">
    <w:p w:rsidR="00963558" w:rsidRDefault="00963558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2036A4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Läkemedelsordination, generella direktiv för sjuksköterskor på vårdavdelning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2036A4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2036A4">
            <w:rPr>
              <w:sz w:val="16"/>
              <w:szCs w:val="16"/>
            </w:rPr>
            <w:t>2014-06-10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2036A4">
            <w:rPr>
              <w:sz w:val="16"/>
              <w:szCs w:val="16"/>
            </w:rPr>
            <w:t>2015-03-01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2036A4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 KIRURGI 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2036A4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Dag Stockeld</w:t>
          </w:r>
          <w:bookmarkEnd w:id="6"/>
        </w:p>
      </w:tc>
    </w:tr>
  </w:tbl>
  <w:p w:rsidR="00D911C9" w:rsidRDefault="00B17B2D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2036A4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Läkemedelsordination, generella direktiv för sjuksköterskor på vårdavdelning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2036A4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2036A4">
            <w:rPr>
              <w:sz w:val="16"/>
              <w:szCs w:val="16"/>
            </w:rPr>
            <w:t>2014-06-10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2036A4">
            <w:rPr>
              <w:sz w:val="16"/>
              <w:szCs w:val="16"/>
            </w:rPr>
            <w:t>2015-03-01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2036A4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 KIRURGI 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2036A4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Dag Stockeld</w:t>
          </w:r>
          <w:bookmarkEnd w:id="12"/>
        </w:p>
      </w:tc>
    </w:tr>
  </w:tbl>
  <w:p w:rsidR="00D911C9" w:rsidRDefault="00B17B2D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ocumentProtection w:formatting="1" w:enforcement="0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405D2"/>
    <w:rsid w:val="0006099F"/>
    <w:rsid w:val="000678E0"/>
    <w:rsid w:val="0007782C"/>
    <w:rsid w:val="00152BC1"/>
    <w:rsid w:val="001737E1"/>
    <w:rsid w:val="00195111"/>
    <w:rsid w:val="001A00FB"/>
    <w:rsid w:val="001B61E5"/>
    <w:rsid w:val="002036A4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63558"/>
    <w:rsid w:val="009B0EDD"/>
    <w:rsid w:val="009F01F4"/>
    <w:rsid w:val="00A0638C"/>
    <w:rsid w:val="00A93A11"/>
    <w:rsid w:val="00A97A99"/>
    <w:rsid w:val="00AF0162"/>
    <w:rsid w:val="00B17B2D"/>
    <w:rsid w:val="00B27AB6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94F9F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1576</Words>
  <Characters>8359</Characters>
  <Application>Microsoft Office Word</Application>
  <DocSecurity>0</DocSecurity>
  <Lines>69</Lines>
  <Paragraphs>19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9916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2014-12-17T07:41:00Z</dcterms:created>
  <dcterms:modified xsi:type="dcterms:W3CDTF">2014-12-17T07:41:00Z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