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D4" w:rsidRDefault="00652CD4" w:rsidP="00652CD4">
      <w:pPr>
        <w:jc w:val="center"/>
        <w:rPr>
          <w:rFonts w:ascii="Arial" w:hAnsi="Arial" w:cs="Arial"/>
          <w:b/>
          <w:sz w:val="32"/>
          <w:szCs w:val="32"/>
        </w:rPr>
      </w:pPr>
    </w:p>
    <w:p w:rsidR="00652CD4" w:rsidRDefault="00652CD4" w:rsidP="00652CD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Rutiner för att förhindra spridning av MRSA och VRE hos elektiva patienter vid Kirurg- och urologkliniken</w:t>
      </w:r>
    </w:p>
    <w:p w:rsidR="00652CD4" w:rsidRDefault="00652CD4" w:rsidP="00652CD4">
      <w:pPr>
        <w:jc w:val="center"/>
        <w:rPr>
          <w:rFonts w:ascii="Arial" w:hAnsi="Arial" w:cs="Arial"/>
          <w:b/>
          <w:sz w:val="32"/>
          <w:szCs w:val="32"/>
        </w:rPr>
      </w:pPr>
    </w:p>
    <w:p w:rsidR="00652CD4" w:rsidRDefault="00652CD4" w:rsidP="00652CD4">
      <w:pPr>
        <w:rPr>
          <w:sz w:val="24"/>
        </w:rPr>
      </w:pPr>
    </w:p>
    <w:p w:rsidR="00652CD4" w:rsidRDefault="00652CD4" w:rsidP="00652CD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Hälsodeklaration fylls i innan eller i samband med läkarbesök på KM/UM</w:t>
      </w:r>
    </w:p>
    <w:p w:rsidR="00652CD4" w:rsidRDefault="00652CD4" w:rsidP="00652CD4">
      <w:pPr>
        <w:rPr>
          <w:sz w:val="24"/>
        </w:rPr>
      </w:pPr>
    </w:p>
    <w:p w:rsidR="00652CD4" w:rsidRDefault="00652CD4" w:rsidP="00652CD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Läkaren dokumenterar i Orbit och i Take Care om patienten är bärare av MRSA eller VRE</w:t>
      </w:r>
    </w:p>
    <w:p w:rsidR="00652CD4" w:rsidRDefault="00652CD4" w:rsidP="00652CD4">
      <w:pPr>
        <w:rPr>
          <w:sz w:val="24"/>
        </w:rPr>
      </w:pPr>
    </w:p>
    <w:p w:rsidR="00652CD4" w:rsidRDefault="00652CD4" w:rsidP="00652CD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I Orbit ordinerar läkaren provtagning för de patienter som befinner sig inom riskgruppen, dvs. inte patienter som redan har en känd MRSA.</w:t>
      </w:r>
    </w:p>
    <w:p w:rsidR="00652CD4" w:rsidRDefault="00652CD4" w:rsidP="00652CD4">
      <w:pPr>
        <w:rPr>
          <w:sz w:val="24"/>
        </w:rPr>
      </w:pPr>
    </w:p>
    <w:p w:rsidR="00652CD4" w:rsidRDefault="00652CD4" w:rsidP="00652CD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Operationsplaneringen ansvarar för att odlingsremiss och information skickas till patienten senast två veckor innan operation</w:t>
      </w:r>
    </w:p>
    <w:p w:rsidR="00652CD4" w:rsidRDefault="00652CD4" w:rsidP="00652CD4">
      <w:pPr>
        <w:rPr>
          <w:sz w:val="24"/>
        </w:rPr>
      </w:pPr>
    </w:p>
    <w:p w:rsidR="00652CD4" w:rsidRDefault="00652CD4" w:rsidP="00652CD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Kontroll att prover tagits/görs vid sjuksköterskeinskrivning/mottagningsbesöket</w:t>
      </w:r>
    </w:p>
    <w:p w:rsidR="00652CD4" w:rsidRDefault="00652CD4" w:rsidP="00652CD4">
      <w:pPr>
        <w:rPr>
          <w:sz w:val="24"/>
        </w:rPr>
      </w:pPr>
    </w:p>
    <w:p w:rsidR="00652CD4" w:rsidRDefault="00652CD4" w:rsidP="00652CD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Svar på odlingen kontrolleras av operationsplaneringen/avdelningen ett par dagar innan operation</w:t>
      </w:r>
    </w:p>
    <w:p w:rsidR="00652CD4" w:rsidRDefault="00652CD4" w:rsidP="00652CD4">
      <w:pPr>
        <w:rPr>
          <w:sz w:val="24"/>
        </w:rPr>
      </w:pPr>
    </w:p>
    <w:p w:rsidR="00652CD4" w:rsidRDefault="00652CD4" w:rsidP="00652CD4">
      <w:pPr>
        <w:numPr>
          <w:ilvl w:val="0"/>
          <w:numId w:val="5"/>
        </w:numPr>
        <w:rPr>
          <w:sz w:val="24"/>
        </w:rPr>
      </w:pPr>
      <w:r>
        <w:rPr>
          <w:sz w:val="24"/>
        </w:rPr>
        <w:t>Om provsvar ej finns för riskpatient och operationen ej går att skjuta upp, skall operationsavdelningen meddelas och barriärvård användas. I annat fall skall riskpatient ej läggas in utan provsvar.</w:t>
      </w:r>
    </w:p>
    <w:p w:rsidR="0030489B" w:rsidRPr="00D3058E" w:rsidRDefault="0030489B" w:rsidP="0030489B"/>
    <w:p w:rsidR="001B61E5" w:rsidRPr="00D3058E" w:rsidRDefault="001B61E5" w:rsidP="00DD1FC3"/>
    <w:p w:rsidR="0030489B" w:rsidRPr="00D3058E" w:rsidRDefault="0030489B" w:rsidP="00DD1FC3"/>
    <w:p w:rsidR="0030489B" w:rsidRPr="00D3058E" w:rsidRDefault="0030489B" w:rsidP="00DD1FC3"/>
    <w:sectPr w:rsidR="0030489B" w:rsidRPr="00D3058E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3AB" w:rsidRDefault="008853AB" w:rsidP="006110E2">
      <w:r>
        <w:separator/>
      </w:r>
    </w:p>
  </w:endnote>
  <w:endnote w:type="continuationSeparator" w:id="0">
    <w:p w:rsidR="008853AB" w:rsidRDefault="008853AB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FA050F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FA050F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Eva Hörting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FA050F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FA050F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DSVT-S-392685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3AB" w:rsidRDefault="008853AB" w:rsidP="006110E2">
      <w:r>
        <w:separator/>
      </w:r>
    </w:p>
  </w:footnote>
  <w:footnote w:type="continuationSeparator" w:id="0">
    <w:p w:rsidR="008853AB" w:rsidRDefault="008853AB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FA050F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MRSA och VRE, rutin vid elektiv kirugi, Kirurg- och urologkliniken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FA050F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Riktlinje (rutin, PM)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FA050F">
            <w:rPr>
              <w:sz w:val="16"/>
              <w:szCs w:val="16"/>
            </w:rPr>
            <w:t>2014-05-26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FA050F">
            <w:rPr>
              <w:sz w:val="16"/>
              <w:szCs w:val="16"/>
            </w:rPr>
            <w:t>2015-05-26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FA050F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FA050F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Eva Hörting</w:t>
          </w:r>
          <w:bookmarkEnd w:id="5"/>
        </w:p>
      </w:tc>
    </w:tr>
  </w:tbl>
  <w:p w:rsidR="00D911C9" w:rsidRDefault="007916E3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FA050F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MRSA och VRE, rutin vid elektiv kirugi, Kirurg- och urologkliniken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FA050F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Riktlinje (rutin, PM)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FA050F">
            <w:rPr>
              <w:sz w:val="16"/>
              <w:szCs w:val="16"/>
            </w:rPr>
            <w:t>2014-05-26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FA050F">
            <w:rPr>
              <w:sz w:val="16"/>
              <w:szCs w:val="16"/>
            </w:rPr>
            <w:t>2015-05-26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FA050F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FA050F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Eva Hörting</w:t>
          </w:r>
          <w:bookmarkEnd w:id="11"/>
        </w:p>
      </w:tc>
    </w:tr>
  </w:tbl>
  <w:p w:rsidR="00D911C9" w:rsidRDefault="007916E3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310C2"/>
    <w:multiLevelType w:val="hybridMultilevel"/>
    <w:tmpl w:val="1FC881A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52CD4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916E3"/>
    <w:rsid w:val="00814AA6"/>
    <w:rsid w:val="008171BD"/>
    <w:rsid w:val="00876367"/>
    <w:rsid w:val="008853AB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43B7B"/>
    <w:rsid w:val="00C56BED"/>
    <w:rsid w:val="00C9569D"/>
    <w:rsid w:val="00CD5628"/>
    <w:rsid w:val="00CE5912"/>
    <w:rsid w:val="00CF1973"/>
    <w:rsid w:val="00D133C0"/>
    <w:rsid w:val="00D3058E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A050F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770</Characters>
  <Application>Microsoft Office Word</Application>
  <DocSecurity>8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2014-12-19T10:16:00Z</dcterms:created>
  <dcterms:modified xsi:type="dcterms:W3CDTF">2014-12-19T10:16:00Z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