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7D5A8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Mews (modified early warning score), vårdavdelning</w:t>
      </w:r>
      <w:bookmarkEnd w:id="0"/>
    </w:p>
    <w:p w:rsidR="003F0804" w:rsidRDefault="003F0804" w:rsidP="003F0804">
      <w:pPr>
        <w:rPr>
          <w:lang w:val="en-US"/>
        </w:rPr>
      </w:pPr>
    </w:p>
    <w:p w:rsidR="003F0804" w:rsidRPr="004420AA" w:rsidRDefault="003F0804" w:rsidP="003F0804">
      <w:pPr>
        <w:rPr>
          <w:sz w:val="16"/>
          <w:szCs w:val="16"/>
          <w:lang w:val="en-GB"/>
        </w:rPr>
      </w:pPr>
    </w:p>
    <w:p w:rsidR="003F0804" w:rsidRDefault="003F0804" w:rsidP="003F0804">
      <w:pPr>
        <w:rPr>
          <w:szCs w:val="22"/>
        </w:rPr>
      </w:pPr>
      <w:r w:rsidRPr="00A14191">
        <w:rPr>
          <w:szCs w:val="22"/>
        </w:rPr>
        <w:t xml:space="preserve">MEWS omfattar kontroll av </w:t>
      </w:r>
      <w:r>
        <w:rPr>
          <w:szCs w:val="22"/>
        </w:rPr>
        <w:t>vitala parametrar, se skala nedan.</w:t>
      </w:r>
    </w:p>
    <w:p w:rsidR="003F0804" w:rsidRPr="009624E8" w:rsidRDefault="003F0804" w:rsidP="003F0804">
      <w:pPr>
        <w:rPr>
          <w:sz w:val="20"/>
          <w:szCs w:val="20"/>
        </w:rPr>
      </w:pPr>
    </w:p>
    <w:p w:rsidR="003F0804" w:rsidRDefault="003F0804" w:rsidP="003F0804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Alla patienter som läggs in på vårdavdelning kontrolleras vid ankomst och sedan </w:t>
      </w:r>
      <w:r w:rsidRPr="00EF6A58">
        <w:rPr>
          <w:i/>
          <w:szCs w:val="22"/>
        </w:rPr>
        <w:t>minst</w:t>
      </w:r>
      <w:r>
        <w:rPr>
          <w:szCs w:val="22"/>
        </w:rPr>
        <w:t xml:space="preserve"> en gång per dygn beroende på patientens MEWS-poäng (se skala på sida 2 eller MEWS-kort).</w:t>
      </w:r>
    </w:p>
    <w:p w:rsidR="003F0804" w:rsidRDefault="003F0804" w:rsidP="003F0804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På patienter som kommer från UVA, IVA och avd 70 utförs MEWS kontroller i början av varje arbetspass (dvs. 3 gånger/dygn) i tre dygn.</w:t>
      </w:r>
    </w:p>
    <w:p w:rsidR="003F0804" w:rsidRPr="00A14191" w:rsidRDefault="003F0804" w:rsidP="003F0804">
      <w:pPr>
        <w:numPr>
          <w:ilvl w:val="0"/>
          <w:numId w:val="8"/>
        </w:numPr>
        <w:rPr>
          <w:szCs w:val="22"/>
        </w:rPr>
      </w:pPr>
      <w:r w:rsidRPr="00A14191">
        <w:rPr>
          <w:szCs w:val="22"/>
        </w:rPr>
        <w:t xml:space="preserve">Resultatet </w:t>
      </w:r>
      <w:r>
        <w:rPr>
          <w:szCs w:val="22"/>
        </w:rPr>
        <w:t>dokumenteras i TakeCare under m</w:t>
      </w:r>
      <w:r w:rsidRPr="00A14191">
        <w:rPr>
          <w:szCs w:val="22"/>
        </w:rPr>
        <w:t>ätvärden</w:t>
      </w:r>
      <w:r>
        <w:rPr>
          <w:szCs w:val="22"/>
        </w:rPr>
        <w:t xml:space="preserve"> ”MEWS + vitalparametrar”. P</w:t>
      </w:r>
      <w:r w:rsidRPr="00A14191">
        <w:rPr>
          <w:szCs w:val="22"/>
        </w:rPr>
        <w:t>atientens totala MEWS</w:t>
      </w:r>
      <w:r>
        <w:rPr>
          <w:szCs w:val="22"/>
        </w:rPr>
        <w:t>poäng</w:t>
      </w:r>
      <w:r w:rsidRPr="00A14191">
        <w:rPr>
          <w:szCs w:val="22"/>
        </w:rPr>
        <w:t xml:space="preserve"> räknas ut automatiskt.</w:t>
      </w:r>
    </w:p>
    <w:p w:rsidR="003F0804" w:rsidRDefault="003F0804" w:rsidP="003F0804">
      <w:pPr>
        <w:numPr>
          <w:ilvl w:val="0"/>
          <w:numId w:val="5"/>
        </w:numPr>
        <w:rPr>
          <w:szCs w:val="22"/>
        </w:rPr>
      </w:pPr>
      <w:r w:rsidRPr="00A14191">
        <w:rPr>
          <w:szCs w:val="22"/>
        </w:rPr>
        <w:t xml:space="preserve">Ställningstagande till patientens MEWS tas av ansvarig </w:t>
      </w:r>
      <w:r>
        <w:rPr>
          <w:szCs w:val="22"/>
        </w:rPr>
        <w:t>läkare</w:t>
      </w:r>
      <w:r w:rsidRPr="00A14191">
        <w:rPr>
          <w:szCs w:val="22"/>
        </w:rPr>
        <w:t xml:space="preserve"> vid rond</w:t>
      </w:r>
      <w:r>
        <w:rPr>
          <w:szCs w:val="22"/>
        </w:rPr>
        <w:t>, b</w:t>
      </w:r>
      <w:r w:rsidRPr="00A14191">
        <w:rPr>
          <w:szCs w:val="22"/>
        </w:rPr>
        <w:t xml:space="preserve">eslut </w:t>
      </w:r>
      <w:r>
        <w:rPr>
          <w:szCs w:val="22"/>
        </w:rPr>
        <w:t>ska fattas om</w:t>
      </w:r>
      <w:r w:rsidRPr="00A14191">
        <w:rPr>
          <w:szCs w:val="22"/>
        </w:rPr>
        <w:t xml:space="preserve"> hur ofta kontrollerna ska utföras </w:t>
      </w:r>
      <w:r>
        <w:rPr>
          <w:szCs w:val="22"/>
        </w:rPr>
        <w:t>och</w:t>
      </w:r>
      <w:r w:rsidRPr="00A14191">
        <w:rPr>
          <w:szCs w:val="22"/>
        </w:rPr>
        <w:t xml:space="preserve"> när </w:t>
      </w:r>
      <w:r>
        <w:rPr>
          <w:szCs w:val="22"/>
        </w:rPr>
        <w:t xml:space="preserve">de kan </w:t>
      </w:r>
      <w:r w:rsidRPr="00A14191">
        <w:rPr>
          <w:szCs w:val="22"/>
        </w:rPr>
        <w:t>avslutas.</w:t>
      </w:r>
      <w:r>
        <w:rPr>
          <w:szCs w:val="22"/>
        </w:rPr>
        <w:t xml:space="preserve"> Läkare dokumenterar detta i patientens journal.</w:t>
      </w:r>
    </w:p>
    <w:p w:rsidR="003F0804" w:rsidRDefault="003F0804" w:rsidP="003F0804">
      <w:pPr>
        <w:numPr>
          <w:ilvl w:val="0"/>
          <w:numId w:val="5"/>
        </w:numPr>
        <w:rPr>
          <w:szCs w:val="22"/>
        </w:rPr>
      </w:pPr>
      <w:r w:rsidRPr="00A14191">
        <w:rPr>
          <w:szCs w:val="22"/>
        </w:rPr>
        <w:t>Vid avvikande värden ska kontrol</w:t>
      </w:r>
      <w:r>
        <w:rPr>
          <w:szCs w:val="22"/>
        </w:rPr>
        <w:t>ler upprepas i enlighet med skalan på sida 2.</w:t>
      </w:r>
    </w:p>
    <w:p w:rsidR="003F0804" w:rsidRPr="00A14191" w:rsidRDefault="003F0804" w:rsidP="003F0804">
      <w:pPr>
        <w:numPr>
          <w:ilvl w:val="0"/>
          <w:numId w:val="5"/>
        </w:numPr>
        <w:rPr>
          <w:szCs w:val="22"/>
        </w:rPr>
      </w:pPr>
      <w:r w:rsidRPr="00A14191">
        <w:rPr>
          <w:szCs w:val="22"/>
        </w:rPr>
        <w:t>Vid påverkat blodtryck, kontrollera även diastoliskt blodtryck.</w:t>
      </w:r>
    </w:p>
    <w:p w:rsidR="003F0804" w:rsidRPr="00CF0E54" w:rsidRDefault="003F0804" w:rsidP="003F0804">
      <w:pPr>
        <w:rPr>
          <w:b/>
          <w:szCs w:val="22"/>
        </w:rPr>
      </w:pPr>
    </w:p>
    <w:tbl>
      <w:tblPr>
        <w:tblW w:w="8540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1410"/>
        <w:gridCol w:w="939"/>
        <w:gridCol w:w="950"/>
        <w:gridCol w:w="1221"/>
        <w:gridCol w:w="1007"/>
        <w:gridCol w:w="1103"/>
        <w:gridCol w:w="955"/>
        <w:gridCol w:w="955"/>
      </w:tblGrid>
      <w:tr w:rsidR="003F0804" w:rsidTr="00396F17">
        <w:trPr>
          <w:trHeight w:val="585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Poäng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3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1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0 </w:t>
            </w:r>
            <w:r w:rsidRPr="00FA3F1B">
              <w:rPr>
                <w:rFonts w:ascii="Arial" w:hAnsi="Arial" w:cs="Arial"/>
                <w:b/>
                <w:bCs/>
                <w:sz w:val="18"/>
                <w:szCs w:val="18"/>
              </w:rPr>
              <w:t>(normalt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1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3</w:t>
            </w:r>
          </w:p>
        </w:tc>
      </w:tr>
      <w:tr w:rsidR="003F0804" w:rsidTr="00396F17">
        <w:trPr>
          <w:trHeight w:val="495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30</w:t>
            </w:r>
          </w:p>
        </w:tc>
      </w:tr>
      <w:tr w:rsidR="003F0804" w:rsidTr="00396F17">
        <w:trPr>
          <w:trHeight w:val="270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Puls/min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≤ 40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41-50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51-100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101-110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111-129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130</w:t>
            </w:r>
          </w:p>
        </w:tc>
      </w:tr>
      <w:tr w:rsidR="003F0804" w:rsidTr="00396F17">
        <w:trPr>
          <w:trHeight w:val="495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Systoliskt blodtryck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≤ 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71-80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81-100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101-199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F0804" w:rsidTr="00396F17">
        <w:trPr>
          <w:trHeight w:val="270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Temperatur °C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≤ 35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35,1-36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36,1-38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38,1-38,5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38,5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F0804" w:rsidTr="00396F17">
        <w:trPr>
          <w:trHeight w:val="495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CNS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Nytillkommen förvirring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Reagerar på tilltal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69696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Reagerar på smärta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Reagerar ej</w:t>
            </w:r>
          </w:p>
        </w:tc>
      </w:tr>
      <w:tr w:rsidR="003F0804" w:rsidTr="00396F17">
        <w:trPr>
          <w:trHeight w:val="596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Urinproduktion</w:t>
            </w:r>
          </w:p>
        </w:tc>
        <w:tc>
          <w:tcPr>
            <w:tcW w:w="713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 anuri eller kraftigt minskad diures kontakta avdelningsansvarig läkare och därefter vid behov MIG</w:t>
            </w:r>
          </w:p>
        </w:tc>
      </w:tr>
    </w:tbl>
    <w:p w:rsidR="003F0804" w:rsidRDefault="003F0804" w:rsidP="003F0804">
      <w:pPr>
        <w:ind w:left="360"/>
        <w:rPr>
          <w:szCs w:val="22"/>
        </w:rPr>
      </w:pPr>
    </w:p>
    <w:p w:rsidR="003F0804" w:rsidRPr="0097495A" w:rsidRDefault="003F0804" w:rsidP="003F0804">
      <w:pPr>
        <w:rPr>
          <w:b/>
          <w:sz w:val="24"/>
        </w:rPr>
      </w:pPr>
      <w:r>
        <w:rPr>
          <w:b/>
          <w:sz w:val="24"/>
        </w:rPr>
        <w:t>Kontakta ansvarig läkare o</w:t>
      </w:r>
      <w:r w:rsidRPr="0097495A">
        <w:rPr>
          <w:b/>
          <w:sz w:val="24"/>
        </w:rPr>
        <w:t>m något av</w:t>
      </w:r>
      <w:r>
        <w:rPr>
          <w:b/>
          <w:sz w:val="24"/>
        </w:rPr>
        <w:t xml:space="preserve"> följande kriterier uppfylls:</w:t>
      </w:r>
    </w:p>
    <w:p w:rsidR="003F0804" w:rsidRDefault="003F0804" w:rsidP="003F0804">
      <w:pPr>
        <w:numPr>
          <w:ilvl w:val="0"/>
          <w:numId w:val="6"/>
        </w:numPr>
        <w:rPr>
          <w:szCs w:val="22"/>
        </w:rPr>
      </w:pPr>
      <w:r w:rsidRPr="00A14191">
        <w:rPr>
          <w:szCs w:val="22"/>
        </w:rPr>
        <w:t>ME</w:t>
      </w:r>
      <w:r>
        <w:rPr>
          <w:szCs w:val="22"/>
        </w:rPr>
        <w:t>WS-poäng 3</w:t>
      </w:r>
      <w:r w:rsidRPr="00A14191">
        <w:rPr>
          <w:szCs w:val="22"/>
        </w:rPr>
        <w:t xml:space="preserve"> eller mer</w:t>
      </w:r>
      <w:r>
        <w:rPr>
          <w:szCs w:val="22"/>
        </w:rPr>
        <w:t>.</w:t>
      </w:r>
    </w:p>
    <w:p w:rsidR="003F0804" w:rsidRPr="00A14191" w:rsidRDefault="003F0804" w:rsidP="003F0804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Akut försämring av syresättning (saturation &lt; 90 % med syrgas).</w:t>
      </w:r>
    </w:p>
    <w:p w:rsidR="003F0804" w:rsidRPr="00A14191" w:rsidRDefault="003F0804" w:rsidP="003F0804">
      <w:pPr>
        <w:numPr>
          <w:ilvl w:val="0"/>
          <w:numId w:val="6"/>
        </w:numPr>
        <w:rPr>
          <w:szCs w:val="22"/>
        </w:rPr>
      </w:pPr>
      <w:r w:rsidRPr="00A14191">
        <w:rPr>
          <w:szCs w:val="22"/>
        </w:rPr>
        <w:t>CNS 2 eller mer</w:t>
      </w:r>
      <w:r>
        <w:rPr>
          <w:szCs w:val="22"/>
        </w:rPr>
        <w:t>.</w:t>
      </w:r>
      <w:r w:rsidRPr="00A14191">
        <w:rPr>
          <w:szCs w:val="22"/>
        </w:rPr>
        <w:t xml:space="preserve"> </w:t>
      </w:r>
    </w:p>
    <w:p w:rsidR="003F0804" w:rsidRDefault="003F0804" w:rsidP="003F0804">
      <w:pPr>
        <w:numPr>
          <w:ilvl w:val="0"/>
          <w:numId w:val="6"/>
        </w:numPr>
        <w:rPr>
          <w:szCs w:val="22"/>
        </w:rPr>
      </w:pPr>
      <w:r w:rsidRPr="00A14191">
        <w:rPr>
          <w:szCs w:val="22"/>
        </w:rPr>
        <w:t>Om sjuksköterskan känner allvarlig oro över patientens tillstånd</w:t>
      </w:r>
      <w:r>
        <w:rPr>
          <w:szCs w:val="22"/>
        </w:rPr>
        <w:t>.</w:t>
      </w:r>
    </w:p>
    <w:p w:rsidR="003F0804" w:rsidRPr="00A14191" w:rsidRDefault="003F0804" w:rsidP="003F0804">
      <w:pPr>
        <w:numPr>
          <w:ilvl w:val="0"/>
          <w:numId w:val="6"/>
        </w:numPr>
        <w:rPr>
          <w:szCs w:val="22"/>
        </w:rPr>
      </w:pPr>
      <w:r w:rsidRPr="00A14191">
        <w:rPr>
          <w:szCs w:val="22"/>
        </w:rPr>
        <w:t xml:space="preserve">Komplettera med </w:t>
      </w:r>
      <w:r w:rsidRPr="00A14191">
        <w:rPr>
          <w:b/>
          <w:szCs w:val="22"/>
        </w:rPr>
        <w:t>MIG bedömning</w:t>
      </w:r>
      <w:r w:rsidRPr="00A14191">
        <w:rPr>
          <w:szCs w:val="22"/>
        </w:rPr>
        <w:t>.</w:t>
      </w:r>
      <w:r w:rsidRPr="00A14191">
        <w:rPr>
          <w:b/>
          <w:szCs w:val="22"/>
        </w:rPr>
        <w:t xml:space="preserve"> </w:t>
      </w:r>
      <w:r w:rsidRPr="00A14191">
        <w:rPr>
          <w:szCs w:val="22"/>
        </w:rPr>
        <w:t xml:space="preserve">Om ett eller flera </w:t>
      </w:r>
      <w:r>
        <w:rPr>
          <w:szCs w:val="22"/>
        </w:rPr>
        <w:t>MIG-</w:t>
      </w:r>
      <w:r w:rsidRPr="00A14191">
        <w:rPr>
          <w:szCs w:val="22"/>
        </w:rPr>
        <w:t>kriterier har uppfyllts, rådgör först med ansvarig kirurg/urolog, kontakta därefter</w:t>
      </w:r>
      <w:r w:rsidRPr="00A14191">
        <w:rPr>
          <w:b/>
          <w:szCs w:val="22"/>
        </w:rPr>
        <w:t xml:space="preserve"> </w:t>
      </w:r>
      <w:r w:rsidRPr="00A14191">
        <w:rPr>
          <w:szCs w:val="22"/>
        </w:rPr>
        <w:t>MIG</w:t>
      </w:r>
      <w:r>
        <w:rPr>
          <w:szCs w:val="22"/>
        </w:rPr>
        <w:t>-teamet</w:t>
      </w:r>
      <w:r w:rsidRPr="00A14191">
        <w:rPr>
          <w:szCs w:val="22"/>
        </w:rPr>
        <w:t xml:space="preserve"> på tel</w:t>
      </w:r>
      <w:r>
        <w:rPr>
          <w:szCs w:val="22"/>
        </w:rPr>
        <w:t>.</w:t>
      </w:r>
      <w:r w:rsidRPr="00A14191">
        <w:rPr>
          <w:szCs w:val="22"/>
        </w:rPr>
        <w:t xml:space="preserve"> 56086.</w:t>
      </w:r>
    </w:p>
    <w:p w:rsidR="003F0804" w:rsidRPr="009624E8" w:rsidRDefault="003F0804" w:rsidP="003F0804">
      <w:pPr>
        <w:rPr>
          <w:szCs w:val="22"/>
        </w:rPr>
      </w:pPr>
    </w:p>
    <w:p w:rsidR="003F0804" w:rsidRDefault="003F0804" w:rsidP="003F0804">
      <w:pPr>
        <w:rPr>
          <w:b/>
          <w:szCs w:val="22"/>
        </w:rPr>
      </w:pPr>
      <w:r w:rsidRPr="00A14191">
        <w:rPr>
          <w:b/>
          <w:szCs w:val="22"/>
        </w:rPr>
        <w:t>Akuta åtgärder i väntan på läkare:</w:t>
      </w:r>
    </w:p>
    <w:p w:rsidR="003F0804" w:rsidRPr="00A14191" w:rsidRDefault="003F0804" w:rsidP="003F0804">
      <w:pPr>
        <w:numPr>
          <w:ilvl w:val="0"/>
          <w:numId w:val="12"/>
        </w:numPr>
        <w:rPr>
          <w:b/>
          <w:szCs w:val="22"/>
        </w:rPr>
      </w:pPr>
      <w:r>
        <w:rPr>
          <w:szCs w:val="22"/>
        </w:rPr>
        <w:t>Tillgodose fria luftvägar</w:t>
      </w:r>
    </w:p>
    <w:p w:rsidR="003F0804" w:rsidRPr="00A14191" w:rsidRDefault="003F0804" w:rsidP="003F0804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Syrgas 10 l/min på mask</w:t>
      </w:r>
      <w:r w:rsidRPr="00A14191">
        <w:rPr>
          <w:szCs w:val="22"/>
        </w:rPr>
        <w:t>, kontroll av saturation</w:t>
      </w:r>
      <w:r>
        <w:rPr>
          <w:szCs w:val="22"/>
        </w:rPr>
        <w:t xml:space="preserve">. </w:t>
      </w:r>
    </w:p>
    <w:p w:rsidR="003F0804" w:rsidRPr="00A14191" w:rsidRDefault="003F0804" w:rsidP="003F0804">
      <w:pPr>
        <w:numPr>
          <w:ilvl w:val="0"/>
          <w:numId w:val="7"/>
        </w:numPr>
        <w:rPr>
          <w:szCs w:val="22"/>
        </w:rPr>
      </w:pPr>
      <w:r w:rsidRPr="00A14191">
        <w:rPr>
          <w:szCs w:val="22"/>
        </w:rPr>
        <w:t>Fungerande intravenös infart</w:t>
      </w:r>
      <w:r>
        <w:rPr>
          <w:szCs w:val="22"/>
        </w:rPr>
        <w:t>.</w:t>
      </w:r>
    </w:p>
    <w:p w:rsidR="003F0804" w:rsidRPr="00A14191" w:rsidRDefault="003F0804" w:rsidP="003F0804">
      <w:pPr>
        <w:numPr>
          <w:ilvl w:val="0"/>
          <w:numId w:val="7"/>
        </w:numPr>
        <w:rPr>
          <w:szCs w:val="22"/>
        </w:rPr>
      </w:pPr>
      <w:r w:rsidRPr="00A14191">
        <w:rPr>
          <w:szCs w:val="22"/>
        </w:rPr>
        <w:t>Vid blodtryck &lt; 100, sätt</w:t>
      </w:r>
      <w:r>
        <w:rPr>
          <w:szCs w:val="22"/>
        </w:rPr>
        <w:t xml:space="preserve"> Ringer-Acetat 1000 ml, ge 200-5</w:t>
      </w:r>
      <w:r w:rsidRPr="00A14191">
        <w:rPr>
          <w:szCs w:val="22"/>
        </w:rPr>
        <w:t>00 ml på 20 min</w:t>
      </w:r>
      <w:r>
        <w:rPr>
          <w:szCs w:val="22"/>
        </w:rPr>
        <w:t>.</w:t>
      </w:r>
    </w:p>
    <w:p w:rsidR="003F0804" w:rsidRPr="00A14191" w:rsidRDefault="003F0804" w:rsidP="003F0804">
      <w:pPr>
        <w:numPr>
          <w:ilvl w:val="0"/>
          <w:numId w:val="7"/>
        </w:numPr>
        <w:rPr>
          <w:szCs w:val="22"/>
        </w:rPr>
      </w:pPr>
      <w:r w:rsidRPr="00A14191">
        <w:rPr>
          <w:szCs w:val="22"/>
        </w:rPr>
        <w:t>Vid misstänkt blödning ta kapillärt Hb, venöst Hb om kapillärt Hb är &lt; 95g/L</w:t>
      </w:r>
      <w:r>
        <w:rPr>
          <w:szCs w:val="22"/>
        </w:rPr>
        <w:t>.</w:t>
      </w:r>
    </w:p>
    <w:p w:rsidR="003F0804" w:rsidRPr="00A14191" w:rsidRDefault="003F0804" w:rsidP="003F0804">
      <w:pPr>
        <w:numPr>
          <w:ilvl w:val="0"/>
          <w:numId w:val="7"/>
        </w:numPr>
        <w:spacing w:line="360" w:lineRule="auto"/>
        <w:rPr>
          <w:szCs w:val="22"/>
        </w:rPr>
      </w:pPr>
      <w:r w:rsidRPr="00A14191">
        <w:rPr>
          <w:szCs w:val="22"/>
        </w:rPr>
        <w:t>Blodsockerkontroll</w:t>
      </w:r>
      <w:r>
        <w:rPr>
          <w:szCs w:val="22"/>
        </w:rPr>
        <w:t>.</w:t>
      </w:r>
    </w:p>
    <w:p w:rsidR="003F0804" w:rsidRDefault="003F0804" w:rsidP="003F0804">
      <w:pPr>
        <w:spacing w:line="360" w:lineRule="auto"/>
        <w:rPr>
          <w:b/>
          <w:szCs w:val="22"/>
        </w:rPr>
      </w:pPr>
      <w:r w:rsidRPr="00A14191">
        <w:rPr>
          <w:b/>
          <w:szCs w:val="22"/>
        </w:rPr>
        <w:t xml:space="preserve">Vid livshotande tillstånd – larma </w:t>
      </w:r>
      <w:r>
        <w:rPr>
          <w:b/>
          <w:szCs w:val="22"/>
        </w:rPr>
        <w:t xml:space="preserve">tel.  </w:t>
      </w:r>
      <w:r w:rsidRPr="00A14191">
        <w:rPr>
          <w:b/>
          <w:szCs w:val="22"/>
        </w:rPr>
        <w:t>52323</w:t>
      </w:r>
    </w:p>
    <w:p w:rsidR="003F0804" w:rsidRDefault="003F0804" w:rsidP="003F0804">
      <w:pPr>
        <w:rPr>
          <w:b/>
          <w:szCs w:val="22"/>
        </w:rPr>
      </w:pPr>
    </w:p>
    <w:p w:rsidR="003F0804" w:rsidRDefault="003F0804" w:rsidP="003F0804">
      <w:pPr>
        <w:rPr>
          <w:b/>
          <w:szCs w:val="22"/>
        </w:rPr>
      </w:pPr>
    </w:p>
    <w:p w:rsidR="003F0804" w:rsidRDefault="003F0804" w:rsidP="003F0804">
      <w:pPr>
        <w:rPr>
          <w:b/>
          <w:szCs w:val="22"/>
        </w:rPr>
      </w:pPr>
    </w:p>
    <w:p w:rsidR="003F0804" w:rsidRDefault="003F0804" w:rsidP="003F0804">
      <w:pPr>
        <w:rPr>
          <w:b/>
          <w:szCs w:val="22"/>
        </w:rPr>
      </w:pPr>
    </w:p>
    <w:p w:rsidR="003F0804" w:rsidRDefault="003F0804" w:rsidP="003F0804">
      <w:pPr>
        <w:rPr>
          <w:b/>
          <w:szCs w:val="22"/>
        </w:rPr>
      </w:pPr>
    </w:p>
    <w:p w:rsidR="003F0804" w:rsidRPr="00050379" w:rsidRDefault="003F0804" w:rsidP="003F0804">
      <w:pPr>
        <w:rPr>
          <w:b/>
          <w:szCs w:val="22"/>
        </w:rPr>
      </w:pPr>
      <w:r w:rsidRPr="00A31B84">
        <w:rPr>
          <w:b/>
          <w:szCs w:val="22"/>
        </w:rPr>
        <w:t>Tarmanastomos</w:t>
      </w:r>
      <w:r>
        <w:rPr>
          <w:b/>
          <w:szCs w:val="22"/>
        </w:rPr>
        <w:t xml:space="preserve"> i övre och nedre magtarmkanalen</w:t>
      </w:r>
    </w:p>
    <w:p w:rsidR="003F0804" w:rsidRDefault="003F0804" w:rsidP="003F0804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MEWS kontrolleras en gång per arbetspass i tre dygn. Därefter tas kontroller 2 gånger/dygn under hela fortsatta vårdtillfället.</w:t>
      </w:r>
    </w:p>
    <w:p w:rsidR="003F0804" w:rsidRDefault="003F0804" w:rsidP="003F0804">
      <w:pPr>
        <w:rPr>
          <w:szCs w:val="22"/>
        </w:rPr>
      </w:pPr>
    </w:p>
    <w:p w:rsidR="003F0804" w:rsidRPr="00050379" w:rsidRDefault="003F0804" w:rsidP="003F0804">
      <w:pPr>
        <w:rPr>
          <w:b/>
          <w:szCs w:val="22"/>
        </w:rPr>
      </w:pPr>
      <w:r w:rsidRPr="00050379">
        <w:rPr>
          <w:b/>
          <w:szCs w:val="22"/>
        </w:rPr>
        <w:t>Akut pankreatit</w:t>
      </w:r>
    </w:p>
    <w:p w:rsidR="003F0804" w:rsidRDefault="003F0804" w:rsidP="003F0804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MEWS kontrolleras 4 gånger/dygn</w:t>
      </w:r>
    </w:p>
    <w:p w:rsidR="003F0804" w:rsidRDefault="003F0804" w:rsidP="003F0804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Blodsocker-kontroller 1 gång/dygn + vid behov</w:t>
      </w:r>
    </w:p>
    <w:p w:rsidR="003F0804" w:rsidRDefault="003F0804" w:rsidP="003F0804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Daglig vätskebalans (vätske- och urinmätning)</w:t>
      </w:r>
    </w:p>
    <w:p w:rsidR="003F0804" w:rsidRDefault="003F0804" w:rsidP="003F0804">
      <w:pPr>
        <w:rPr>
          <w:szCs w:val="22"/>
        </w:rPr>
      </w:pPr>
      <w:r>
        <w:rPr>
          <w:szCs w:val="22"/>
        </w:rPr>
        <w:t xml:space="preserve">När patientens tillstånd förbättras avslutas alla kontroller utom temperaturkontroll x 2. Beslut fattas av läkare. </w:t>
      </w:r>
    </w:p>
    <w:p w:rsidR="003F0804" w:rsidRDefault="003F0804" w:rsidP="003F0804">
      <w:pPr>
        <w:rPr>
          <w:szCs w:val="22"/>
        </w:rPr>
      </w:pPr>
    </w:p>
    <w:p w:rsidR="003F0804" w:rsidRDefault="003F0804" w:rsidP="003F0804">
      <w:pPr>
        <w:rPr>
          <w:b/>
          <w:szCs w:val="22"/>
        </w:rPr>
      </w:pPr>
      <w:r w:rsidRPr="008B0ECE">
        <w:rPr>
          <w:b/>
          <w:szCs w:val="22"/>
        </w:rPr>
        <w:t>ERCP</w:t>
      </w:r>
    </w:p>
    <w:p w:rsidR="003F0804" w:rsidRPr="008B0ECE" w:rsidRDefault="003F0804" w:rsidP="003F0804">
      <w:pPr>
        <w:numPr>
          <w:ilvl w:val="0"/>
          <w:numId w:val="13"/>
        </w:numPr>
        <w:rPr>
          <w:b/>
          <w:szCs w:val="22"/>
        </w:rPr>
      </w:pPr>
      <w:r>
        <w:rPr>
          <w:szCs w:val="22"/>
        </w:rPr>
        <w:t>MEWS kontrolleras 3 gånger/dygn</w:t>
      </w:r>
    </w:p>
    <w:p w:rsidR="003F0804" w:rsidRDefault="003F0804" w:rsidP="003F0804">
      <w:pPr>
        <w:rPr>
          <w:szCs w:val="22"/>
        </w:rPr>
      </w:pPr>
    </w:p>
    <w:p w:rsidR="003F0804" w:rsidRPr="003D3FB6" w:rsidRDefault="003F0804" w:rsidP="003F0804">
      <w:pPr>
        <w:rPr>
          <w:b/>
          <w:szCs w:val="22"/>
        </w:rPr>
      </w:pPr>
      <w:r w:rsidRPr="003D3FB6">
        <w:rPr>
          <w:b/>
          <w:szCs w:val="22"/>
        </w:rPr>
        <w:t>Patienter i terminalt skede</w:t>
      </w:r>
    </w:p>
    <w:p w:rsidR="003F0804" w:rsidRDefault="003F0804" w:rsidP="003F0804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>MEWS behöver ej kontrolleras.</w:t>
      </w:r>
    </w:p>
    <w:p w:rsidR="003F0804" w:rsidRDefault="003F0804" w:rsidP="003F0804">
      <w:pPr>
        <w:rPr>
          <w:szCs w:val="22"/>
        </w:rPr>
      </w:pPr>
    </w:p>
    <w:p w:rsidR="003F0804" w:rsidRDefault="003F0804" w:rsidP="003F0804">
      <w:pPr>
        <w:rPr>
          <w:szCs w:val="22"/>
        </w:rPr>
      </w:pPr>
    </w:p>
    <w:tbl>
      <w:tblPr>
        <w:tblW w:w="6095" w:type="dxa"/>
        <w:tblInd w:w="1175" w:type="dxa"/>
        <w:tblCellMar>
          <w:left w:w="70" w:type="dxa"/>
          <w:right w:w="70" w:type="dxa"/>
        </w:tblCellMar>
        <w:tblLook w:val="0000"/>
      </w:tblPr>
      <w:tblGrid>
        <w:gridCol w:w="1410"/>
        <w:gridCol w:w="4685"/>
      </w:tblGrid>
      <w:tr w:rsidR="003F0804" w:rsidTr="00396F17">
        <w:trPr>
          <w:trHeight w:val="27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MEWS poäng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804" w:rsidTr="00396F17">
        <w:trPr>
          <w:trHeight w:val="27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 kontroll inom ett dygn</w:t>
            </w:r>
          </w:p>
        </w:tc>
      </w:tr>
      <w:tr w:rsidR="003F0804" w:rsidTr="00396F17">
        <w:trPr>
          <w:trHeight w:val="27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 kontroll inom 8-12 timmar</w:t>
            </w:r>
          </w:p>
        </w:tc>
      </w:tr>
      <w:tr w:rsidR="003F0804" w:rsidTr="00396F17">
        <w:trPr>
          <w:trHeight w:val="27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 kontroll inom 4-8 timmar </w:t>
            </w:r>
          </w:p>
        </w:tc>
      </w:tr>
      <w:tr w:rsidR="003F0804" w:rsidTr="00396F17">
        <w:trPr>
          <w:trHeight w:val="495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Kontakta patientansvarig läkare och</w:t>
            </w:r>
          </w:p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 ny kontroll inom 1-2 timmar</w:t>
            </w:r>
          </w:p>
        </w:tc>
      </w:tr>
      <w:tr w:rsidR="003F0804" w:rsidTr="00396F17">
        <w:trPr>
          <w:trHeight w:val="495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4</w:t>
            </w:r>
          </w:p>
        </w:tc>
        <w:tc>
          <w:tcPr>
            <w:tcW w:w="4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Kontakta patientansvarig läkare och</w:t>
            </w:r>
          </w:p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 behov MIG 56086</w:t>
            </w:r>
          </w:p>
          <w:p w:rsidR="003F0804" w:rsidRDefault="003F0804" w:rsidP="00396F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F0804" w:rsidRDefault="003F0804" w:rsidP="003F0804">
      <w:pPr>
        <w:rPr>
          <w:szCs w:val="22"/>
        </w:rPr>
      </w:pPr>
    </w:p>
    <w:p w:rsidR="003F0804" w:rsidRPr="009624E8" w:rsidRDefault="003F0804" w:rsidP="003F0804">
      <w:pPr>
        <w:rPr>
          <w:b/>
          <w:sz w:val="20"/>
          <w:szCs w:val="20"/>
        </w:rPr>
      </w:pPr>
    </w:p>
    <w:p w:rsidR="003F0804" w:rsidRDefault="003F0804" w:rsidP="003F0804">
      <w:pPr>
        <w:rPr>
          <w:b/>
          <w:szCs w:val="22"/>
        </w:rPr>
      </w:pPr>
    </w:p>
    <w:p w:rsidR="003F0804" w:rsidRDefault="003F0804" w:rsidP="003F0804">
      <w:pPr>
        <w:rPr>
          <w:b/>
          <w:szCs w:val="22"/>
        </w:rPr>
      </w:pPr>
      <w:r w:rsidRPr="003512ED">
        <w:rPr>
          <w:b/>
          <w:szCs w:val="22"/>
        </w:rPr>
        <w:t>Referens</w:t>
      </w:r>
      <w:r>
        <w:rPr>
          <w:b/>
          <w:szCs w:val="22"/>
        </w:rPr>
        <w:t>er</w:t>
      </w:r>
    </w:p>
    <w:p w:rsidR="003F0804" w:rsidRDefault="003F0804" w:rsidP="003F0804">
      <w:pPr>
        <w:rPr>
          <w:b/>
          <w:szCs w:val="22"/>
        </w:rPr>
      </w:pPr>
    </w:p>
    <w:p w:rsidR="003F0804" w:rsidRPr="00D605D0" w:rsidRDefault="003F0804" w:rsidP="003F0804">
      <w:pPr>
        <w:rPr>
          <w:szCs w:val="22"/>
        </w:rPr>
      </w:pPr>
      <w:r>
        <w:rPr>
          <w:b/>
          <w:szCs w:val="22"/>
        </w:rPr>
        <w:t xml:space="preserve">                    </w:t>
      </w:r>
      <w:hyperlink r:id="rId7" w:history="1">
        <w:r w:rsidRPr="00D605D0">
          <w:rPr>
            <w:rStyle w:val="Hyperlnk"/>
          </w:rPr>
          <w:t>DS-net/Riktlinjer/</w:t>
        </w:r>
        <w:r w:rsidRPr="00D605D0">
          <w:rPr>
            <w:rStyle w:val="Hyperlnk"/>
            <w:bCs/>
            <w:szCs w:val="22"/>
          </w:rPr>
          <w:t>Modified Early Warning Score (MEWS) – Sjukhusövergripande riktlinje</w:t>
        </w:r>
      </w:hyperlink>
    </w:p>
    <w:p w:rsidR="003F0804" w:rsidRPr="0030267F" w:rsidRDefault="003F0804" w:rsidP="003F0804">
      <w:pPr>
        <w:ind w:firstLine="1080"/>
      </w:pPr>
      <w:r w:rsidRPr="0030267F">
        <w:t xml:space="preserve">DS-net/Service och tjänster/Vårdtjänster/MIG </w:t>
      </w:r>
    </w:p>
    <w:p w:rsidR="003F0804" w:rsidRPr="0030267F" w:rsidRDefault="003F0804" w:rsidP="003F0804">
      <w:pPr>
        <w:ind w:left="1080"/>
      </w:pPr>
      <w:r w:rsidRPr="0030267F">
        <w:t>http://onlinelibrary.wiley.com/doi/10.1002/14651858.CD005529.pub2/pdf</w:t>
      </w:r>
    </w:p>
    <w:p w:rsidR="003F0804" w:rsidRPr="0030267F" w:rsidRDefault="003F0804" w:rsidP="003F0804">
      <w:pPr>
        <w:ind w:left="1080"/>
      </w:pPr>
      <w:hyperlink r:id="rId8" w:history="1">
        <w:r w:rsidRPr="0030267F">
          <w:rPr>
            <w:rStyle w:val="Hyperlnk"/>
          </w:rPr>
          <w:t>http://www.ncbi.nlm.nih.gov/pmc/articles/PMC1963767/?tool=pubmed</w:t>
        </w:r>
      </w:hyperlink>
    </w:p>
    <w:p w:rsidR="003F0804" w:rsidRPr="0030267F" w:rsidRDefault="003F0804" w:rsidP="003F0804">
      <w:pPr>
        <w:ind w:left="1080"/>
      </w:pPr>
      <w:hyperlink r:id="rId9" w:history="1">
        <w:r w:rsidRPr="0030267F">
          <w:rPr>
            <w:rStyle w:val="Hyperlnk"/>
          </w:rPr>
          <w:t>http://www.sciencedirect.com/science/article/pii/S0300957207000792</w:t>
        </w:r>
      </w:hyperlink>
    </w:p>
    <w:p w:rsidR="003F0804" w:rsidRPr="0030267F" w:rsidRDefault="003F0804" w:rsidP="003F0804">
      <w:pPr>
        <w:ind w:left="1080"/>
      </w:pPr>
      <w:r w:rsidRPr="0030267F">
        <w:t>http://www.springerlink.com/content/b02n161552v82377/</w:t>
      </w:r>
    </w:p>
    <w:p w:rsidR="003F0804" w:rsidRPr="0030267F" w:rsidRDefault="003F0804" w:rsidP="003F0804">
      <w:pPr>
        <w:ind w:left="1080"/>
      </w:pPr>
      <w:r w:rsidRPr="0030267F">
        <w:t>http://www.springerlink.com/content/n36k5164g8040788/</w:t>
      </w:r>
    </w:p>
    <w:p w:rsidR="003F0804" w:rsidRPr="00F95470" w:rsidRDefault="003F0804" w:rsidP="003F0804">
      <w:pPr>
        <w:ind w:left="1080"/>
        <w:rPr>
          <w:szCs w:val="22"/>
        </w:rPr>
      </w:pPr>
      <w:hyperlink r:id="rId10" w:history="1">
        <w:r w:rsidRPr="00F95470">
          <w:rPr>
            <w:rStyle w:val="Hyperlnk"/>
            <w:szCs w:val="22"/>
          </w:rPr>
          <w:t>http://www.ncbi.nlm.nih.gov/pubmed/21056524</w:t>
        </w:r>
      </w:hyperlink>
    </w:p>
    <w:p w:rsidR="003F0804" w:rsidRPr="00F95470" w:rsidRDefault="003F0804" w:rsidP="003F0804">
      <w:pPr>
        <w:ind w:left="1080"/>
        <w:rPr>
          <w:szCs w:val="22"/>
        </w:rPr>
      </w:pPr>
      <w:r w:rsidRPr="00F95470">
        <w:rPr>
          <w:szCs w:val="22"/>
        </w:rPr>
        <w:t>http://onlinelibrary.wiley.com/doi/10.1111/j.1742-1241.2008.01986.x/pdf</w:t>
      </w:r>
    </w:p>
    <w:p w:rsidR="003F0804" w:rsidRPr="00F95470" w:rsidRDefault="003F0804" w:rsidP="003F0804">
      <w:pPr>
        <w:ind w:left="1080"/>
        <w:rPr>
          <w:szCs w:val="22"/>
        </w:rPr>
      </w:pPr>
      <w:r w:rsidRPr="00F95470">
        <w:rPr>
          <w:szCs w:val="22"/>
        </w:rPr>
        <w:t>http://emj.bmj.com/content/25/10/674.long</w:t>
      </w:r>
    </w:p>
    <w:p w:rsidR="003F0804" w:rsidRPr="003F0804" w:rsidRDefault="003F0804" w:rsidP="003F0804"/>
    <w:p w:rsidR="0030489B" w:rsidRPr="003F0804" w:rsidRDefault="0030489B" w:rsidP="0030489B"/>
    <w:p w:rsidR="001B61E5" w:rsidRPr="003F0804" w:rsidRDefault="001B61E5" w:rsidP="00DD1FC3"/>
    <w:p w:rsidR="0030489B" w:rsidRPr="003F0804" w:rsidRDefault="0030489B" w:rsidP="00DD1FC3"/>
    <w:p w:rsidR="0030489B" w:rsidRPr="003F0804" w:rsidRDefault="0030489B" w:rsidP="00DD1FC3"/>
    <w:sectPr w:rsidR="0030489B" w:rsidRPr="003F0804" w:rsidSect="001737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F17" w:rsidRDefault="00396F17" w:rsidP="006110E2">
      <w:r>
        <w:separator/>
      </w:r>
    </w:p>
  </w:endnote>
  <w:endnote w:type="continuationSeparator" w:id="0">
    <w:p w:rsidR="00396F17" w:rsidRDefault="00396F1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7D5A8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7D5A8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7D5A8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7D5A8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DSVT-S-393162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F17" w:rsidRDefault="00396F17" w:rsidP="006110E2">
      <w:r>
        <w:separator/>
      </w:r>
    </w:p>
  </w:footnote>
  <w:footnote w:type="continuationSeparator" w:id="0">
    <w:p w:rsidR="00396F17" w:rsidRDefault="00396F1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7D5A8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Mews (modified early warning score), vårdavdelning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D5A8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7D5A89">
            <w:rPr>
              <w:sz w:val="16"/>
              <w:szCs w:val="16"/>
            </w:rPr>
            <w:t>2014-02-20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7D5A89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D5A8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D5A8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Louise Egberg</w:t>
          </w:r>
          <w:bookmarkEnd w:id="6"/>
        </w:p>
      </w:tc>
    </w:tr>
  </w:tbl>
  <w:p w:rsidR="00D911C9" w:rsidRDefault="00E1052B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7D5A8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Mews (modified early warning score), vårdavdelning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D5A8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7D5A89">
            <w:rPr>
              <w:sz w:val="16"/>
              <w:szCs w:val="16"/>
            </w:rPr>
            <w:t>2014-02-20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7D5A89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D5A8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D5A8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Louise Egberg</w:t>
          </w:r>
          <w:bookmarkEnd w:id="12"/>
        </w:p>
      </w:tc>
    </w:tr>
  </w:tbl>
  <w:p w:rsidR="00D911C9" w:rsidRDefault="00E1052B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9CC"/>
    <w:multiLevelType w:val="hybridMultilevel"/>
    <w:tmpl w:val="FC8C4F6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B0278"/>
    <w:multiLevelType w:val="hybridMultilevel"/>
    <w:tmpl w:val="BF42FE7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F5536"/>
    <w:multiLevelType w:val="hybridMultilevel"/>
    <w:tmpl w:val="B6CC5F4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51716"/>
    <w:multiLevelType w:val="hybridMultilevel"/>
    <w:tmpl w:val="1C3EF6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A29BF"/>
    <w:multiLevelType w:val="hybridMultilevel"/>
    <w:tmpl w:val="53BA79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C4837"/>
    <w:multiLevelType w:val="hybridMultilevel"/>
    <w:tmpl w:val="531CED2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A842C7"/>
    <w:multiLevelType w:val="hybridMultilevel"/>
    <w:tmpl w:val="41E671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E8C76B6"/>
    <w:multiLevelType w:val="hybridMultilevel"/>
    <w:tmpl w:val="0156B0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F6F56BD"/>
    <w:multiLevelType w:val="hybridMultilevel"/>
    <w:tmpl w:val="955C5F1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52E1A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912FF"/>
    <w:rsid w:val="00396F17"/>
    <w:rsid w:val="003A0C63"/>
    <w:rsid w:val="003D6625"/>
    <w:rsid w:val="003F0804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D5A89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1052B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styleId="Hyperlnk">
    <w:name w:val="Hyperlink"/>
    <w:basedOn w:val="Standardstycketeckensnitt"/>
    <w:rsid w:val="003F08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1963767/?tool=pubm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snet.ds.sll.se/Doc/DS%20-%20Sjukhus&#246;vergripande/Modified%20Early%20Warning%20Score%20(MEWS)%20-%20Sjukhus&#246;vergripande%20riktlinije.pd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ncbi.nlm.nih.gov/pubmed/210565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30095720700079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3286</Characters>
  <Application>Microsoft Office Word</Application>
  <DocSecurity>8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3899</CharactersWithSpaces>
  <SharedDoc>false</SharedDoc>
  <HLinks>
    <vt:vector size="24" baseType="variant">
      <vt:variant>
        <vt:i4>3538983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http://www.ncbi.nlm.nih.gov/pubmed/21056524</vt:lpwstr>
      </vt:variant>
      <vt:variant>
        <vt:lpwstr/>
      </vt:variant>
      <vt:variant>
        <vt:i4>2228349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http://www.sciencedirect.com/science/article/pii/S0300957207000792</vt:lpwstr>
      </vt:variant>
      <vt:variant>
        <vt:lpwstr/>
      </vt:variant>
      <vt:variant>
        <vt:i4>5242944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http://www.ncbi.nlm.nih.gov/pmc/articles/PMC1963767/?tool=pubmed</vt:lpwstr>
      </vt:variant>
      <vt:variant>
        <vt:lpwstr/>
      </vt:variant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http://dsnet.ds.sll.se/Doc/DS - Sjukhusövergripande/Modified Early Warning Score (MEWS) - Sjukhusövergripande riktlinije.pdf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2014-12-17T08:06:00Z</dcterms:created>
  <dcterms:modified xsi:type="dcterms:W3CDTF">2014-12-17T08:06:00Z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