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6332A8" w:rsidRDefault="001F6B61" w:rsidP="0030489B">
      <w:pPr>
        <w:pStyle w:val="Rubrik1"/>
      </w:pPr>
      <w:bookmarkStart w:id="0" w:name="title_Repeat"/>
      <w:r>
        <w:t>Oavsiktligt kvarlämnat material i patientens kropp i samband med operation</w:t>
      </w:r>
      <w:bookmarkEnd w:id="0"/>
    </w:p>
    <w:p w:rsidR="00580951" w:rsidRDefault="00580951" w:rsidP="00580951"/>
    <w:p w:rsidR="00580951" w:rsidRDefault="00580951" w:rsidP="00580951">
      <w:r>
        <w:t xml:space="preserve">Operationsmaterial såsom dukar, kompresser, torkar, instrument, kanyler, katetrar, suturnålar mm ska kontrolleras enligt vad som anges nedan. </w:t>
      </w:r>
    </w:p>
    <w:p w:rsidR="00580951" w:rsidRDefault="00580951" w:rsidP="00580951">
      <w:r>
        <w:t>Kompletterande lokal instruktion utfärdas vid behov av verksamhetschef.</w:t>
      </w:r>
    </w:p>
    <w:p w:rsidR="00580951" w:rsidRDefault="00580951" w:rsidP="00580951">
      <w:r>
        <w:t>Verksamhetschef svarar för att berörd personal informeras om innehållet i denna riktlinje, att den finns lätt tillgänglig och att den följs.</w:t>
      </w:r>
    </w:p>
    <w:p w:rsidR="00580951" w:rsidRDefault="00580951" w:rsidP="00580951"/>
    <w:p w:rsidR="00580951" w:rsidRDefault="00580951" w:rsidP="00580951">
      <w:pPr>
        <w:rPr>
          <w:b/>
        </w:rPr>
      </w:pPr>
      <w:r>
        <w:rPr>
          <w:b/>
        </w:rPr>
        <w:t>Allmänt</w:t>
      </w:r>
    </w:p>
    <w:p w:rsidR="00580951" w:rsidRDefault="00580951" w:rsidP="00580951">
      <w:r>
        <w:t>Dukar, kompresser och torkar ska vara märkta med röntgentätt material. När detta av tekniska skäl är förenat med stora svårigheter eller olägenheter eller när risken bedöms ringa att material oavsiktligt kan kvarlämnas, exempelvis vid mindre kirurgiska åtgärder, kan verksamhetschef medge undantag från denna regel. Det ankommer då på verksamhetschefen att fastställa rutiner för att förhindra att material oavsiktligt kvarlämnas, samt att utfärda anvisningar om ansvarsfördelning mellan operatör och assisterande personal vad gäller kontrollens genomförande.</w:t>
      </w:r>
    </w:p>
    <w:p w:rsidR="00580951" w:rsidRDefault="00580951" w:rsidP="00580951"/>
    <w:p w:rsidR="00580951" w:rsidRDefault="00580951" w:rsidP="00580951">
      <w:r>
        <w:t>Innan instrument, kanyler mm förpackas ska de vara kompletta och funktionskontrollerade. De kan förpackas antingen tillsammans i set, ett så kallat galler eller var för sig. Seten ska vara försedda med innehållsförteckning. Utförd kontroll av att innehåll svarar mot förpackning ska bekräftas med signatur. Instrument som behövs i stort antal t.ex peanger, ska förpackas i fem – eller tiotal.</w:t>
      </w:r>
    </w:p>
    <w:p w:rsidR="00580951" w:rsidRDefault="00580951" w:rsidP="00580951"/>
    <w:p w:rsidR="00580951" w:rsidRDefault="00580951" w:rsidP="00580951">
      <w:pPr>
        <w:rPr>
          <w:b/>
        </w:rPr>
      </w:pPr>
      <w:r>
        <w:rPr>
          <w:b/>
        </w:rPr>
        <w:t>Kontroll före operation</w:t>
      </w:r>
    </w:p>
    <w:p w:rsidR="00580951" w:rsidRDefault="00580951" w:rsidP="00580951">
      <w:r>
        <w:t>Före operation ska den som är ansvarig för instrumenteringen räkna och notera antalet dukar, kompresser, torkar, instrument, kanyler, suturnålar mm samt kontrollera att de är intakta och sterila. Samma åtgärder ska vidtas om ytterligare material tas fram under pågående operation.</w:t>
      </w:r>
    </w:p>
    <w:p w:rsidR="00580951" w:rsidRDefault="00580951" w:rsidP="00580951"/>
    <w:p w:rsidR="00580951" w:rsidRDefault="00580951" w:rsidP="00580951">
      <w:pPr>
        <w:rPr>
          <w:b/>
        </w:rPr>
      </w:pPr>
      <w:r>
        <w:rPr>
          <w:b/>
        </w:rPr>
        <w:t>Kontroll under operation</w:t>
      </w:r>
    </w:p>
    <w:p w:rsidR="00580951" w:rsidRDefault="00580951" w:rsidP="00580951">
      <w:r>
        <w:t>Innan operationssåret sluts, ska den som är ansvarig för instrumenteringen kontrollräkna all material och rapporterar resultatet till operatören. Denna är skyldig att lämna personalen erforderlig tid för denna kontroll.</w:t>
      </w:r>
    </w:p>
    <w:p w:rsidR="00580951" w:rsidRDefault="00580951" w:rsidP="00580951"/>
    <w:p w:rsidR="00580951" w:rsidRDefault="00580951" w:rsidP="00580951">
      <w:pPr>
        <w:rPr>
          <w:b/>
        </w:rPr>
      </w:pPr>
      <w:r>
        <w:rPr>
          <w:b/>
        </w:rPr>
        <w:t xml:space="preserve">Kontroll efter operation </w:t>
      </w:r>
    </w:p>
    <w:p w:rsidR="00580951" w:rsidRDefault="00580951" w:rsidP="00580951">
      <w:r>
        <w:t>Efter operation ska den som är ansvarig för instrumenteringen kontrollräkna all framtagen material, samt kontrollera att den är intakt. Detta ska normalt göras innan patienten lämnar operationsrummet. Om allt stämmer ska den som är ansvarig bekräfta detta med sin signatur. Om något inte stämmer, ska detta genast anmälas till operatören, som är ansvarig för att erforderliga undersökningar och åtgärder med anledning härav vidtas. Vid osäkerhet ska röntgenkontroll göras.</w:t>
      </w:r>
    </w:p>
    <w:p w:rsidR="00580951" w:rsidRDefault="00580951" w:rsidP="00580951"/>
    <w:p w:rsidR="00580951" w:rsidRDefault="00580951" w:rsidP="00580951">
      <w:pPr>
        <w:rPr>
          <w:b/>
        </w:rPr>
      </w:pPr>
      <w:r>
        <w:rPr>
          <w:b/>
        </w:rPr>
        <w:t>Kontrollansvarig</w:t>
      </w:r>
    </w:p>
    <w:p w:rsidR="00580951" w:rsidRDefault="00580951" w:rsidP="00580951">
      <w:r>
        <w:t xml:space="preserve">Var och en som har ansvaret för instrumenteringen vid en operation har också ansvaret för att föreskrivna kontroller utförs. Om det under en operation förekommit avvikelser från gällande rutiner är operatören ansvarig för att föreskrivna kontrollåtgärder genomförs. </w:t>
      </w:r>
    </w:p>
    <w:p w:rsidR="00580951" w:rsidRDefault="00580951" w:rsidP="00580951">
      <w:r>
        <w:t>En strukturerad checklista vid operationer ska tillämpas, exempelvis baserad på checklista framtagen av Världshälsoorganisationen .</w:t>
      </w:r>
    </w:p>
    <w:p w:rsidR="00580951" w:rsidRDefault="00580951" w:rsidP="00580951">
      <w:r>
        <w:t xml:space="preserve">Avvikelser ska rapporteras till avvikelsehanteringssystemet HändelseVis. </w:t>
      </w:r>
    </w:p>
    <w:p w:rsidR="00580951" w:rsidRDefault="00580951" w:rsidP="00580951">
      <w:r>
        <w:t>Signering i operationsjournal ska ske enligt lokal instruktion.</w:t>
      </w:r>
    </w:p>
    <w:p w:rsidR="00580951" w:rsidRDefault="00580951" w:rsidP="00580951"/>
    <w:p w:rsidR="00580951" w:rsidRDefault="00580951" w:rsidP="00580951">
      <w:pPr>
        <w:rPr>
          <w:b/>
        </w:rPr>
      </w:pPr>
    </w:p>
    <w:p w:rsidR="00580951" w:rsidRDefault="00580951" w:rsidP="00580951">
      <w:pPr>
        <w:rPr>
          <w:b/>
        </w:rPr>
      </w:pPr>
    </w:p>
    <w:p w:rsidR="00580951" w:rsidRDefault="00580951" w:rsidP="00580951">
      <w:pPr>
        <w:rPr>
          <w:b/>
        </w:rPr>
      </w:pPr>
    </w:p>
    <w:p w:rsidR="00580951" w:rsidRDefault="00580951" w:rsidP="00580951">
      <w:pPr>
        <w:rPr>
          <w:b/>
        </w:rPr>
      </w:pPr>
    </w:p>
    <w:p w:rsidR="00580951" w:rsidRDefault="00580951" w:rsidP="00580951">
      <w:pPr>
        <w:rPr>
          <w:b/>
        </w:rPr>
      </w:pPr>
    </w:p>
    <w:p w:rsidR="00580951" w:rsidRDefault="00580951" w:rsidP="00580951">
      <w:pPr>
        <w:rPr>
          <w:b/>
        </w:rPr>
      </w:pPr>
      <w:r>
        <w:rPr>
          <w:b/>
        </w:rPr>
        <w:t>Referenser:</w:t>
      </w:r>
    </w:p>
    <w:p w:rsidR="00580951" w:rsidRDefault="00580951" w:rsidP="00580951"/>
    <w:p w:rsidR="00580951" w:rsidRDefault="00580951" w:rsidP="00580951">
      <w:r>
        <w:t>SOSFS 2005:12 om ledningssystem för kvalitet och patientsäkerhet i hälso- och sjukvården</w:t>
      </w:r>
    </w:p>
    <w:p w:rsidR="00580951" w:rsidRDefault="00580951" w:rsidP="00580951">
      <w:r>
        <w:t>Patientdatalagen 2008:355</w:t>
      </w:r>
    </w:p>
    <w:p w:rsidR="00580951" w:rsidRDefault="00580951" w:rsidP="00580951">
      <w:r>
        <w:t>SOSFS 2008: 14 om användning informationshantering och journalföring i hälso- och sjukvården</w:t>
      </w:r>
    </w:p>
    <w:p w:rsidR="00580951" w:rsidRDefault="00580951" w:rsidP="00580951">
      <w:r>
        <w:t>SOSFS 2008:1 om användning av medicintekniska produkter i hälso- och sjukvården</w:t>
      </w:r>
    </w:p>
    <w:p w:rsidR="00580951" w:rsidRDefault="00580951" w:rsidP="00580951">
      <w:r>
        <w:t>Checklista för säkerhet vid operationer (WHO)</w:t>
      </w:r>
    </w:p>
    <w:p w:rsidR="00580951" w:rsidRDefault="00580951" w:rsidP="00580951">
      <w:hyperlink r:id="rId7" w:history="1">
        <w:r>
          <w:rPr>
            <w:rStyle w:val="Hyperlnk"/>
          </w:rPr>
          <w:t>http://www.who.int/patientsafety/safesurgery/tools_resources/SSSL_Checklist_finalJun08.pdf</w:t>
        </w:r>
      </w:hyperlink>
    </w:p>
    <w:p w:rsidR="00580951" w:rsidRDefault="00580951" w:rsidP="00580951">
      <w:r>
        <w:t>Manual för checklista för säkerhet vid operationer:</w:t>
      </w:r>
    </w:p>
    <w:p w:rsidR="00580951" w:rsidRDefault="00580951" w:rsidP="00580951">
      <w:hyperlink r:id="rId8" w:history="1">
        <w:r>
          <w:rPr>
            <w:rStyle w:val="Hyperlnk"/>
          </w:rPr>
          <w:t>http://www.who.int/patientsafety/safesurgery/tools_resources/SSSL_Manual_finalJun08.pdf</w:t>
        </w:r>
      </w:hyperlink>
    </w:p>
    <w:p w:rsidR="00580951" w:rsidRDefault="00580951" w:rsidP="00580951"/>
    <w:p w:rsidR="001B61E5" w:rsidRPr="006332A8" w:rsidRDefault="001B61E5" w:rsidP="00DD1FC3"/>
    <w:p w:rsidR="0030489B" w:rsidRPr="006332A8" w:rsidRDefault="0030489B" w:rsidP="00DD1FC3"/>
    <w:p w:rsidR="0030489B" w:rsidRPr="006332A8" w:rsidRDefault="0030489B" w:rsidP="00DD1FC3"/>
    <w:sectPr w:rsidR="0030489B" w:rsidRPr="006332A8" w:rsidSect="001737E1">
      <w:headerReference w:type="even" r:id="rId9"/>
      <w:headerReference w:type="default" r:id="rId10"/>
      <w:footerReference w:type="even" r:id="rId11"/>
      <w:footerReference w:type="default" r:id="rId12"/>
      <w:headerReference w:type="first" r:id="rId13"/>
      <w:footerReference w:type="first" r:id="rId14"/>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394" w:rsidRDefault="00213394" w:rsidP="006110E2">
      <w:r>
        <w:separator/>
      </w:r>
    </w:p>
  </w:endnote>
  <w:endnote w:type="continuationSeparator" w:id="0">
    <w:p w:rsidR="00213394" w:rsidRDefault="0021339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1F6B61" w:rsidP="00D911C9">
          <w:pPr>
            <w:pStyle w:val="Etikett"/>
          </w:pPr>
          <w:bookmarkStart w:id="13" w:name="Målgrupp"/>
          <w:r>
            <w:t>Centraloperation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1F6B61"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1F6B61"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1F6B61" w:rsidP="00D911C9">
          <w:pPr>
            <w:rPr>
              <w:b/>
              <w:sz w:val="16"/>
              <w:szCs w:val="16"/>
            </w:rPr>
          </w:pPr>
          <w:bookmarkStart w:id="18" w:name="identifier"/>
          <w:r>
            <w:rPr>
              <w:b/>
              <w:sz w:val="16"/>
              <w:szCs w:val="16"/>
            </w:rPr>
            <w:t>DSVT-S-392533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394" w:rsidRDefault="00213394" w:rsidP="006110E2">
      <w:r>
        <w:separator/>
      </w:r>
    </w:p>
  </w:footnote>
  <w:footnote w:type="continuationSeparator" w:id="0">
    <w:p w:rsidR="00213394" w:rsidRDefault="0021339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1F6B61" w:rsidP="00C9569D">
          <w:pPr>
            <w:pStyle w:val="Etikett"/>
            <w:rPr>
              <w:sz w:val="18"/>
              <w:szCs w:val="18"/>
            </w:rPr>
          </w:pPr>
          <w:bookmarkStart w:id="1" w:name="title_Repeat1"/>
          <w:r>
            <w:rPr>
              <w:sz w:val="18"/>
              <w:szCs w:val="18"/>
            </w:rPr>
            <w:t>Oavsiktligt kvarlämnat material i patientens kropp i samband med operation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1F6B61"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1F6B61">
            <w:rPr>
              <w:sz w:val="16"/>
              <w:szCs w:val="16"/>
            </w:rPr>
            <w:t>2014-05-25</w:t>
          </w:r>
          <w:bookmarkEnd w:id="3"/>
          <w:r w:rsidR="00C9569D">
            <w:rPr>
              <w:sz w:val="16"/>
              <w:szCs w:val="16"/>
            </w:rPr>
            <w:br/>
          </w:r>
          <w:r w:rsidRPr="00F515C5">
            <w:rPr>
              <w:sz w:val="16"/>
              <w:szCs w:val="16"/>
            </w:rPr>
            <w:t xml:space="preserve">Giltigt Till: </w:t>
          </w:r>
          <w:bookmarkStart w:id="4" w:name="ShortValidToDate_Repeat"/>
          <w:r w:rsidR="001F6B61">
            <w:rPr>
              <w:sz w:val="16"/>
              <w:szCs w:val="16"/>
            </w:rPr>
            <w:t>2015-05-26</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1F6B61"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1F6B61" w:rsidP="00C9569D">
          <w:pPr>
            <w:rPr>
              <w:b/>
              <w:sz w:val="18"/>
              <w:szCs w:val="18"/>
            </w:rPr>
          </w:pPr>
          <w:bookmarkStart w:id="6" w:name="Establisher_Repeat"/>
          <w:r>
            <w:rPr>
              <w:b/>
              <w:sz w:val="18"/>
              <w:szCs w:val="18"/>
            </w:rPr>
            <w:t>Eva Hörting</w:t>
          </w:r>
          <w:bookmarkEnd w:id="6"/>
        </w:p>
      </w:tc>
    </w:tr>
  </w:tbl>
  <w:p w:rsidR="00D911C9" w:rsidRDefault="00D434A2"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1F6B61" w:rsidP="00D911C9">
          <w:pPr>
            <w:pStyle w:val="Etikett"/>
            <w:rPr>
              <w:sz w:val="18"/>
              <w:szCs w:val="18"/>
            </w:rPr>
          </w:pPr>
          <w:bookmarkStart w:id="7" w:name="title"/>
          <w:r>
            <w:rPr>
              <w:sz w:val="18"/>
              <w:szCs w:val="18"/>
            </w:rPr>
            <w:t>Oavsiktligt kvarlämnat material i patientens kropp i samband med operation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1F6B61"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1F6B61">
            <w:rPr>
              <w:sz w:val="16"/>
              <w:szCs w:val="16"/>
            </w:rPr>
            <w:t>2014-05-25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1F6B61">
            <w:rPr>
              <w:sz w:val="16"/>
              <w:szCs w:val="16"/>
            </w:rPr>
            <w:t>2015-05-26</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1F6B61"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1F6B61" w:rsidP="00D911C9">
          <w:pPr>
            <w:rPr>
              <w:b/>
              <w:sz w:val="18"/>
              <w:szCs w:val="18"/>
            </w:rPr>
          </w:pPr>
          <w:bookmarkStart w:id="12" w:name="Establisher"/>
          <w:r>
            <w:rPr>
              <w:b/>
              <w:sz w:val="18"/>
              <w:szCs w:val="18"/>
            </w:rPr>
            <w:t>Eva Hörting</w:t>
          </w:r>
          <w:bookmarkEnd w:id="12"/>
        </w:p>
      </w:tc>
    </w:tr>
  </w:tbl>
  <w:p w:rsidR="00D911C9" w:rsidRDefault="00D434A2">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1F6B61"/>
    <w:rsid w:val="00213394"/>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0951"/>
    <w:rsid w:val="005816A8"/>
    <w:rsid w:val="005962B5"/>
    <w:rsid w:val="005B3339"/>
    <w:rsid w:val="005C2B39"/>
    <w:rsid w:val="00600E41"/>
    <w:rsid w:val="006110E2"/>
    <w:rsid w:val="006332A8"/>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434A2"/>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styleId="Hyperlnk">
    <w:name w:val="Hyperlink"/>
    <w:basedOn w:val="Standardstycketeckensnitt"/>
    <w:semiHidden/>
    <w:unhideWhenUsed/>
    <w:rsid w:val="00580951"/>
    <w:rPr>
      <w:color w:val="0000FF"/>
      <w:u w:val="single"/>
    </w:rPr>
  </w:style>
</w:styles>
</file>

<file path=word/webSettings.xml><?xml version="1.0" encoding="utf-8"?>
<w:webSettings xmlns:r="http://schemas.openxmlformats.org/officeDocument/2006/relationships" xmlns:w="http://schemas.openxmlformats.org/wordprocessingml/2006/main">
  <w:divs>
    <w:div w:id="8094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who.int/patientsafety/safesurgery/tools_resources/SSSL_Manual_finalJun08.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ho.int/patientsafety/safesurgery/tools_resources/SSSL_Checklist_finalJun08.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3200</Characters>
  <Application>Microsoft Office Word</Application>
  <DocSecurity>8</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3796</CharactersWithSpaces>
  <SharedDoc>false</SharedDoc>
  <HLinks>
    <vt:vector size="12" baseType="variant">
      <vt:variant>
        <vt:i4>917564</vt:i4>
      </vt:variant>
      <vt:variant>
        <vt:i4>3</vt:i4>
      </vt:variant>
      <vt:variant>
        <vt:i4>0</vt:i4>
      </vt:variant>
      <vt:variant>
        <vt:i4>5</vt:i4>
      </vt:variant>
      <vt:variant>
        <vt:lpwstr>http://www.who.int/patientsafety/safesurgery/tools_resources/SSSL_Manual_finalJun08.pdf</vt:lpwstr>
      </vt:variant>
      <vt:variant>
        <vt:lpwstr/>
      </vt:variant>
      <vt:variant>
        <vt:i4>7602270</vt:i4>
      </vt:variant>
      <vt:variant>
        <vt:i4>0</vt:i4>
      </vt:variant>
      <vt:variant>
        <vt:i4>0</vt:i4>
      </vt:variant>
      <vt:variant>
        <vt:i4>5</vt:i4>
      </vt:variant>
      <vt:variant>
        <vt:lpwstr>http://www.who.int/patientsafety/safesurgery/tools_resources/SSSL_Checklist_finalJun08.pdf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2014-12-19T10:20:00Z</dcterms:created>
  <dcterms:modified xsi:type="dcterms:W3CDTF">2014-12-19T10:20:00Z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