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3B5ED1" w:rsidP="0030489B">
      <w:pPr>
        <w:pStyle w:val="Rubrik1"/>
      </w:pPr>
      <w:bookmarkStart w:id="0" w:name="title_Repeat"/>
      <w:r>
        <w:t>Sederade patienter på endoskopicentrum, rutiner för övervakning</w:t>
      </w:r>
      <w:bookmarkEnd w:id="0"/>
    </w:p>
    <w:p w:rsidR="005D1548" w:rsidRDefault="005D1548" w:rsidP="005D1548"/>
    <w:p w:rsidR="005D1548" w:rsidRDefault="005D1548" w:rsidP="005D1548">
      <w:pPr>
        <w:rPr>
          <w:b/>
          <w:bCs/>
          <w:sz w:val="24"/>
        </w:rPr>
      </w:pPr>
      <w:r>
        <w:rPr>
          <w:b/>
          <w:bCs/>
          <w:sz w:val="24"/>
        </w:rPr>
        <w:t>Före undersökningen</w:t>
      </w:r>
    </w:p>
    <w:p w:rsidR="005D1548" w:rsidRDefault="005D1548" w:rsidP="005D1548">
      <w:pPr>
        <w:pStyle w:val="Liststycke"/>
        <w:numPr>
          <w:ilvl w:val="0"/>
          <w:numId w:val="5"/>
        </w:numPr>
        <w:spacing w:after="200" w:line="276" w:lineRule="auto"/>
        <w:contextualSpacing w:val="0"/>
        <w:rPr>
          <w:sz w:val="24"/>
        </w:rPr>
      </w:pPr>
      <w:r>
        <w:rPr>
          <w:sz w:val="24"/>
        </w:rPr>
        <w:t>Kontrollera alltid patientens läkemedelslista innan sedering ges inför undersökningen.  I de fall patienten redan har fått sedering /smärtstillande på avdelningen bör ansvarig skopist konsulteras gällande sederingsdosen.</w:t>
      </w:r>
    </w:p>
    <w:p w:rsidR="005D1548" w:rsidRDefault="005D1548" w:rsidP="005D1548">
      <w:pPr>
        <w:ind w:left="360"/>
        <w:rPr>
          <w:sz w:val="24"/>
        </w:rPr>
      </w:pPr>
    </w:p>
    <w:p w:rsidR="005D1548" w:rsidRDefault="005D1548" w:rsidP="005D1548">
      <w:pPr>
        <w:rPr>
          <w:b/>
          <w:bCs/>
          <w:sz w:val="24"/>
        </w:rPr>
      </w:pPr>
      <w:r>
        <w:rPr>
          <w:b/>
          <w:bCs/>
          <w:sz w:val="24"/>
        </w:rPr>
        <w:t>Efter undersökningen</w:t>
      </w:r>
    </w:p>
    <w:p w:rsidR="005D1548" w:rsidRDefault="005D1548" w:rsidP="005D1548">
      <w:pPr>
        <w:pStyle w:val="Liststycke"/>
        <w:numPr>
          <w:ilvl w:val="0"/>
          <w:numId w:val="5"/>
        </w:numPr>
        <w:spacing w:after="200" w:line="276" w:lineRule="auto"/>
        <w:contextualSpacing w:val="0"/>
        <w:rPr>
          <w:sz w:val="24"/>
        </w:rPr>
      </w:pPr>
      <w:r>
        <w:rPr>
          <w:sz w:val="24"/>
        </w:rPr>
        <w:t xml:space="preserve">Kontroll av medvetandegrad. </w:t>
      </w:r>
    </w:p>
    <w:p w:rsidR="005D1548" w:rsidRDefault="005D1548" w:rsidP="005D1548">
      <w:pPr>
        <w:pStyle w:val="Liststycke"/>
        <w:rPr>
          <w:sz w:val="24"/>
        </w:rPr>
      </w:pPr>
      <w:r>
        <w:rPr>
          <w:b/>
          <w:bCs/>
          <w:sz w:val="24"/>
        </w:rPr>
        <w:t>Mål:</w:t>
      </w:r>
      <w:r>
        <w:rPr>
          <w:sz w:val="24"/>
        </w:rPr>
        <w:t>Sederingsgrad 1-2 eller patientens habitualtillstånd.</w:t>
      </w:r>
    </w:p>
    <w:p w:rsidR="005D1548" w:rsidRDefault="005D1548" w:rsidP="005D1548">
      <w:pPr>
        <w:pStyle w:val="Liststycke"/>
        <w:rPr>
          <w:i/>
          <w:iCs/>
          <w:sz w:val="24"/>
        </w:rPr>
      </w:pPr>
      <w:r>
        <w:rPr>
          <w:i/>
          <w:iCs/>
          <w:sz w:val="24"/>
        </w:rPr>
        <w:t>Sederingsgrad 1 =Patienten är helt vaken.</w:t>
      </w:r>
    </w:p>
    <w:p w:rsidR="005D1548" w:rsidRDefault="005D1548" w:rsidP="005D1548">
      <w:pPr>
        <w:pStyle w:val="Liststycke"/>
        <w:rPr>
          <w:i/>
          <w:iCs/>
          <w:sz w:val="24"/>
        </w:rPr>
      </w:pPr>
      <w:r>
        <w:rPr>
          <w:i/>
          <w:iCs/>
          <w:sz w:val="24"/>
        </w:rPr>
        <w:t>Sederingsgrad 2 = Patienten är lätt dåsig.</w:t>
      </w:r>
    </w:p>
    <w:p w:rsidR="005D1548" w:rsidRDefault="005D1548" w:rsidP="005D1548">
      <w:pPr>
        <w:pStyle w:val="Liststycke"/>
        <w:rPr>
          <w:i/>
          <w:iCs/>
          <w:sz w:val="24"/>
        </w:rPr>
      </w:pPr>
      <w:r>
        <w:rPr>
          <w:i/>
          <w:iCs/>
          <w:sz w:val="24"/>
        </w:rPr>
        <w:t>Sederingsgrad 3 = Patienten sover men är väckbar.</w:t>
      </w:r>
    </w:p>
    <w:p w:rsidR="005D1548" w:rsidRDefault="005D1548" w:rsidP="005D1548">
      <w:pPr>
        <w:pStyle w:val="Liststycke"/>
        <w:rPr>
          <w:i/>
          <w:iCs/>
          <w:sz w:val="24"/>
        </w:rPr>
      </w:pPr>
      <w:r>
        <w:rPr>
          <w:i/>
          <w:iCs/>
          <w:sz w:val="24"/>
        </w:rPr>
        <w:t>Sederingsgrad 4 = Patienten sover djupt (kraftigt sederad).</w:t>
      </w:r>
    </w:p>
    <w:p w:rsidR="005D1548" w:rsidRDefault="005D1548" w:rsidP="005D1548">
      <w:pPr>
        <w:pStyle w:val="Liststycke"/>
        <w:rPr>
          <w:sz w:val="24"/>
        </w:rPr>
      </w:pPr>
      <w:r>
        <w:rPr>
          <w:b/>
          <w:bCs/>
          <w:sz w:val="24"/>
        </w:rPr>
        <w:t>Åtgärd:</w:t>
      </w:r>
      <w:r>
        <w:rPr>
          <w:sz w:val="24"/>
        </w:rPr>
        <w:t xml:space="preserve"> Vid sederingsgrad 3-4 kontaktas läkare och överväg antidot. Monitorera patientens vitalparametrar.</w:t>
      </w:r>
    </w:p>
    <w:p w:rsidR="005D1548" w:rsidRDefault="005D1548" w:rsidP="005D1548">
      <w:pPr>
        <w:rPr>
          <w:sz w:val="24"/>
        </w:rPr>
      </w:pPr>
    </w:p>
    <w:p w:rsidR="005D1548" w:rsidRDefault="005D1548" w:rsidP="005D1548">
      <w:pPr>
        <w:pStyle w:val="Liststycke"/>
        <w:numPr>
          <w:ilvl w:val="0"/>
          <w:numId w:val="5"/>
        </w:numPr>
        <w:spacing w:after="200" w:line="276" w:lineRule="auto"/>
        <w:contextualSpacing w:val="0"/>
        <w:rPr>
          <w:i/>
          <w:iCs/>
          <w:sz w:val="24"/>
        </w:rPr>
      </w:pPr>
      <w:r>
        <w:rPr>
          <w:sz w:val="24"/>
        </w:rPr>
        <w:t>Kontroll av cirkulation.</w:t>
      </w:r>
    </w:p>
    <w:p w:rsidR="005D1548" w:rsidRDefault="005D1548" w:rsidP="005D1548">
      <w:pPr>
        <w:pStyle w:val="Liststycke"/>
        <w:rPr>
          <w:sz w:val="24"/>
        </w:rPr>
      </w:pPr>
      <w:r>
        <w:rPr>
          <w:b/>
          <w:bCs/>
          <w:sz w:val="24"/>
        </w:rPr>
        <w:t>Mål:</w:t>
      </w:r>
      <w:r>
        <w:rPr>
          <w:sz w:val="24"/>
        </w:rPr>
        <w:t xml:space="preserve"> Varm, torr och fin hudfärg.</w:t>
      </w:r>
    </w:p>
    <w:p w:rsidR="005D1548" w:rsidRDefault="005D1548" w:rsidP="005D1548">
      <w:pPr>
        <w:pStyle w:val="Liststycke"/>
        <w:rPr>
          <w:sz w:val="24"/>
        </w:rPr>
      </w:pPr>
      <w:r>
        <w:rPr>
          <w:b/>
          <w:bCs/>
          <w:sz w:val="24"/>
        </w:rPr>
        <w:t>Åtgärd:</w:t>
      </w:r>
      <w:r>
        <w:rPr>
          <w:sz w:val="24"/>
        </w:rPr>
        <w:t xml:space="preserve"> Om patienten inte uppfyller dessa kriterier kontrolleras övriga vitalparametrar.</w:t>
      </w:r>
    </w:p>
    <w:p w:rsidR="005D1548" w:rsidRDefault="005D1548" w:rsidP="005D1548">
      <w:pPr>
        <w:pStyle w:val="Liststycke"/>
        <w:rPr>
          <w:sz w:val="24"/>
        </w:rPr>
      </w:pPr>
    </w:p>
    <w:p w:rsidR="005D1548" w:rsidRDefault="005D1548" w:rsidP="005D1548">
      <w:pPr>
        <w:pStyle w:val="Liststycke"/>
        <w:numPr>
          <w:ilvl w:val="0"/>
          <w:numId w:val="5"/>
        </w:numPr>
        <w:spacing w:after="200" w:line="276" w:lineRule="auto"/>
        <w:contextualSpacing w:val="0"/>
        <w:rPr>
          <w:i/>
          <w:iCs/>
          <w:sz w:val="24"/>
        </w:rPr>
      </w:pPr>
      <w:r>
        <w:rPr>
          <w:sz w:val="24"/>
        </w:rPr>
        <w:t>Kontroll av respiration.</w:t>
      </w:r>
    </w:p>
    <w:p w:rsidR="005D1548" w:rsidRDefault="005D1548" w:rsidP="005D1548">
      <w:pPr>
        <w:pStyle w:val="Liststycke"/>
        <w:rPr>
          <w:sz w:val="24"/>
        </w:rPr>
      </w:pPr>
      <w:r>
        <w:rPr>
          <w:b/>
          <w:bCs/>
          <w:sz w:val="24"/>
        </w:rPr>
        <w:t>Mål:</w:t>
      </w:r>
      <w:r>
        <w:rPr>
          <w:sz w:val="24"/>
        </w:rPr>
        <w:t xml:space="preserve"> Andningsfrekvens &gt;12 / minut. Saturation kontrolleras vid behov.</w:t>
      </w:r>
    </w:p>
    <w:p w:rsidR="005D1548" w:rsidRDefault="005D1548" w:rsidP="005D1548">
      <w:pPr>
        <w:pStyle w:val="Liststycke"/>
        <w:rPr>
          <w:sz w:val="24"/>
        </w:rPr>
      </w:pPr>
      <w:r>
        <w:rPr>
          <w:sz w:val="24"/>
        </w:rPr>
        <w:t>&gt;92% på luftandning eller &gt;95% med syrgas.</w:t>
      </w:r>
    </w:p>
    <w:p w:rsidR="005D1548" w:rsidRDefault="005D1548" w:rsidP="005D1548">
      <w:pPr>
        <w:pStyle w:val="Liststycke"/>
        <w:rPr>
          <w:sz w:val="24"/>
        </w:rPr>
      </w:pPr>
      <w:r>
        <w:rPr>
          <w:b/>
          <w:bCs/>
          <w:sz w:val="24"/>
        </w:rPr>
        <w:t>Åtgärd:</w:t>
      </w:r>
      <w:r>
        <w:rPr>
          <w:sz w:val="24"/>
        </w:rPr>
        <w:t xml:space="preserve"> Alla sederade patienter ska ha höjd huvudända minst 30 grader. Detta för att optimera andningsarbetet och minska risk för atelektasbildning och andningsdepression.</w:t>
      </w:r>
    </w:p>
    <w:p w:rsidR="005D1548" w:rsidRDefault="005D1548" w:rsidP="005D1548">
      <w:pPr>
        <w:pStyle w:val="Liststycke"/>
        <w:rPr>
          <w:sz w:val="24"/>
        </w:rPr>
      </w:pPr>
      <w:r>
        <w:rPr>
          <w:sz w:val="24"/>
        </w:rPr>
        <w:t>Vid tecken på andningsdepression kontaktas ansvarig läkare och överväg antidot. Monitorera patientens vitalparametrar. Ge syrgas.</w:t>
      </w:r>
    </w:p>
    <w:p w:rsidR="005D1548" w:rsidRDefault="005D1548" w:rsidP="005D1548">
      <w:pPr>
        <w:pStyle w:val="Liststycke"/>
        <w:numPr>
          <w:ilvl w:val="0"/>
          <w:numId w:val="5"/>
        </w:numPr>
        <w:spacing w:after="200" w:line="276" w:lineRule="auto"/>
        <w:contextualSpacing w:val="0"/>
        <w:rPr>
          <w:sz w:val="24"/>
        </w:rPr>
      </w:pPr>
      <w:r>
        <w:rPr>
          <w:sz w:val="24"/>
        </w:rPr>
        <w:t>Rapportera till koordinator eller löpare när en sederad patient lämnas i korridoren.</w:t>
      </w:r>
    </w:p>
    <w:p w:rsidR="005D1548" w:rsidRDefault="005D1548" w:rsidP="005D1548">
      <w:pPr>
        <w:pStyle w:val="Liststycke"/>
        <w:numPr>
          <w:ilvl w:val="0"/>
          <w:numId w:val="5"/>
        </w:numPr>
        <w:spacing w:after="200" w:line="276" w:lineRule="auto"/>
        <w:contextualSpacing w:val="0"/>
        <w:rPr>
          <w:sz w:val="24"/>
        </w:rPr>
      </w:pPr>
      <w:r>
        <w:rPr>
          <w:sz w:val="24"/>
        </w:rPr>
        <w:t>I särskilda fall finns möjlighet att flytta kraftigt sederade patienter till uppvaket. Tel 55451.</w:t>
      </w:r>
    </w:p>
    <w:p w:rsidR="005D1548" w:rsidRDefault="005D1548" w:rsidP="005D1548">
      <w:pPr>
        <w:pStyle w:val="Liststycke"/>
        <w:rPr>
          <w:sz w:val="28"/>
          <w:szCs w:val="28"/>
        </w:rPr>
      </w:pPr>
    </w:p>
    <w:p w:rsidR="005D1548" w:rsidRDefault="005D1548" w:rsidP="005D1548">
      <w:pPr>
        <w:pStyle w:val="Dokumenttitel"/>
      </w:pPr>
      <w:r>
        <w:rPr>
          <w:sz w:val="28"/>
          <w:szCs w:val="28"/>
        </w:rPr>
        <w:t>Koordinator och löpare ansvarar för att sederade patienter övervakas</w:t>
      </w:r>
    </w:p>
    <w:p w:rsidR="005D1548" w:rsidRPr="005D1548" w:rsidRDefault="005D1548" w:rsidP="005D1548"/>
    <w:p w:rsidR="0030489B" w:rsidRPr="002A6974" w:rsidRDefault="0030489B" w:rsidP="00DD1FC3"/>
    <w:p w:rsidR="0030489B" w:rsidRPr="002A6974" w:rsidRDefault="0030489B" w:rsidP="00DD1FC3"/>
    <w:sectPr w:rsidR="0030489B" w:rsidRPr="002A6974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83" w:rsidRDefault="00363B83" w:rsidP="006110E2">
      <w:r>
        <w:separator/>
      </w:r>
    </w:p>
  </w:endnote>
  <w:endnote w:type="continuationSeparator" w:id="0">
    <w:p w:rsidR="00363B83" w:rsidRDefault="00363B8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3B5ED1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3B5ED1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3B5ED1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3B5ED1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DSVT-S-394343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83" w:rsidRDefault="00363B83" w:rsidP="006110E2">
      <w:r>
        <w:separator/>
      </w:r>
    </w:p>
  </w:footnote>
  <w:footnote w:type="continuationSeparator" w:id="0">
    <w:p w:rsidR="00363B83" w:rsidRDefault="00363B8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3B5ED1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Sederade patienter på endoskopicentrum, rutiner för övervakning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B5ED1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3B5ED1">
            <w:rPr>
              <w:sz w:val="16"/>
              <w:szCs w:val="16"/>
            </w:rPr>
            <w:t>2014-03-03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3B5ED1">
            <w:rPr>
              <w:sz w:val="16"/>
              <w:szCs w:val="16"/>
            </w:rPr>
            <w:t>2015-03-03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B5ED1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B5ED1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Dag Risberg</w:t>
          </w:r>
          <w:bookmarkEnd w:id="6"/>
        </w:p>
      </w:tc>
    </w:tr>
  </w:tbl>
  <w:p w:rsidR="00D911C9" w:rsidRDefault="0051065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3B5ED1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Sederade patienter på endoskopicentrum, rutiner för övervakning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B5ED1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3B5ED1">
            <w:rPr>
              <w:sz w:val="16"/>
              <w:szCs w:val="16"/>
            </w:rPr>
            <w:t>2014-03-03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3B5ED1">
            <w:rPr>
              <w:sz w:val="16"/>
              <w:szCs w:val="16"/>
            </w:rPr>
            <w:t>2015-03-03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B5ED1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B5ED1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Dag Risberg</w:t>
          </w:r>
          <w:bookmarkEnd w:id="12"/>
        </w:p>
      </w:tc>
    </w:tr>
  </w:tbl>
  <w:p w:rsidR="00D911C9" w:rsidRDefault="0051065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355DE"/>
    <w:multiLevelType w:val="hybridMultilevel"/>
    <w:tmpl w:val="351840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A6974"/>
    <w:rsid w:val="002C3418"/>
    <w:rsid w:val="002E14DC"/>
    <w:rsid w:val="002F110A"/>
    <w:rsid w:val="0030489B"/>
    <w:rsid w:val="00326618"/>
    <w:rsid w:val="00363B83"/>
    <w:rsid w:val="00364FB4"/>
    <w:rsid w:val="00371B17"/>
    <w:rsid w:val="003A0C63"/>
    <w:rsid w:val="003B5ED1"/>
    <w:rsid w:val="003D6625"/>
    <w:rsid w:val="00415AB4"/>
    <w:rsid w:val="0041789A"/>
    <w:rsid w:val="00444D6F"/>
    <w:rsid w:val="004763DB"/>
    <w:rsid w:val="00493DCE"/>
    <w:rsid w:val="00510657"/>
    <w:rsid w:val="0052524C"/>
    <w:rsid w:val="00556322"/>
    <w:rsid w:val="005816A8"/>
    <w:rsid w:val="005962B5"/>
    <w:rsid w:val="005B3339"/>
    <w:rsid w:val="005C2B39"/>
    <w:rsid w:val="005D1548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99"/>
    <w:qFormat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1315</Characters>
  <Application>Microsoft Office Word</Application>
  <DocSecurity>8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2014-12-17T07:43:00Z</dcterms:created>
  <dcterms:modified xsi:type="dcterms:W3CDTF">2014-12-17T07:43:00Z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