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D2409C" w:rsidRDefault="00687F5C" w:rsidP="0030489B">
      <w:pPr>
        <w:pStyle w:val="Rubrik1"/>
      </w:pPr>
      <w:r>
        <w:t xml:space="preserve">Åtgärdslista för kirurgbakjouren </w:t>
      </w:r>
      <w:r w:rsidR="00D2409C" w:rsidRPr="00D2409C">
        <w:t>vid begäran om sjukvårdsgrupp</w:t>
      </w:r>
    </w:p>
    <w:p w:rsidR="00D2409C" w:rsidRDefault="00D2409C" w:rsidP="00D2409C"/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Larm erhålls av jourhavande läkare vid kirurgiska kliniken.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Jourhavande läkare vid kirurg- resp. anestesikliniken beslutar i samråd vem som skall åka ut i sjukvårdsgrupp.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Vid kemisk olycka är det </w:t>
      </w:r>
      <w:r>
        <w:rPr>
          <w:b/>
          <w:bCs/>
          <w:sz w:val="22"/>
          <w:szCs w:val="22"/>
          <w:lang w:val="sv-SE"/>
        </w:rPr>
        <w:t xml:space="preserve">alltid </w:t>
      </w:r>
      <w:r>
        <w:rPr>
          <w:sz w:val="22"/>
          <w:szCs w:val="22"/>
          <w:lang w:val="sv-SE"/>
        </w:rPr>
        <w:t>en anestesiolog som åker.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32"/>
          <w:szCs w:val="32"/>
          <w:lang w:val="sv-SE"/>
        </w:rPr>
      </w:pP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>Underrätta dig om följande: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Vad har hänt och vilken typ av skador?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Var har olyckan hänt? 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Hur många skadade?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Hur ser situationen ut på akutmottagningen och på sjukhuset?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Kalla </w:t>
      </w:r>
      <w:r>
        <w:rPr>
          <w:sz w:val="22"/>
          <w:szCs w:val="22"/>
          <w:lang w:val="sv-SE"/>
        </w:rPr>
        <w:t>vid behov in ersättare för jourhavande läkare.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Kan vi förvänta oss att DS blir mottagande sjukhus?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Kontakta SOS Alarm </w:t>
      </w:r>
      <w:r>
        <w:rPr>
          <w:sz w:val="22"/>
          <w:szCs w:val="22"/>
          <w:lang w:val="sv-SE"/>
        </w:rPr>
        <w:t xml:space="preserve">för mer information </w:t>
      </w:r>
    </w:p>
    <w:p w:rsidR="00D2409C" w:rsidRDefault="00D2409C" w:rsidP="00D2409C">
      <w:pPr>
        <w:pStyle w:val="Brdtext"/>
        <w:tabs>
          <w:tab w:val="left" w:pos="5988"/>
        </w:tabs>
        <w:ind w:left="567" w:hanging="567"/>
        <w:rPr>
          <w:sz w:val="22"/>
          <w:szCs w:val="22"/>
        </w:rPr>
      </w:pPr>
      <w:r>
        <w:rPr>
          <w:b/>
          <w:bCs/>
          <w:sz w:val="22"/>
          <w:szCs w:val="22"/>
        </w:rPr>
        <w:t>Tel: 454 20 20.</w:t>
      </w:r>
    </w:p>
    <w:p w:rsidR="00D2409C" w:rsidRPr="00D2409C" w:rsidRDefault="00D2409C" w:rsidP="00D2409C"/>
    <w:p w:rsidR="0030489B" w:rsidRPr="00D2409C" w:rsidRDefault="0030489B" w:rsidP="00DD1FC3"/>
    <w:p w:rsidR="0030489B" w:rsidRPr="00D2409C" w:rsidRDefault="0030489B" w:rsidP="00DD1FC3"/>
    <w:sectPr w:rsidR="0030489B" w:rsidRPr="00D2409C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99F" w:rsidRDefault="00EF599F" w:rsidP="006110E2">
      <w:r>
        <w:separator/>
      </w:r>
    </w:p>
  </w:endnote>
  <w:endnote w:type="continuationSeparator" w:id="0">
    <w:p w:rsidR="00EF599F" w:rsidRDefault="00EF599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583FA6" w:rsidP="00D911C9">
          <w:pPr>
            <w:pStyle w:val="Etikett"/>
          </w:pPr>
          <w:bookmarkStart w:id="12" w:name="Målgrupp"/>
          <w:r>
            <w:t>Danderyds Sjukhus AB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583FA6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583FA6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583FA6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DSVT-S-392388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99F" w:rsidRDefault="00EF599F" w:rsidP="006110E2">
      <w:r>
        <w:separator/>
      </w:r>
    </w:p>
  </w:footnote>
  <w:footnote w:type="continuationSeparator" w:id="0">
    <w:p w:rsidR="00EF599F" w:rsidRDefault="00EF599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583FA6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Sjukvårdsgrupp, åtgärdslista för kirurgbakjouren 9:1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583FA6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583FA6">
            <w:rPr>
              <w:sz w:val="16"/>
              <w:szCs w:val="16"/>
            </w:rPr>
            <w:t>2012-09-05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583FA6">
            <w:rPr>
              <w:sz w:val="16"/>
              <w:szCs w:val="16"/>
            </w:rPr>
            <w:t>2015-02-15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583FA6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583FA6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Johan Styrud</w:t>
          </w:r>
          <w:bookmarkEnd w:id="5"/>
        </w:p>
      </w:tc>
    </w:tr>
  </w:tbl>
  <w:p w:rsidR="00D911C9" w:rsidRDefault="00982FA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583FA6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Sjukvårdsgrupp, åtgärdslista för kirurgbakjouren 9:1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583FA6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583FA6">
            <w:rPr>
              <w:sz w:val="16"/>
              <w:szCs w:val="16"/>
            </w:rPr>
            <w:t>2012-09-05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583FA6">
            <w:rPr>
              <w:sz w:val="16"/>
              <w:szCs w:val="16"/>
            </w:rPr>
            <w:t>2015-02-15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583FA6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583FA6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Johan Styrud</w:t>
          </w:r>
          <w:bookmarkEnd w:id="11"/>
        </w:p>
      </w:tc>
    </w:tr>
  </w:tbl>
  <w:p w:rsidR="00D911C9" w:rsidRDefault="00982FA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83FA6"/>
    <w:rsid w:val="005962B5"/>
    <w:rsid w:val="005B3339"/>
    <w:rsid w:val="005C2B39"/>
    <w:rsid w:val="00600E41"/>
    <w:rsid w:val="006110E2"/>
    <w:rsid w:val="006718F7"/>
    <w:rsid w:val="00687A7C"/>
    <w:rsid w:val="00687F5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67932"/>
    <w:rsid w:val="007C75DB"/>
    <w:rsid w:val="00814AA6"/>
    <w:rsid w:val="008171BD"/>
    <w:rsid w:val="00876367"/>
    <w:rsid w:val="008E5CF5"/>
    <w:rsid w:val="00944B25"/>
    <w:rsid w:val="009613FB"/>
    <w:rsid w:val="00982FA4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2409C"/>
    <w:rsid w:val="00D530D0"/>
    <w:rsid w:val="00D64C71"/>
    <w:rsid w:val="00D8349E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EF599F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styleId="Brdtext">
    <w:name w:val="Body Text"/>
    <w:basedOn w:val="Normal"/>
    <w:link w:val="BrdtextChar"/>
    <w:semiHidden/>
    <w:unhideWhenUsed/>
    <w:rsid w:val="00D2409C"/>
    <w:pPr>
      <w:autoSpaceDE w:val="0"/>
      <w:autoSpaceDN w:val="0"/>
    </w:pPr>
    <w:rPr>
      <w:rFonts w:ascii="Times New (W1)" w:hAnsi="Times New (W1)" w:cs="Times New (W1)"/>
      <w:color w:val="000000"/>
      <w:sz w:val="24"/>
      <w:lang w:val="en-US"/>
    </w:rPr>
  </w:style>
  <w:style w:type="character" w:customStyle="1" w:styleId="BrdtextChar">
    <w:name w:val="Brödtext Char"/>
    <w:basedOn w:val="Standardstycketeckensnitt"/>
    <w:link w:val="Brdtext"/>
    <w:semiHidden/>
    <w:rsid w:val="00D2409C"/>
    <w:rPr>
      <w:rFonts w:ascii="Times New (W1)" w:hAnsi="Times New (W1)" w:cs="Times New (W1)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533</Characters>
  <Application>Microsoft Office Word</Application>
  <DocSecurity>8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2014-12-17T08:16:00Z</dcterms:created>
  <dcterms:modified xsi:type="dcterms:W3CDTF">2014-12-17T08:16:00Z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