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E037C5" w:rsidP="0030489B">
      <w:pPr>
        <w:pStyle w:val="Rubrik1"/>
        <w:rPr>
          <w:lang w:val="en-US"/>
        </w:rPr>
      </w:pPr>
      <w:bookmarkStart w:id="0" w:name="title_Repeat"/>
      <w:r>
        <w:rPr>
          <w:lang w:val="en-US"/>
        </w:rPr>
        <w:t>Standardvårdplan operation</w:t>
      </w:r>
      <w:bookmarkEnd w:id="0"/>
    </w:p>
    <w:p w:rsidR="00037907" w:rsidRDefault="00037907" w:rsidP="00037907">
      <w:pPr>
        <w:rPr>
          <w:lang w:val="en-US"/>
        </w:rPr>
      </w:pPr>
    </w:p>
    <w:p w:rsidR="00037907" w:rsidRDefault="00037907" w:rsidP="00037907">
      <w:pPr>
        <w:rPr>
          <w:b/>
          <w:u w:val="single"/>
        </w:rPr>
      </w:pPr>
      <w:r>
        <w:rPr>
          <w:b/>
          <w:u w:val="single"/>
        </w:rPr>
        <w:t>Omvårdnadsdiagnos</w:t>
      </w:r>
    </w:p>
    <w:p w:rsidR="00037907" w:rsidRDefault="00037907" w:rsidP="00037907">
      <w:pPr>
        <w:tabs>
          <w:tab w:val="left" w:pos="1500"/>
        </w:tabs>
        <w:autoSpaceDE w:val="0"/>
        <w:autoSpaceDN w:val="0"/>
        <w:adjustRightInd w:val="0"/>
        <w:rPr>
          <w:rFonts w:ascii="Arial" w:hAnsi="Arial" w:cs="Arial"/>
          <w:sz w:val="20"/>
          <w:szCs w:val="20"/>
        </w:rPr>
      </w:pPr>
    </w:p>
    <w:p w:rsidR="00037907" w:rsidRDefault="00037907" w:rsidP="00037907">
      <w:pPr>
        <w:tabs>
          <w:tab w:val="left" w:pos="1500"/>
        </w:tabs>
        <w:autoSpaceDE w:val="0"/>
        <w:autoSpaceDN w:val="0"/>
        <w:adjustRightInd w:val="0"/>
        <w:rPr>
          <w:rFonts w:ascii="Arial" w:hAnsi="Arial" w:cs="Arial"/>
          <w:sz w:val="20"/>
          <w:szCs w:val="20"/>
        </w:rPr>
      </w:pPr>
      <w:r>
        <w:rPr>
          <w:rFonts w:ascii="Arial" w:hAnsi="Arial" w:cs="Arial"/>
          <w:sz w:val="20"/>
          <w:szCs w:val="20"/>
        </w:rPr>
        <w:t>Risk för påverkan på vitala funktioner, blödning/infektion vid operationssår, smärta, störd blåsfunktion samt svårigheter att försörja sig per os och mobilisera r.t. genomgången narkos och/eller operation</w:t>
      </w:r>
    </w:p>
    <w:p w:rsidR="00037907" w:rsidRDefault="00037907" w:rsidP="00037907">
      <w:pPr>
        <w:tabs>
          <w:tab w:val="left" w:pos="1500"/>
        </w:tabs>
        <w:autoSpaceDE w:val="0"/>
        <w:autoSpaceDN w:val="0"/>
        <w:adjustRightInd w:val="0"/>
        <w:rPr>
          <w:rFonts w:ascii="Arial" w:hAnsi="Arial" w:cs="Arial"/>
          <w:sz w:val="20"/>
          <w:szCs w:val="20"/>
        </w:rPr>
      </w:pPr>
    </w:p>
    <w:p w:rsidR="00037907" w:rsidRDefault="00037907" w:rsidP="00037907">
      <w:pPr>
        <w:rPr>
          <w:b/>
          <w:u w:val="single"/>
        </w:rPr>
      </w:pPr>
      <w:r>
        <w:rPr>
          <w:b/>
          <w:u w:val="single"/>
        </w:rPr>
        <w:t>Omvårdnadsmål</w:t>
      </w:r>
    </w:p>
    <w:p w:rsidR="00037907" w:rsidRDefault="00037907" w:rsidP="00037907">
      <w:pPr>
        <w:tabs>
          <w:tab w:val="left" w:pos="1500"/>
        </w:tabs>
        <w:autoSpaceDE w:val="0"/>
        <w:autoSpaceDN w:val="0"/>
        <w:adjustRightInd w:val="0"/>
        <w:rPr>
          <w:rFonts w:ascii="Arial" w:hAnsi="Arial" w:cs="Arial"/>
          <w:sz w:val="20"/>
          <w:szCs w:val="20"/>
        </w:rPr>
      </w:pPr>
    </w:p>
    <w:p w:rsidR="00037907" w:rsidRDefault="00037907" w:rsidP="00037907">
      <w:pPr>
        <w:tabs>
          <w:tab w:val="left" w:pos="1500"/>
        </w:tabs>
        <w:autoSpaceDE w:val="0"/>
        <w:autoSpaceDN w:val="0"/>
        <w:adjustRightInd w:val="0"/>
        <w:rPr>
          <w:rFonts w:ascii="Arial" w:hAnsi="Arial" w:cs="Arial"/>
          <w:sz w:val="20"/>
          <w:szCs w:val="20"/>
        </w:rPr>
      </w:pPr>
      <w:r>
        <w:rPr>
          <w:rFonts w:ascii="Arial" w:hAnsi="Arial" w:cs="Arial"/>
          <w:sz w:val="20"/>
          <w:szCs w:val="20"/>
        </w:rPr>
        <w:t>Huvudmål:</w:t>
      </w:r>
    </w:p>
    <w:p w:rsidR="00037907" w:rsidRDefault="00037907" w:rsidP="00037907">
      <w:pPr>
        <w:tabs>
          <w:tab w:val="left" w:pos="1500"/>
        </w:tabs>
        <w:autoSpaceDE w:val="0"/>
        <w:autoSpaceDN w:val="0"/>
        <w:adjustRightInd w:val="0"/>
        <w:rPr>
          <w:rFonts w:ascii="Arial" w:hAnsi="Arial" w:cs="Arial"/>
          <w:sz w:val="20"/>
          <w:szCs w:val="20"/>
        </w:rPr>
      </w:pPr>
      <w:r>
        <w:rPr>
          <w:rFonts w:ascii="Arial" w:hAnsi="Arial" w:cs="Arial"/>
          <w:sz w:val="20"/>
          <w:szCs w:val="20"/>
        </w:rPr>
        <w:t>Att som nyopererad uppnå fysiskt och psykiskt välbefinnande efter sin förmåga.</w:t>
      </w:r>
    </w:p>
    <w:p w:rsidR="00037907" w:rsidRDefault="00037907" w:rsidP="00037907">
      <w:pPr>
        <w:tabs>
          <w:tab w:val="left" w:pos="1500"/>
        </w:tabs>
        <w:autoSpaceDE w:val="0"/>
        <w:autoSpaceDN w:val="0"/>
        <w:adjustRightInd w:val="0"/>
        <w:rPr>
          <w:rFonts w:ascii="Arial" w:hAnsi="Arial" w:cs="Arial"/>
          <w:sz w:val="20"/>
          <w:szCs w:val="20"/>
        </w:rPr>
      </w:pPr>
    </w:p>
    <w:p w:rsidR="00037907" w:rsidRDefault="00037907" w:rsidP="00037907">
      <w:pPr>
        <w:tabs>
          <w:tab w:val="left" w:pos="1500"/>
        </w:tabs>
        <w:autoSpaceDE w:val="0"/>
        <w:autoSpaceDN w:val="0"/>
        <w:adjustRightInd w:val="0"/>
        <w:rPr>
          <w:rFonts w:ascii="Arial" w:hAnsi="Arial" w:cs="Arial"/>
          <w:sz w:val="20"/>
          <w:szCs w:val="20"/>
        </w:rPr>
      </w:pPr>
      <w:r>
        <w:rPr>
          <w:rFonts w:ascii="Arial" w:hAnsi="Arial" w:cs="Arial"/>
          <w:sz w:val="20"/>
          <w:szCs w:val="20"/>
        </w:rPr>
        <w:t>Delmål:</w:t>
      </w:r>
    </w:p>
    <w:p w:rsidR="00037907" w:rsidRDefault="00037907" w:rsidP="00037907">
      <w:pPr>
        <w:tabs>
          <w:tab w:val="left" w:pos="1500"/>
        </w:tabs>
        <w:autoSpaceDE w:val="0"/>
        <w:autoSpaceDN w:val="0"/>
        <w:adjustRightInd w:val="0"/>
        <w:rPr>
          <w:rFonts w:ascii="Arial" w:hAnsi="Arial" w:cs="Arial"/>
          <w:sz w:val="20"/>
          <w:szCs w:val="20"/>
        </w:rPr>
      </w:pPr>
      <w:r>
        <w:rPr>
          <w:rFonts w:ascii="Arial" w:hAnsi="Arial" w:cs="Arial"/>
          <w:sz w:val="20"/>
          <w:szCs w:val="20"/>
        </w:rPr>
        <w:t xml:space="preserve">Ingen akut förvirring, ingen påverkan på vitala funktioner, oretat operationssår, NRS &lt; 4 i vila, kunna tömma urinblåsan, försörja sig med mat samt god postoperativ mobilisering. </w:t>
      </w:r>
    </w:p>
    <w:p w:rsidR="00037907" w:rsidRDefault="00037907" w:rsidP="00037907"/>
    <w:p w:rsidR="00037907" w:rsidRDefault="00037907" w:rsidP="00037907">
      <w:pPr>
        <w:rPr>
          <w:b/>
          <w:u w:val="single"/>
        </w:rPr>
      </w:pPr>
      <w:r>
        <w:rPr>
          <w:b/>
          <w:u w:val="single"/>
        </w:rPr>
        <w:t>Omvårdnadsåtgärder</w:t>
      </w:r>
    </w:p>
    <w:p w:rsidR="00037907" w:rsidRDefault="00037907" w:rsidP="0003790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3"/>
        <w:gridCol w:w="6254"/>
        <w:gridCol w:w="1539"/>
        <w:gridCol w:w="10"/>
      </w:tblGrid>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b/>
                <w:sz w:val="18"/>
                <w:szCs w:val="18"/>
                <w:u w:val="single"/>
              </w:rPr>
            </w:pPr>
            <w:r>
              <w:rPr>
                <w:b/>
                <w:sz w:val="18"/>
                <w:szCs w:val="18"/>
                <w:u w:val="single"/>
              </w:rPr>
              <w:t>Aktivitet</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b/>
                <w:sz w:val="18"/>
                <w:szCs w:val="18"/>
                <w:u w:val="single"/>
              </w:rPr>
            </w:pPr>
            <w:r>
              <w:rPr>
                <w:b/>
                <w:sz w:val="18"/>
                <w:szCs w:val="18"/>
                <w:u w:val="single"/>
              </w:rPr>
              <w:t>Förklaring/Anvisning</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b/>
                <w:sz w:val="18"/>
                <w:szCs w:val="18"/>
                <w:u w:val="single"/>
              </w:rPr>
            </w:pPr>
            <w:r>
              <w:rPr>
                <w:b/>
                <w:sz w:val="18"/>
                <w:szCs w:val="18"/>
                <w:u w:val="single"/>
              </w:rPr>
              <w:t>Typ och yrkesgrupp</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Tidiga varningstecken, MEWS</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ALLA</w:t>
            </w:r>
          </w:p>
          <w:p w:rsidR="00037907" w:rsidRDefault="00037907">
            <w:pPr>
              <w:rPr>
                <w:sz w:val="18"/>
                <w:szCs w:val="18"/>
              </w:rPr>
            </w:pPr>
            <w:r>
              <w:rPr>
                <w:sz w:val="18"/>
                <w:szCs w:val="18"/>
              </w:rPr>
              <w:t xml:space="preserve">På patienter som kommer från UVA ska MEWS-kontroller utföras i början av varje pass i tre dygn. Vid </w:t>
            </w:r>
            <w:r>
              <w:rPr>
                <w:b/>
                <w:sz w:val="18"/>
                <w:szCs w:val="18"/>
              </w:rPr>
              <w:t>tarmanastomos</w:t>
            </w:r>
            <w:r>
              <w:rPr>
                <w:sz w:val="18"/>
                <w:szCs w:val="18"/>
              </w:rPr>
              <w:t xml:space="preserve"> kontrolleras MEWS därefter 2 ggr/dygn under hela vårdtillfället.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 16, 22</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Kontroll perifer cirkulation</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STOMI</w:t>
            </w:r>
          </w:p>
          <w:p w:rsidR="00037907" w:rsidRDefault="00037907">
            <w:pPr>
              <w:tabs>
                <w:tab w:val="left" w:pos="1500"/>
              </w:tabs>
              <w:autoSpaceDE w:val="0"/>
              <w:autoSpaceDN w:val="0"/>
              <w:adjustRightInd w:val="0"/>
              <w:rPr>
                <w:b/>
                <w:sz w:val="18"/>
                <w:szCs w:val="18"/>
              </w:rPr>
            </w:pPr>
            <w:r>
              <w:rPr>
                <w:sz w:val="18"/>
                <w:szCs w:val="18"/>
              </w:rPr>
              <w:t xml:space="preserve">Kontrollera stomirosens cirkulation en gång per dag.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Kontroll perifer cirkulation</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BRÖSTREDUKTION. OP. DAGENS KVÄLL</w:t>
            </w:r>
          </w:p>
          <w:p w:rsidR="00037907" w:rsidRDefault="00037907">
            <w:pPr>
              <w:tabs>
                <w:tab w:val="left" w:pos="1500"/>
              </w:tabs>
              <w:autoSpaceDE w:val="0"/>
              <w:autoSpaceDN w:val="0"/>
              <w:adjustRightInd w:val="0"/>
              <w:rPr>
                <w:sz w:val="18"/>
                <w:szCs w:val="18"/>
              </w:rPr>
            </w:pPr>
            <w:r>
              <w:rPr>
                <w:sz w:val="18"/>
                <w:szCs w:val="18"/>
              </w:rPr>
              <w:t>Kontrollera den opererade bröstvårtans cirkulation två gånger på operationsdagenskväll.</w:t>
            </w:r>
          </w:p>
          <w:p w:rsidR="00037907" w:rsidRDefault="00037907">
            <w:pPr>
              <w:tabs>
                <w:tab w:val="left" w:pos="1500"/>
              </w:tabs>
              <w:autoSpaceDE w:val="0"/>
              <w:autoSpaceDN w:val="0"/>
              <w:adjustRightInd w:val="0"/>
              <w:rPr>
                <w:b/>
                <w:sz w:val="18"/>
                <w:szCs w:val="18"/>
              </w:rPr>
            </w:pPr>
            <w:r>
              <w:rPr>
                <w:sz w:val="18"/>
                <w:szCs w:val="18"/>
              </w:rPr>
              <w:t>Sätt SLUTTID på aktiviteten.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16, 20</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Kontroll perifer cirkulation</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BRÖSTREDUKTION</w:t>
            </w:r>
          </w:p>
          <w:p w:rsidR="00037907" w:rsidRDefault="00037907">
            <w:pPr>
              <w:tabs>
                <w:tab w:val="left" w:pos="1500"/>
              </w:tabs>
              <w:autoSpaceDE w:val="0"/>
              <w:autoSpaceDN w:val="0"/>
              <w:adjustRightInd w:val="0"/>
              <w:rPr>
                <w:sz w:val="18"/>
                <w:szCs w:val="18"/>
              </w:rPr>
            </w:pPr>
            <w:r>
              <w:rPr>
                <w:sz w:val="18"/>
                <w:szCs w:val="18"/>
              </w:rPr>
              <w:t>Kontrollera den opererade bröstvårtans cirkulation en gång per dag med start dagen efter operation.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Illamående intensitet enligt VAS</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ALLA </w:t>
            </w:r>
          </w:p>
          <w:p w:rsidR="00037907" w:rsidRDefault="00037907">
            <w:pPr>
              <w:rPr>
                <w:sz w:val="18"/>
                <w:szCs w:val="18"/>
              </w:rPr>
            </w:pPr>
            <w:r>
              <w:rPr>
                <w:sz w:val="18"/>
                <w:szCs w:val="18"/>
              </w:rPr>
              <w:t xml:space="preserve">Skatta illamåendet enligt VAS innan varje måltid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 11 och 16</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Nutritionsbevakning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037907" w:rsidRDefault="00037907">
            <w:pPr>
              <w:tabs>
                <w:tab w:val="left" w:pos="1500"/>
              </w:tabs>
              <w:autoSpaceDE w:val="0"/>
              <w:autoSpaceDN w:val="0"/>
              <w:adjustRightInd w:val="0"/>
              <w:rPr>
                <w:sz w:val="18"/>
                <w:szCs w:val="18"/>
              </w:rPr>
            </w:pPr>
            <w:r>
              <w:rPr>
                <w:sz w:val="18"/>
                <w:szCs w:val="18"/>
              </w:rPr>
              <w:t>EJ GBP</w:t>
            </w:r>
          </w:p>
          <w:p w:rsidR="00037907" w:rsidRDefault="00037907">
            <w:pPr>
              <w:tabs>
                <w:tab w:val="left" w:pos="1500"/>
              </w:tabs>
              <w:autoSpaceDE w:val="0"/>
              <w:autoSpaceDN w:val="0"/>
              <w:adjustRightInd w:val="0"/>
              <w:rPr>
                <w:sz w:val="18"/>
                <w:szCs w:val="18"/>
              </w:rPr>
            </w:pPr>
            <w:r>
              <w:rPr>
                <w:sz w:val="18"/>
                <w:szCs w:val="18"/>
              </w:rPr>
              <w:t>Kan försörja sig med mat som innan operationen.</w:t>
            </w:r>
          </w:p>
          <w:p w:rsidR="00037907" w:rsidRDefault="00037907">
            <w:pPr>
              <w:tabs>
                <w:tab w:val="left" w:pos="1500"/>
              </w:tabs>
              <w:autoSpaceDE w:val="0"/>
              <w:autoSpaceDN w:val="0"/>
              <w:adjustRightInd w:val="0"/>
              <w:rPr>
                <w:b/>
                <w:sz w:val="18"/>
                <w:szCs w:val="18"/>
              </w:rPr>
            </w:pP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9, 13, 18</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Nutritionsbevakning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GBP</w:t>
            </w:r>
          </w:p>
          <w:p w:rsidR="00037907" w:rsidRDefault="00037907">
            <w:pPr>
              <w:tabs>
                <w:tab w:val="left" w:pos="1500"/>
              </w:tabs>
              <w:autoSpaceDE w:val="0"/>
              <w:autoSpaceDN w:val="0"/>
              <w:adjustRightInd w:val="0"/>
              <w:rPr>
                <w:b/>
                <w:sz w:val="18"/>
                <w:szCs w:val="18"/>
              </w:rPr>
            </w:pPr>
            <w:r>
              <w:rPr>
                <w:sz w:val="18"/>
                <w:szCs w:val="18"/>
              </w:rPr>
              <w:t>Försörjer sig med flytande mat &gt; ca 800 ml innan hemgång</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Vätskemätning</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VB</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Kontinuerlig </w:t>
            </w:r>
          </w:p>
          <w:p w:rsidR="00037907" w:rsidRDefault="00037907">
            <w:pPr>
              <w:rPr>
                <w:sz w:val="18"/>
                <w:szCs w:val="18"/>
              </w:rPr>
            </w:pPr>
            <w:r>
              <w:rPr>
                <w:sz w:val="18"/>
                <w:szCs w:val="18"/>
              </w:rPr>
              <w:t>USK</w:t>
            </w:r>
          </w:p>
        </w:tc>
      </w:tr>
      <w:tr w:rsidR="00037907" w:rsidTr="00037907">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Kosttyp</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b/>
                <w:sz w:val="18"/>
                <w:szCs w:val="18"/>
              </w:rPr>
            </w:pPr>
            <w:r>
              <w:rPr>
                <w:sz w:val="18"/>
                <w:szCs w:val="18"/>
              </w:rPr>
              <w:t>ALLA</w:t>
            </w:r>
            <w:r>
              <w:rPr>
                <w:b/>
                <w:sz w:val="18"/>
                <w:szCs w:val="18"/>
              </w:rPr>
              <w:t xml:space="preserve"> </w:t>
            </w:r>
          </w:p>
          <w:p w:rsidR="00037907" w:rsidRDefault="00037907">
            <w:pPr>
              <w:tabs>
                <w:tab w:val="left" w:pos="1500"/>
              </w:tabs>
              <w:autoSpaceDE w:val="0"/>
              <w:autoSpaceDN w:val="0"/>
              <w:adjustRightInd w:val="0"/>
              <w:rPr>
                <w:b/>
                <w:sz w:val="18"/>
                <w:szCs w:val="18"/>
              </w:rPr>
            </w:pPr>
            <w:r>
              <w:rPr>
                <w:sz w:val="18"/>
                <w:szCs w:val="18"/>
              </w:rPr>
              <w:t>Fyll i det som är aktuellt. Ska patienten fasta hämtas den aktiviteten hem via aktivitetsplanen, infoga nytt och aktivitet och fasta.</w:t>
            </w:r>
          </w:p>
        </w:tc>
        <w:tc>
          <w:tcPr>
            <w:tcW w:w="1576" w:type="dxa"/>
            <w:gridSpan w:val="2"/>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Kontinuerlig</w:t>
            </w:r>
          </w:p>
          <w:p w:rsidR="00037907" w:rsidRDefault="00037907">
            <w:pPr>
              <w:rPr>
                <w:sz w:val="18"/>
                <w:szCs w:val="18"/>
              </w:rPr>
            </w:pP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Kontroll urinblåsetömning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EJ VID KAD Mindre än 200 ml i blåsan efter miktion. Behövs det fler urinscanningar får ansvarig sjuksköterska gå in i planen och skapa den på nytt.</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USK</w:t>
            </w:r>
          </w:p>
        </w:tc>
      </w:tr>
      <w:tr w:rsidR="00037907" w:rsidTr="00037907">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Makroskopisk hematuri, kontroll</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 xml:space="preserve">UROLOGISK OP </w:t>
            </w:r>
          </w:p>
          <w:p w:rsidR="00037907" w:rsidRDefault="00037907">
            <w:pPr>
              <w:tabs>
                <w:tab w:val="left" w:pos="1500"/>
              </w:tabs>
              <w:autoSpaceDE w:val="0"/>
              <w:autoSpaceDN w:val="0"/>
              <w:adjustRightInd w:val="0"/>
              <w:rPr>
                <w:b/>
                <w:sz w:val="18"/>
                <w:szCs w:val="18"/>
              </w:rPr>
            </w:pPr>
            <w:r>
              <w:rPr>
                <w:sz w:val="18"/>
                <w:szCs w:val="18"/>
              </w:rPr>
              <w:t>Kontrolleras dagligen med hjälp av Hemostick®</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Spoldropp</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UROLOGISK OP</w:t>
            </w:r>
          </w:p>
          <w:p w:rsidR="00037907" w:rsidRDefault="00037907">
            <w:pPr>
              <w:rPr>
                <w:sz w:val="18"/>
                <w:szCs w:val="18"/>
              </w:rPr>
            </w:pPr>
            <w:r>
              <w:rPr>
                <w:sz w:val="18"/>
                <w:szCs w:val="18"/>
              </w:rPr>
              <w:t>Hämtas hem om patienten har ett pågående spoldropp och sätts ut då spoldroppet avslutas. Fyll i separat spoldroppslista. Urinmängder journalförs i mätvärden.</w:t>
            </w:r>
          </w:p>
        </w:tc>
        <w:tc>
          <w:tcPr>
            <w:tcW w:w="0" w:type="auto"/>
            <w:gridSpan w:val="2"/>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Kontinuerlig</w:t>
            </w:r>
          </w:p>
          <w:p w:rsidR="00037907" w:rsidRDefault="00037907">
            <w:pPr>
              <w:rPr>
                <w:sz w:val="18"/>
                <w:szCs w:val="18"/>
              </w:rPr>
            </w:pP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 xml:space="preserve">Spolning av urinkateter </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VB VID NEFROSTOMI</w:t>
            </w:r>
          </w:p>
          <w:p w:rsidR="00037907" w:rsidRDefault="00037907">
            <w:pPr>
              <w:rPr>
                <w:b/>
                <w:sz w:val="18"/>
                <w:szCs w:val="18"/>
              </w:rPr>
            </w:pPr>
            <w:r>
              <w:rPr>
                <w:sz w:val="18"/>
                <w:szCs w:val="18"/>
              </w:rPr>
              <w:t>Spola med 10 ml NaCl åt gången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 xml:space="preserve">Spolning av urinkateter </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VB VID KAD</w:t>
            </w:r>
          </w:p>
          <w:p w:rsidR="00037907" w:rsidRDefault="00037907">
            <w:pPr>
              <w:rPr>
                <w:b/>
                <w:sz w:val="18"/>
                <w:szCs w:val="18"/>
              </w:rPr>
            </w:pPr>
            <w:r>
              <w:rPr>
                <w:b/>
                <w:sz w:val="18"/>
                <w:szCs w:val="18"/>
              </w:rPr>
              <w:t>S</w:t>
            </w:r>
            <w:r>
              <w:rPr>
                <w:sz w:val="18"/>
                <w:szCs w:val="18"/>
              </w:rPr>
              <w:t>pola med 25-50 ml NaCl tills klar urin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USK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lastRenderedPageBreak/>
              <w:t>Urinmätning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UROLOGISK OPERATION SAMT VB</w:t>
            </w:r>
          </w:p>
          <w:p w:rsidR="00037907" w:rsidRDefault="00037907">
            <w:pPr>
              <w:rPr>
                <w:sz w:val="18"/>
                <w:szCs w:val="18"/>
              </w:rPr>
            </w:pPr>
            <w:r>
              <w:rPr>
                <w:sz w:val="18"/>
                <w:szCs w:val="18"/>
              </w:rPr>
              <w:t xml:space="preserve">Gäller efter en urologisk operation då patienten har fått en KAD. Kan även gälla efter vissa andra operationer.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Kontinuerlig</w:t>
            </w:r>
          </w:p>
          <w:p w:rsidR="00037907" w:rsidRDefault="00037907">
            <w:pPr>
              <w:rPr>
                <w:sz w:val="18"/>
                <w:szCs w:val="18"/>
              </w:rPr>
            </w:pPr>
            <w:r>
              <w:rPr>
                <w:sz w:val="18"/>
                <w:szCs w:val="18"/>
              </w:rPr>
              <w:t>USK</w:t>
            </w:r>
          </w:p>
        </w:tc>
      </w:tr>
      <w:tr w:rsidR="00037907" w:rsidTr="00037907">
        <w:trPr>
          <w:gridAfter w:val="1"/>
          <w:wAfter w:w="10" w:type="dxa"/>
        </w:trPr>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Sårbedömning</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OPSÅR</w:t>
            </w:r>
          </w:p>
          <w:p w:rsidR="00037907" w:rsidRDefault="00037907">
            <w:pPr>
              <w:rPr>
                <w:sz w:val="18"/>
                <w:szCs w:val="18"/>
              </w:rPr>
            </w:pPr>
            <w:r>
              <w:rPr>
                <w:sz w:val="18"/>
                <w:szCs w:val="18"/>
              </w:rPr>
              <w:t xml:space="preserve">Kontrollera förband och omgivande hud en gång per dag. </w:t>
            </w:r>
          </w:p>
        </w:tc>
        <w:tc>
          <w:tcPr>
            <w:tcW w:w="1566"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Återk. dagl. Kl 8 </w:t>
            </w:r>
          </w:p>
          <w:p w:rsidR="00037907" w:rsidRDefault="00037907">
            <w:pPr>
              <w:rPr>
                <w:sz w:val="18"/>
                <w:szCs w:val="18"/>
              </w:rPr>
            </w:pPr>
            <w:r>
              <w:rPr>
                <w:sz w:val="18"/>
                <w:szCs w:val="18"/>
              </w:rPr>
              <w:t>SSK</w:t>
            </w:r>
          </w:p>
        </w:tc>
      </w:tr>
      <w:tr w:rsidR="00037907" w:rsidTr="00037907">
        <w:trPr>
          <w:gridAfter w:val="1"/>
          <w:wAfter w:w="10" w:type="dxa"/>
        </w:trPr>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Kontroll punktionsställe</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NEFROSTOMI</w:t>
            </w:r>
          </w:p>
          <w:p w:rsidR="00037907" w:rsidRDefault="00037907">
            <w:pPr>
              <w:tabs>
                <w:tab w:val="left" w:pos="1500"/>
              </w:tabs>
              <w:autoSpaceDE w:val="0"/>
              <w:autoSpaceDN w:val="0"/>
              <w:adjustRightInd w:val="0"/>
              <w:rPr>
                <w:sz w:val="18"/>
                <w:szCs w:val="18"/>
              </w:rPr>
            </w:pPr>
            <w:r>
              <w:rPr>
                <w:sz w:val="18"/>
                <w:szCs w:val="18"/>
              </w:rPr>
              <w:t>Kontrollera blödning, läckage samt läge en gång per dag</w:t>
            </w:r>
          </w:p>
        </w:tc>
        <w:tc>
          <w:tcPr>
            <w:tcW w:w="1566"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w:t>
            </w:r>
          </w:p>
          <w:p w:rsidR="00037907" w:rsidRDefault="00037907">
            <w:pPr>
              <w:rPr>
                <w:sz w:val="18"/>
                <w:szCs w:val="18"/>
              </w:rPr>
            </w:pPr>
            <w:r>
              <w:rPr>
                <w:sz w:val="18"/>
                <w:szCs w:val="18"/>
              </w:rPr>
              <w:t xml:space="preserve">SSK </w:t>
            </w:r>
          </w:p>
        </w:tc>
      </w:tr>
      <w:tr w:rsidR="00037907" w:rsidTr="00037907">
        <w:trPr>
          <w:gridAfter w:val="1"/>
          <w:wAfter w:w="10" w:type="dxa"/>
        </w:trPr>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 xml:space="preserve">Kontroll punktionsställe </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DRÄNAGE</w:t>
            </w:r>
          </w:p>
          <w:p w:rsidR="00037907" w:rsidRDefault="00037907">
            <w:pPr>
              <w:tabs>
                <w:tab w:val="left" w:pos="1500"/>
              </w:tabs>
              <w:autoSpaceDE w:val="0"/>
              <w:autoSpaceDN w:val="0"/>
              <w:adjustRightInd w:val="0"/>
              <w:rPr>
                <w:sz w:val="18"/>
                <w:szCs w:val="18"/>
              </w:rPr>
            </w:pPr>
            <w:r>
              <w:rPr>
                <w:sz w:val="18"/>
                <w:szCs w:val="18"/>
              </w:rPr>
              <w:t>Kontrollera omgivande hud en gång per pass</w:t>
            </w:r>
          </w:p>
        </w:tc>
        <w:tc>
          <w:tcPr>
            <w:tcW w:w="1566"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 16, 22</w:t>
            </w:r>
          </w:p>
          <w:p w:rsidR="00037907" w:rsidRDefault="00037907">
            <w:pPr>
              <w:rPr>
                <w:sz w:val="18"/>
                <w:szCs w:val="18"/>
              </w:rPr>
            </w:pPr>
            <w:r>
              <w:rPr>
                <w:sz w:val="18"/>
                <w:szCs w:val="18"/>
              </w:rPr>
              <w:t>SSK</w:t>
            </w:r>
          </w:p>
        </w:tc>
      </w:tr>
      <w:tr w:rsidR="00037907" w:rsidTr="00037907">
        <w:trPr>
          <w:gridAfter w:val="1"/>
          <w:wAfter w:w="10" w:type="dxa"/>
        </w:trPr>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 xml:space="preserve">Dränage aktivt </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VID AKTIVT DRÄNAGE</w:t>
            </w:r>
          </w:p>
          <w:p w:rsidR="00037907" w:rsidRDefault="00037907">
            <w:pPr>
              <w:rPr>
                <w:b/>
                <w:sz w:val="18"/>
                <w:szCs w:val="18"/>
              </w:rPr>
            </w:pPr>
            <w:r>
              <w:rPr>
                <w:sz w:val="18"/>
                <w:szCs w:val="18"/>
              </w:rPr>
              <w:t>Kontrollera att dränaget är aktivt. Om ej, gör det aktivt</w:t>
            </w:r>
          </w:p>
        </w:tc>
        <w:tc>
          <w:tcPr>
            <w:tcW w:w="1566"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8</w:t>
            </w:r>
          </w:p>
          <w:p w:rsidR="00037907" w:rsidRDefault="00037907">
            <w:pPr>
              <w:rPr>
                <w:sz w:val="18"/>
                <w:szCs w:val="18"/>
              </w:rPr>
            </w:pPr>
            <w:r>
              <w:rPr>
                <w:sz w:val="18"/>
                <w:szCs w:val="18"/>
              </w:rPr>
              <w:t>SSK</w:t>
            </w:r>
          </w:p>
        </w:tc>
      </w:tr>
      <w:tr w:rsidR="00037907" w:rsidTr="00037907">
        <w:trPr>
          <w:gridAfter w:val="1"/>
          <w:wAfter w:w="10" w:type="dxa"/>
        </w:trPr>
        <w:tc>
          <w:tcPr>
            <w:tcW w:w="2237" w:type="dxa"/>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Sårbedömning</w:t>
            </w:r>
          </w:p>
          <w:p w:rsidR="00037907" w:rsidRDefault="00037907">
            <w:pPr>
              <w:rPr>
                <w:sz w:val="18"/>
                <w:szCs w:val="18"/>
              </w:rPr>
            </w:pP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STOMI </w:t>
            </w:r>
          </w:p>
          <w:p w:rsidR="00037907" w:rsidRDefault="00037907">
            <w:pPr>
              <w:rPr>
                <w:sz w:val="18"/>
                <w:szCs w:val="18"/>
              </w:rPr>
            </w:pPr>
            <w:r>
              <w:rPr>
                <w:sz w:val="18"/>
                <w:szCs w:val="18"/>
              </w:rPr>
              <w:t>Kontrollera huden runt stomirosen</w:t>
            </w:r>
          </w:p>
        </w:tc>
        <w:tc>
          <w:tcPr>
            <w:tcW w:w="1566"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Återk. dagl. Kl 8 </w:t>
            </w:r>
          </w:p>
          <w:p w:rsidR="00037907" w:rsidRDefault="00037907">
            <w:pPr>
              <w:rPr>
                <w:sz w:val="18"/>
                <w:szCs w:val="18"/>
              </w:rPr>
            </w:pPr>
            <w:r>
              <w:rPr>
                <w:sz w:val="18"/>
                <w:szCs w:val="18"/>
              </w:rPr>
              <w:t>SSK</w:t>
            </w:r>
          </w:p>
        </w:tc>
      </w:tr>
      <w:tr w:rsidR="00037907" w:rsidTr="00037907">
        <w:trPr>
          <w:gridAfter w:val="1"/>
          <w:wAfter w:w="10" w:type="dxa"/>
        </w:trPr>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Mobiliseringsgrad</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037907" w:rsidRDefault="00037907">
            <w:pPr>
              <w:tabs>
                <w:tab w:val="left" w:pos="1500"/>
              </w:tabs>
              <w:autoSpaceDE w:val="0"/>
              <w:autoSpaceDN w:val="0"/>
              <w:adjustRightInd w:val="0"/>
              <w:rPr>
                <w:sz w:val="18"/>
                <w:szCs w:val="18"/>
              </w:rPr>
            </w:pPr>
            <w:r>
              <w:rPr>
                <w:sz w:val="18"/>
                <w:szCs w:val="18"/>
              </w:rPr>
              <w:t xml:space="preserve">ALLA </w:t>
            </w:r>
          </w:p>
          <w:p w:rsidR="00037907" w:rsidRDefault="00037907">
            <w:pPr>
              <w:rPr>
                <w:sz w:val="18"/>
                <w:szCs w:val="18"/>
              </w:rPr>
            </w:pPr>
            <w:r>
              <w:rPr>
                <w:sz w:val="18"/>
                <w:szCs w:val="18"/>
              </w:rPr>
              <w:t xml:space="preserve">Mobilisering till sitt habitualtillstånd minst tre gånger per dag. </w:t>
            </w:r>
          </w:p>
          <w:p w:rsidR="00037907" w:rsidRDefault="00037907">
            <w:pPr>
              <w:rPr>
                <w:sz w:val="18"/>
                <w:szCs w:val="18"/>
              </w:rPr>
            </w:pPr>
          </w:p>
          <w:p w:rsidR="00037907" w:rsidRDefault="00037907">
            <w:pPr>
              <w:rPr>
                <w:sz w:val="18"/>
                <w:szCs w:val="18"/>
              </w:rPr>
            </w:pPr>
            <w:r>
              <w:rPr>
                <w:sz w:val="18"/>
                <w:szCs w:val="18"/>
              </w:rPr>
              <w:t xml:space="preserve">Patienter som genomgått PNE skall undvika hastiga rörelser och får inte böja sig framåt utan skall gå ner på knä istället. Efter utförd SNS skall patienten undvika hastiga och extrema rörelser i början. </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9, 13, 19,</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Smärtintensitet enl. NRS</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EJ VID EDA</w:t>
            </w:r>
          </w:p>
          <w:p w:rsidR="00037907" w:rsidRDefault="00037907">
            <w:pPr>
              <w:rPr>
                <w:b/>
                <w:sz w:val="18"/>
                <w:szCs w:val="18"/>
              </w:rPr>
            </w:pPr>
            <w:r>
              <w:rPr>
                <w:sz w:val="18"/>
                <w:szCs w:val="18"/>
              </w:rPr>
              <w:t>Smärtskatta patienten var 4:e timme.</w:t>
            </w:r>
            <w:r>
              <w:rPr>
                <w:b/>
                <w:sz w:val="18"/>
                <w:szCs w:val="18"/>
              </w:rPr>
              <w:t xml:space="preserve"> </w:t>
            </w:r>
            <w:r>
              <w:rPr>
                <w:sz w:val="18"/>
                <w:szCs w:val="18"/>
              </w:rPr>
              <w:t>Sätts ut då patienten har skattat noll tre gånger i rad.</w:t>
            </w:r>
            <w:r>
              <w:rPr>
                <w:b/>
                <w:sz w:val="18"/>
                <w:szCs w:val="18"/>
              </w:rPr>
              <w:t xml:space="preserve">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Återk. dagl. Kl 8, 12, 16, 20, 00, 04 </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EDA-kontroller</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EDA</w:t>
            </w:r>
          </w:p>
          <w:p w:rsidR="00037907" w:rsidRDefault="00037907">
            <w:pPr>
              <w:rPr>
                <w:sz w:val="18"/>
                <w:szCs w:val="18"/>
              </w:rPr>
            </w:pPr>
            <w:r>
              <w:rPr>
                <w:sz w:val="18"/>
                <w:szCs w:val="18"/>
              </w:rPr>
              <w:t xml:space="preserve">EDA-kontroller tas var 4:e timme enligt PM. </w:t>
            </w:r>
          </w:p>
          <w:p w:rsidR="00037907" w:rsidRDefault="00037907">
            <w:pPr>
              <w:rPr>
                <w:sz w:val="18"/>
                <w:szCs w:val="18"/>
              </w:rPr>
            </w:pPr>
            <w:r>
              <w:rPr>
                <w:sz w:val="18"/>
                <w:szCs w:val="18"/>
              </w:rPr>
              <w:t xml:space="preserve">Bromage ska fortsätta att kontrolleras t.o.m. tolv timmar efter att EDA:n är avvecklad, längre vid blödningsrisk. Slutkontroll sker 24 timmar efter att EDA:n är avvecklas. Aktiviteten sätts ut då slutkontrollen är utförd.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Återk. dagl. Kl 8, 12, 16, 20, 00, 04 </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Andningsfrekvensmätning</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EFTER RETROPUBISK PROSTATECTOMI</w:t>
            </w:r>
          </w:p>
          <w:p w:rsidR="00037907" w:rsidRDefault="00037907">
            <w:pPr>
              <w:rPr>
                <w:b/>
                <w:sz w:val="18"/>
                <w:szCs w:val="18"/>
              </w:rPr>
            </w:pPr>
            <w:r>
              <w:rPr>
                <w:sz w:val="18"/>
                <w:szCs w:val="18"/>
              </w:rPr>
              <w:t>Övervakas med andningsfrekvens och sederingsgrad under två timmar en gång per timme. Administreras opioider iv. på minst 10 mg under de första två timmarna på avd utökas övervakningstiden med minst fyra timmar efter given opioiddos.</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1/h</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Sederingsgrad</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EFTER RETROPUBISK PROSTATECTOMI</w:t>
            </w:r>
          </w:p>
          <w:p w:rsidR="00037907" w:rsidRDefault="00037907">
            <w:pPr>
              <w:rPr>
                <w:b/>
                <w:sz w:val="18"/>
                <w:szCs w:val="18"/>
              </w:rPr>
            </w:pPr>
            <w:r>
              <w:rPr>
                <w:sz w:val="18"/>
                <w:szCs w:val="18"/>
              </w:rPr>
              <w:t>Övervakas med andningsfrekvens och sederingsgrad under två timmar en gång per timme. Administreras opioider iv. på minst 10 mg under de första två timmarna på avd utökas övervakningstiden med minst fyra timmar efter given opioiddos.</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1/h</w:t>
            </w:r>
          </w:p>
          <w:p w:rsidR="00037907" w:rsidRDefault="00037907">
            <w:pPr>
              <w:rPr>
                <w:sz w:val="18"/>
                <w:szCs w:val="18"/>
              </w:rPr>
            </w:pPr>
            <w:r>
              <w:rPr>
                <w:sz w:val="18"/>
                <w:szCs w:val="18"/>
              </w:rPr>
              <w:t>USK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Observation/övervakning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BRÖSTREKONSTRUKTION</w:t>
            </w:r>
          </w:p>
          <w:p w:rsidR="00037907" w:rsidRDefault="00037907">
            <w:pPr>
              <w:tabs>
                <w:tab w:val="left" w:pos="1500"/>
              </w:tabs>
              <w:autoSpaceDE w:val="0"/>
              <w:autoSpaceDN w:val="0"/>
              <w:adjustRightInd w:val="0"/>
              <w:rPr>
                <w:b/>
                <w:sz w:val="18"/>
                <w:szCs w:val="18"/>
              </w:rPr>
            </w:pPr>
            <w:r>
              <w:rPr>
                <w:sz w:val="18"/>
                <w:szCs w:val="18"/>
              </w:rPr>
              <w:t xml:space="preserve">Kontrollera att bröstbandet sitter enligt läkarordination en gång per dag.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Återk. dagl. Kl 8 </w:t>
            </w:r>
          </w:p>
          <w:p w:rsidR="00037907" w:rsidRDefault="00037907">
            <w:pPr>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 undervisning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OPERATIONSSÅR</w:t>
            </w:r>
          </w:p>
          <w:p w:rsidR="00037907" w:rsidRDefault="00037907">
            <w:pPr>
              <w:tabs>
                <w:tab w:val="left" w:pos="1500"/>
              </w:tabs>
              <w:autoSpaceDE w:val="0"/>
              <w:autoSpaceDN w:val="0"/>
              <w:adjustRightInd w:val="0"/>
              <w:rPr>
                <w:b/>
                <w:sz w:val="18"/>
                <w:szCs w:val="18"/>
              </w:rPr>
            </w:pPr>
            <w:r>
              <w:rPr>
                <w:sz w:val="18"/>
                <w:szCs w:val="18"/>
              </w:rPr>
              <w:t xml:space="preserve">Dokumenteras som utförd då patienten fått information om ev. omläggning, suturborttagning, infektionstecken samt telefonnummer till dit patienten ska vända sig med frågor. </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 undervisning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 xml:space="preserve">BRÖSTOPERATION </w:t>
            </w:r>
          </w:p>
          <w:p w:rsidR="00037907" w:rsidRDefault="00037907">
            <w:pPr>
              <w:tabs>
                <w:tab w:val="left" w:pos="1500"/>
              </w:tabs>
              <w:autoSpaceDE w:val="0"/>
              <w:autoSpaceDN w:val="0"/>
              <w:adjustRightInd w:val="0"/>
              <w:rPr>
                <w:sz w:val="18"/>
                <w:szCs w:val="18"/>
              </w:rPr>
            </w:pPr>
            <w:r>
              <w:rPr>
                <w:sz w:val="18"/>
                <w:szCs w:val="18"/>
              </w:rPr>
              <w:t xml:space="preserve">Dokumenteras som utförd då patienten fått både muntlig och skriftlig information angående allmänna råd och rekommendationer samt information kring uppföljning efter operationen. </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 xml:space="preserve">USK </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 undervisning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URINKATETER</w:t>
            </w:r>
          </w:p>
          <w:p w:rsidR="00037907" w:rsidRDefault="00037907">
            <w:pPr>
              <w:rPr>
                <w:sz w:val="18"/>
                <w:szCs w:val="18"/>
              </w:rPr>
            </w:pPr>
            <w:r>
              <w:rPr>
                <w:sz w:val="18"/>
                <w:szCs w:val="18"/>
              </w:rPr>
              <w:t xml:space="preserve">Dokumenteras som utförd då patienten lärt sig sköta sin KAD, fått muntlig och skriftlig information, material samt behandlingsmeddelande </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 xml:space="preserve">USK </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 undervisning</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TROMBOSPROFYLAX </w:t>
            </w:r>
          </w:p>
          <w:p w:rsidR="00037907" w:rsidRDefault="00037907">
            <w:pPr>
              <w:rPr>
                <w:sz w:val="18"/>
                <w:szCs w:val="18"/>
              </w:rPr>
            </w:pPr>
            <w:r>
              <w:rPr>
                <w:sz w:val="18"/>
                <w:szCs w:val="18"/>
              </w:rPr>
              <w:t xml:space="preserve">Informera och instruera patienten om hur en subkutan injektion ska ges på korrekt sätt samt att densamme kontrollerar det genom att patienten ska ge sig injektionen självständigt.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20</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Information/undervisning</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UROTERAPEUT </w:t>
            </w:r>
          </w:p>
          <w:p w:rsidR="00037907" w:rsidRDefault="00037907">
            <w:pPr>
              <w:rPr>
                <w:b/>
                <w:sz w:val="18"/>
                <w:szCs w:val="18"/>
              </w:rPr>
            </w:pPr>
            <w:r>
              <w:rPr>
                <w:sz w:val="18"/>
                <w:szCs w:val="18"/>
              </w:rPr>
              <w:t>Information om stimuleringsdosan samt</w:t>
            </w:r>
            <w:r>
              <w:rPr>
                <w:b/>
                <w:sz w:val="18"/>
                <w:szCs w:val="18"/>
              </w:rPr>
              <w:t xml:space="preserve"> s</w:t>
            </w:r>
            <w:r>
              <w:rPr>
                <w:sz w:val="18"/>
                <w:szCs w:val="18"/>
              </w:rPr>
              <w:t>tart av stimulering. Patienten ska hantera sin kontrolldosa självständigt.</w:t>
            </w:r>
            <w:r>
              <w:rPr>
                <w:b/>
                <w:sz w:val="18"/>
                <w:szCs w:val="18"/>
              </w:rPr>
              <w:t xml:space="preserve">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Information/undervisning</w:t>
            </w: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PNE/SNS</w:t>
            </w:r>
          </w:p>
          <w:p w:rsidR="00037907" w:rsidRDefault="00037907">
            <w:pPr>
              <w:rPr>
                <w:b/>
                <w:sz w:val="18"/>
                <w:szCs w:val="18"/>
              </w:rPr>
            </w:pPr>
            <w:r>
              <w:rPr>
                <w:sz w:val="18"/>
                <w:szCs w:val="18"/>
              </w:rPr>
              <w:t>Ge information kring id-kort samt ge det till patienten.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Samordning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BRÖSTOPERATION</w:t>
            </w:r>
          </w:p>
          <w:p w:rsidR="00037907" w:rsidRDefault="00037907">
            <w:pPr>
              <w:tabs>
                <w:tab w:val="left" w:pos="1500"/>
              </w:tabs>
              <w:autoSpaceDE w:val="0"/>
              <w:autoSpaceDN w:val="0"/>
              <w:adjustRightInd w:val="0"/>
              <w:rPr>
                <w:sz w:val="18"/>
                <w:szCs w:val="18"/>
              </w:rPr>
            </w:pPr>
            <w:r>
              <w:rPr>
                <w:sz w:val="18"/>
                <w:szCs w:val="18"/>
              </w:rPr>
              <w:t>Dokumenteras som utförd då kontroll av att återbesök finns bokat alternativt att en återbesökslapp har skrivits.</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Samordning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UROLOGISKA OPERATIONER</w:t>
            </w:r>
          </w:p>
          <w:p w:rsidR="00037907" w:rsidRDefault="00037907">
            <w:pPr>
              <w:tabs>
                <w:tab w:val="left" w:pos="1500"/>
              </w:tabs>
              <w:autoSpaceDE w:val="0"/>
              <w:autoSpaceDN w:val="0"/>
              <w:adjustRightInd w:val="0"/>
              <w:rPr>
                <w:sz w:val="18"/>
                <w:szCs w:val="18"/>
              </w:rPr>
            </w:pPr>
            <w:r>
              <w:rPr>
                <w:sz w:val="18"/>
                <w:szCs w:val="18"/>
              </w:rPr>
              <w:t xml:space="preserve">Dokumenteras som utförd då bokning av återbesök är utfört. </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Engångs</w:t>
            </w:r>
          </w:p>
          <w:p w:rsidR="00037907" w:rsidRDefault="00037907">
            <w:pPr>
              <w:tabs>
                <w:tab w:val="left" w:pos="1500"/>
              </w:tabs>
              <w:autoSpaceDE w:val="0"/>
              <w:autoSpaceDN w:val="0"/>
              <w:adjustRightInd w:val="0"/>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Samordning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OPERATION VB</w:t>
            </w:r>
          </w:p>
          <w:p w:rsidR="00037907" w:rsidRDefault="00037907">
            <w:pPr>
              <w:tabs>
                <w:tab w:val="left" w:pos="1500"/>
              </w:tabs>
              <w:autoSpaceDE w:val="0"/>
              <w:autoSpaceDN w:val="0"/>
              <w:adjustRightInd w:val="0"/>
              <w:rPr>
                <w:sz w:val="18"/>
                <w:szCs w:val="18"/>
              </w:rPr>
            </w:pPr>
            <w:r>
              <w:rPr>
                <w:sz w:val="18"/>
                <w:szCs w:val="18"/>
              </w:rPr>
              <w:t>Dokumenteras som utförd då återbesöks har bokats</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2237" w:type="dxa"/>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lastRenderedPageBreak/>
              <w:t>Planering</w:t>
            </w:r>
          </w:p>
        </w:tc>
        <w:tc>
          <w:tcPr>
            <w:tcW w:w="6143" w:type="dxa"/>
            <w:tcBorders>
              <w:top w:val="single" w:sz="4" w:space="0" w:color="auto"/>
              <w:left w:val="single" w:sz="4" w:space="0" w:color="auto"/>
              <w:bottom w:val="single" w:sz="4" w:space="0" w:color="auto"/>
              <w:right w:val="single" w:sz="4" w:space="0" w:color="auto"/>
            </w:tcBorders>
            <w:hideMark/>
          </w:tcPr>
          <w:p w:rsidR="00037907" w:rsidRDefault="00037907">
            <w:pPr>
              <w:tabs>
                <w:tab w:val="left" w:pos="1500"/>
              </w:tabs>
              <w:autoSpaceDE w:val="0"/>
              <w:autoSpaceDN w:val="0"/>
              <w:adjustRightInd w:val="0"/>
              <w:rPr>
                <w:sz w:val="18"/>
                <w:szCs w:val="18"/>
              </w:rPr>
            </w:pPr>
            <w:r>
              <w:rPr>
                <w:sz w:val="18"/>
                <w:szCs w:val="18"/>
              </w:rPr>
              <w:t xml:space="preserve">ALLA </w:t>
            </w:r>
          </w:p>
          <w:p w:rsidR="00037907" w:rsidRDefault="00037907">
            <w:pPr>
              <w:tabs>
                <w:tab w:val="left" w:pos="1500"/>
              </w:tabs>
              <w:autoSpaceDE w:val="0"/>
              <w:autoSpaceDN w:val="0"/>
              <w:adjustRightInd w:val="0"/>
              <w:rPr>
                <w:sz w:val="18"/>
                <w:szCs w:val="18"/>
              </w:rPr>
            </w:pPr>
            <w:r>
              <w:rPr>
                <w:sz w:val="18"/>
                <w:szCs w:val="18"/>
              </w:rPr>
              <w:t xml:space="preserve">Dokumenteras som utförd då planering kring hemgång har skett. </w:t>
            </w:r>
          </w:p>
        </w:tc>
        <w:tc>
          <w:tcPr>
            <w:tcW w:w="1576" w:type="dxa"/>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Engångs</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Utvärdering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ALLA </w:t>
            </w:r>
          </w:p>
          <w:p w:rsidR="00037907" w:rsidRDefault="00037907">
            <w:pPr>
              <w:rPr>
                <w:sz w:val="18"/>
                <w:szCs w:val="18"/>
              </w:rPr>
            </w:pPr>
            <w:r>
              <w:rPr>
                <w:sz w:val="18"/>
                <w:szCs w:val="18"/>
              </w:rPr>
              <w:t>Under vårdtiden; Utvärdera planen ”Standardvårdplan operation”</w:t>
            </w:r>
          </w:p>
          <w:p w:rsidR="00037907" w:rsidRDefault="00037907">
            <w:pPr>
              <w:rPr>
                <w:sz w:val="18"/>
                <w:szCs w:val="18"/>
              </w:rPr>
            </w:pPr>
            <w:r>
              <w:rPr>
                <w:sz w:val="18"/>
                <w:szCs w:val="18"/>
              </w:rPr>
              <w:t xml:space="preserve">varje dag i tre dagar. Därefter varannan dag och efter ytterliggare fyra dygn var tredje dygn. Sätt ut planen om målet är uppnått. </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Återk. dagl. Kl 13</w:t>
            </w:r>
          </w:p>
          <w:p w:rsidR="00037907" w:rsidRDefault="00037907">
            <w:pPr>
              <w:rPr>
                <w:sz w:val="18"/>
                <w:szCs w:val="18"/>
              </w:rPr>
            </w:pPr>
            <w:r>
              <w:rPr>
                <w:sz w:val="18"/>
                <w:szCs w:val="18"/>
              </w:rPr>
              <w:t>SSK</w:t>
            </w:r>
          </w:p>
        </w:tc>
      </w:tr>
      <w:tr w:rsidR="00037907" w:rsidTr="00037907">
        <w:tc>
          <w:tcPr>
            <w:tcW w:w="0" w:type="auto"/>
            <w:tcBorders>
              <w:top w:val="single" w:sz="4" w:space="0" w:color="auto"/>
              <w:left w:val="single" w:sz="4" w:space="0" w:color="auto"/>
              <w:bottom w:val="single" w:sz="4" w:space="0" w:color="auto"/>
              <w:right w:val="single" w:sz="4" w:space="0" w:color="auto"/>
            </w:tcBorders>
          </w:tcPr>
          <w:p w:rsidR="00037907" w:rsidRDefault="00037907">
            <w:pPr>
              <w:rPr>
                <w:sz w:val="18"/>
                <w:szCs w:val="18"/>
              </w:rPr>
            </w:pPr>
            <w:r>
              <w:rPr>
                <w:sz w:val="18"/>
                <w:szCs w:val="18"/>
              </w:rPr>
              <w:t>Utvärdering</w:t>
            </w:r>
          </w:p>
          <w:p w:rsidR="00037907" w:rsidRDefault="00037907">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ALLA </w:t>
            </w:r>
          </w:p>
          <w:p w:rsidR="00037907" w:rsidRDefault="00037907">
            <w:pPr>
              <w:rPr>
                <w:sz w:val="18"/>
                <w:szCs w:val="18"/>
              </w:rPr>
            </w:pPr>
            <w:r>
              <w:rPr>
                <w:sz w:val="18"/>
                <w:szCs w:val="18"/>
              </w:rPr>
              <w:t>Vid utskrivning; Utvärdera planen ”Standardvårdplan operation” i samband med utskrivning. Sätt ut planen</w:t>
            </w:r>
          </w:p>
        </w:tc>
        <w:tc>
          <w:tcPr>
            <w:tcW w:w="0" w:type="auto"/>
            <w:gridSpan w:val="2"/>
            <w:tcBorders>
              <w:top w:val="single" w:sz="4" w:space="0" w:color="auto"/>
              <w:left w:val="single" w:sz="4" w:space="0" w:color="auto"/>
              <w:bottom w:val="single" w:sz="4" w:space="0" w:color="auto"/>
              <w:right w:val="single" w:sz="4" w:space="0" w:color="auto"/>
            </w:tcBorders>
            <w:hideMark/>
          </w:tcPr>
          <w:p w:rsidR="00037907" w:rsidRDefault="00037907">
            <w:pPr>
              <w:rPr>
                <w:sz w:val="18"/>
                <w:szCs w:val="18"/>
              </w:rPr>
            </w:pPr>
            <w:r>
              <w:rPr>
                <w:sz w:val="18"/>
                <w:szCs w:val="18"/>
              </w:rPr>
              <w:t xml:space="preserve">Kontinuerlig </w:t>
            </w:r>
          </w:p>
          <w:p w:rsidR="00037907" w:rsidRDefault="00037907">
            <w:pPr>
              <w:rPr>
                <w:sz w:val="18"/>
                <w:szCs w:val="18"/>
              </w:rPr>
            </w:pPr>
            <w:r>
              <w:rPr>
                <w:sz w:val="18"/>
                <w:szCs w:val="18"/>
              </w:rPr>
              <w:t xml:space="preserve">SSK </w:t>
            </w:r>
          </w:p>
        </w:tc>
      </w:tr>
    </w:tbl>
    <w:p w:rsidR="0030489B" w:rsidRPr="00AF0162" w:rsidRDefault="0030489B" w:rsidP="0030489B">
      <w:pPr>
        <w:rPr>
          <w:lang w:val="en-US"/>
        </w:rPr>
      </w:pP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6EE" w:rsidRDefault="003576EE" w:rsidP="006110E2">
      <w:r>
        <w:separator/>
      </w:r>
    </w:p>
  </w:endnote>
  <w:endnote w:type="continuationSeparator" w:id="0">
    <w:p w:rsidR="003576EE" w:rsidRDefault="003576EE"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E037C5"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E037C5" w:rsidRDefault="00C9569D" w:rsidP="00A97A99">
          <w:pPr>
            <w:rPr>
              <w:sz w:val="16"/>
              <w:szCs w:val="16"/>
            </w:rPr>
          </w:pPr>
          <w:r>
            <w:rPr>
              <w:sz w:val="16"/>
              <w:szCs w:val="16"/>
            </w:rPr>
            <w:t xml:space="preserve"> </w:t>
          </w:r>
          <w:bookmarkStart w:id="14" w:name="Roll_Granskare"/>
          <w:r w:rsidR="00E037C5">
            <w:rPr>
              <w:sz w:val="16"/>
              <w:szCs w:val="16"/>
            </w:rPr>
            <w:t>Helen Isberg</w:t>
          </w:r>
        </w:p>
        <w:p w:rsidR="00D911C9" w:rsidRPr="00EB0979" w:rsidRDefault="00E037C5" w:rsidP="00A97A99">
          <w:pPr>
            <w:rPr>
              <w:sz w:val="16"/>
              <w:szCs w:val="16"/>
            </w:rPr>
          </w:pPr>
          <w:r>
            <w:rPr>
              <w:sz w:val="16"/>
              <w:szCs w:val="16"/>
            </w:rPr>
            <w:t>Louise Egberg</w:t>
          </w:r>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E037C5"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E037C5"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E037C5" w:rsidP="00D911C9">
          <w:pPr>
            <w:rPr>
              <w:b/>
              <w:sz w:val="16"/>
              <w:szCs w:val="16"/>
            </w:rPr>
          </w:pPr>
          <w:bookmarkStart w:id="18" w:name="identifier"/>
          <w:r>
            <w:rPr>
              <w:b/>
              <w:sz w:val="16"/>
              <w:szCs w:val="16"/>
            </w:rPr>
            <w:t>DSVT-S-395023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6EE" w:rsidRDefault="003576EE" w:rsidP="006110E2">
      <w:r>
        <w:separator/>
      </w:r>
    </w:p>
  </w:footnote>
  <w:footnote w:type="continuationSeparator" w:id="0">
    <w:p w:rsidR="003576EE" w:rsidRDefault="003576EE"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E037C5" w:rsidP="00C9569D">
          <w:pPr>
            <w:pStyle w:val="Etikett"/>
            <w:rPr>
              <w:sz w:val="18"/>
              <w:szCs w:val="18"/>
            </w:rPr>
          </w:pPr>
          <w:bookmarkStart w:id="1" w:name="title_Repeat1"/>
          <w:r>
            <w:rPr>
              <w:sz w:val="18"/>
              <w:szCs w:val="18"/>
            </w:rPr>
            <w:t>Standardvårdplan operation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E037C5"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E037C5">
            <w:rPr>
              <w:sz w:val="16"/>
              <w:szCs w:val="16"/>
            </w:rPr>
            <w:t>2014-04-01</w:t>
          </w:r>
          <w:bookmarkEnd w:id="3"/>
          <w:r w:rsidR="00C9569D">
            <w:rPr>
              <w:sz w:val="16"/>
              <w:szCs w:val="16"/>
            </w:rPr>
            <w:br/>
          </w:r>
          <w:r w:rsidRPr="00F515C5">
            <w:rPr>
              <w:sz w:val="16"/>
              <w:szCs w:val="16"/>
            </w:rPr>
            <w:t xml:space="preserve">Giltigt Till: </w:t>
          </w:r>
          <w:bookmarkStart w:id="4" w:name="ShortValidToDate_Repeat"/>
          <w:r w:rsidR="00E037C5">
            <w:rPr>
              <w:sz w:val="16"/>
              <w:szCs w:val="16"/>
            </w:rPr>
            <w:t>2015-04-01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E037C5"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E037C5" w:rsidP="00C9569D">
          <w:pPr>
            <w:rPr>
              <w:b/>
              <w:sz w:val="18"/>
              <w:szCs w:val="18"/>
            </w:rPr>
          </w:pPr>
          <w:bookmarkStart w:id="6" w:name="Establisher_Repeat"/>
          <w:r>
            <w:rPr>
              <w:b/>
              <w:sz w:val="18"/>
              <w:szCs w:val="18"/>
            </w:rPr>
            <w:t>Elin Jansson Pravitz</w:t>
          </w:r>
          <w:bookmarkEnd w:id="6"/>
        </w:p>
      </w:tc>
    </w:tr>
  </w:tbl>
  <w:p w:rsidR="00D911C9" w:rsidRDefault="00D02489"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E037C5" w:rsidP="00D911C9">
          <w:pPr>
            <w:pStyle w:val="Etikett"/>
            <w:rPr>
              <w:sz w:val="18"/>
              <w:szCs w:val="18"/>
            </w:rPr>
          </w:pPr>
          <w:bookmarkStart w:id="7" w:name="title"/>
          <w:r>
            <w:rPr>
              <w:sz w:val="18"/>
              <w:szCs w:val="18"/>
            </w:rPr>
            <w:t>Standardvårdplan operation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E037C5"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E037C5">
            <w:rPr>
              <w:sz w:val="16"/>
              <w:szCs w:val="16"/>
            </w:rPr>
            <w:t>2014-04-01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E037C5">
            <w:rPr>
              <w:sz w:val="16"/>
              <w:szCs w:val="16"/>
            </w:rPr>
            <w:t>2015-04-01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E037C5"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E037C5" w:rsidP="00D911C9">
          <w:pPr>
            <w:rPr>
              <w:b/>
              <w:sz w:val="18"/>
              <w:szCs w:val="18"/>
            </w:rPr>
          </w:pPr>
          <w:bookmarkStart w:id="12" w:name="Establisher"/>
          <w:r>
            <w:rPr>
              <w:b/>
              <w:sz w:val="18"/>
              <w:szCs w:val="18"/>
            </w:rPr>
            <w:t>Elin Jansson Pravitz</w:t>
          </w:r>
          <w:bookmarkEnd w:id="12"/>
        </w:p>
      </w:tc>
    </w:tr>
  </w:tbl>
  <w:p w:rsidR="00D911C9" w:rsidRDefault="00D02489">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37907"/>
    <w:rsid w:val="0006099F"/>
    <w:rsid w:val="000678E0"/>
    <w:rsid w:val="0007782C"/>
    <w:rsid w:val="00152BC1"/>
    <w:rsid w:val="001737E1"/>
    <w:rsid w:val="00195111"/>
    <w:rsid w:val="001A00FB"/>
    <w:rsid w:val="001B61E5"/>
    <w:rsid w:val="001D59A9"/>
    <w:rsid w:val="00234DF5"/>
    <w:rsid w:val="002C3418"/>
    <w:rsid w:val="002E14DC"/>
    <w:rsid w:val="002F110A"/>
    <w:rsid w:val="0030489B"/>
    <w:rsid w:val="00326618"/>
    <w:rsid w:val="003576EE"/>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02489"/>
    <w:rsid w:val="00D133C0"/>
    <w:rsid w:val="00D530D0"/>
    <w:rsid w:val="00D64C71"/>
    <w:rsid w:val="00D911C9"/>
    <w:rsid w:val="00DA4A36"/>
    <w:rsid w:val="00DD1FC3"/>
    <w:rsid w:val="00DF73E9"/>
    <w:rsid w:val="00E037C5"/>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3767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1083</Words>
  <Characters>5741</Characters>
  <Application>Microsoft Office Word</Application>
  <DocSecurity>8</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2014-12-17T07:51:00Z</dcterms:created>
  <dcterms:modified xsi:type="dcterms:W3CDTF">2014-12-17T07:51:00Z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