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572A64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Tatuering av slemhinna</w:t>
      </w:r>
      <w:bookmarkEnd w:id="0"/>
    </w:p>
    <w:p w:rsidR="00BA7FED" w:rsidRDefault="00BA7FED" w:rsidP="00BA7FED">
      <w:pPr>
        <w:rPr>
          <w:lang w:val="en-US"/>
        </w:rPr>
      </w:pPr>
    </w:p>
    <w:p w:rsidR="00BA7FED" w:rsidRPr="001877E7" w:rsidRDefault="00BA7FED" w:rsidP="00BA7FED">
      <w:pPr>
        <w:rPr>
          <w:sz w:val="28"/>
          <w:szCs w:val="28"/>
        </w:rPr>
      </w:pPr>
      <w:r w:rsidRPr="001877E7">
        <w:rPr>
          <w:sz w:val="28"/>
          <w:szCs w:val="28"/>
        </w:rPr>
        <w:t>Tillbehör:</w:t>
      </w:r>
    </w:p>
    <w:p w:rsidR="00BA7FED" w:rsidRPr="001877E7" w:rsidRDefault="00BA7FED" w:rsidP="00BA7FED">
      <w:pPr>
        <w:rPr>
          <w:sz w:val="28"/>
          <w:szCs w:val="28"/>
        </w:rPr>
      </w:pPr>
    </w:p>
    <w:p w:rsidR="00BA7FED" w:rsidRPr="001877E7" w:rsidRDefault="00BA7FED" w:rsidP="00BA7FED">
      <w:r w:rsidRPr="001877E7">
        <w:t>Injektor.</w:t>
      </w:r>
    </w:p>
    <w:p w:rsidR="00BA7FED" w:rsidRPr="001877E7" w:rsidRDefault="00BA7FED" w:rsidP="00BA7FED">
      <w:r w:rsidRPr="001877E7">
        <w:t>NaCl-spruta 10ml.</w:t>
      </w:r>
    </w:p>
    <w:p w:rsidR="00BA7FED" w:rsidRPr="001877E7" w:rsidRDefault="00BA7FED" w:rsidP="00BA7FED">
      <w:r w:rsidRPr="001877E7">
        <w:t>Spot tatueringsvätska förfylld spruta. (skakas under en minut innan användning).</w:t>
      </w:r>
    </w:p>
    <w:p w:rsidR="00BA7FED" w:rsidRPr="001877E7" w:rsidRDefault="00BA7FED" w:rsidP="00BA7FED"/>
    <w:p w:rsidR="00BA7FED" w:rsidRPr="001877E7" w:rsidRDefault="00BA7FED" w:rsidP="00BA7FED">
      <w:pPr>
        <w:rPr>
          <w:sz w:val="28"/>
          <w:szCs w:val="28"/>
        </w:rPr>
      </w:pPr>
      <w:r w:rsidRPr="001877E7">
        <w:rPr>
          <w:sz w:val="28"/>
          <w:szCs w:val="28"/>
        </w:rPr>
        <w:t>Förfarande:</w:t>
      </w:r>
    </w:p>
    <w:p w:rsidR="00BA7FED" w:rsidRDefault="00BA7FED" w:rsidP="00BA7FED"/>
    <w:p w:rsidR="00BA7FED" w:rsidRPr="001877E7" w:rsidRDefault="00BA7FED" w:rsidP="00BA7FED">
      <w:r w:rsidRPr="001877E7">
        <w:t>Fyll injektorn med NaCl och injicera i tre kvaddlar runt polypen/förändringen. Byt till Spot tatueringsvätska och spruta ½-1 ml i varje kvaddel.</w:t>
      </w:r>
    </w:p>
    <w:p w:rsidR="00BA7FED" w:rsidRPr="001877E7" w:rsidRDefault="00BA7FED" w:rsidP="00BA7FED"/>
    <w:p w:rsidR="00BA7FED" w:rsidRPr="001877E7" w:rsidRDefault="00BA7FED" w:rsidP="00BA7FED"/>
    <w:p w:rsidR="00BA7FED" w:rsidRPr="001877E7" w:rsidRDefault="00BA7FED" w:rsidP="00BA7FED">
      <w:pPr>
        <w:rPr>
          <w:sz w:val="28"/>
          <w:szCs w:val="28"/>
        </w:rPr>
      </w:pPr>
      <w:r w:rsidRPr="001877E7">
        <w:rPr>
          <w:sz w:val="28"/>
          <w:szCs w:val="28"/>
        </w:rPr>
        <w:t>Blåfärgning av slemhinna (ej injektion)</w:t>
      </w:r>
    </w:p>
    <w:p w:rsidR="00BA7FED" w:rsidRDefault="00BA7FED" w:rsidP="00BA7FED">
      <w:pPr>
        <w:rPr>
          <w:sz w:val="32"/>
          <w:szCs w:val="32"/>
        </w:rPr>
      </w:pPr>
    </w:p>
    <w:p w:rsidR="00BA7FED" w:rsidRPr="001877E7" w:rsidRDefault="00BA7FED" w:rsidP="00BA7FED">
      <w:r w:rsidRPr="001877E7">
        <w:t>1ml Indigocarmin</w:t>
      </w:r>
    </w:p>
    <w:p w:rsidR="00BA7FED" w:rsidRPr="001877E7" w:rsidRDefault="00BA7FED" w:rsidP="00BA7FED">
      <w:r w:rsidRPr="001877E7">
        <w:t>4ml vatten</w:t>
      </w:r>
    </w:p>
    <w:p w:rsidR="00BA7FED" w:rsidRPr="001877E7" w:rsidRDefault="00BA7FED" w:rsidP="00BA7FED">
      <w:r w:rsidRPr="001877E7">
        <w:t xml:space="preserve">Blandas i en 20ml spruta som fylls upp med luft. </w:t>
      </w:r>
    </w:p>
    <w:p w:rsidR="001B61E5" w:rsidRPr="00BA7FED" w:rsidRDefault="001B61E5" w:rsidP="00DD1FC3"/>
    <w:p w:rsidR="0030489B" w:rsidRPr="00BA7FED" w:rsidRDefault="0030489B" w:rsidP="00DD1FC3"/>
    <w:p w:rsidR="0030489B" w:rsidRPr="00BA7FED" w:rsidRDefault="0030489B" w:rsidP="00DD1FC3"/>
    <w:sectPr w:rsidR="0030489B" w:rsidRPr="00BA7FE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CFC" w:rsidRDefault="00323CFC" w:rsidP="006110E2">
      <w:r>
        <w:separator/>
      </w:r>
    </w:p>
  </w:endnote>
  <w:endnote w:type="continuationSeparator" w:id="0">
    <w:p w:rsidR="00323CFC" w:rsidRDefault="00323CF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572A64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572A64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572A64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572A64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DSVT-S-392374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CFC" w:rsidRDefault="00323CFC" w:rsidP="006110E2">
      <w:r>
        <w:separator/>
      </w:r>
    </w:p>
  </w:footnote>
  <w:footnote w:type="continuationSeparator" w:id="0">
    <w:p w:rsidR="00323CFC" w:rsidRDefault="00323CF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572A64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Tatuering av slemhinna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572A64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572A64">
            <w:rPr>
              <w:sz w:val="16"/>
              <w:szCs w:val="16"/>
            </w:rPr>
            <w:t>2014-02-14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572A64">
            <w:rPr>
              <w:sz w:val="16"/>
              <w:szCs w:val="16"/>
            </w:rPr>
            <w:t>2016-02-14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572A64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572A64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Richard Marsk</w:t>
          </w:r>
          <w:bookmarkEnd w:id="6"/>
        </w:p>
      </w:tc>
    </w:tr>
  </w:tbl>
  <w:p w:rsidR="00D911C9" w:rsidRDefault="00A079E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572A64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Tatuering av slemhinna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572A64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572A64">
            <w:rPr>
              <w:sz w:val="16"/>
              <w:szCs w:val="16"/>
            </w:rPr>
            <w:t>2014-02-14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572A64">
            <w:rPr>
              <w:sz w:val="16"/>
              <w:szCs w:val="16"/>
            </w:rPr>
            <w:t>2016-02-14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572A64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572A64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Richard Marsk</w:t>
          </w:r>
          <w:bookmarkEnd w:id="12"/>
        </w:p>
      </w:tc>
    </w:tr>
  </w:tbl>
  <w:p w:rsidR="00D911C9" w:rsidRDefault="00A079E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3CFC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72A64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770CDC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079E3"/>
    <w:rsid w:val="00A93A11"/>
    <w:rsid w:val="00A97A99"/>
    <w:rsid w:val="00AF0162"/>
    <w:rsid w:val="00B42060"/>
    <w:rsid w:val="00BA7FED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361</Characters>
  <Application>Microsoft Office Word</Application>
  <DocSecurity>8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2014-12-17T08:08:00Z</dcterms:created>
  <dcterms:modified xsi:type="dcterms:W3CDTF">2014-12-17T08:08:00Z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