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Alvin Diaz Merasol, LPT, MBA</w:t>
      </w:r>
    </w:p>
    <w:p>
      <w:pPr>
        <w:spacing w:after="40"/>
      </w:pPr>
      <w:r>
        <w:rPr>
          <w:rFonts w:ascii="Arial" w:cs="Arial" w:eastAsia="Arial" w:hAnsi="Arial"/>
          <w:color w:val="8F5400"/>
          <w:sz w:val="22"/>
          <w:szCs w:val="22"/>
        </w:rPr>
        <w:t xml:space="preserve">Educational Technology Specialist | Teacher Tools, Assessment and School Systems</w:t>
      </w:r>
    </w:p>
    <w:p>
      <w:pPr>
        <w:spacing w:after="0"/>
      </w:pPr>
      <w:r>
        <w:rPr>
          <w:rFonts w:ascii="Arial" w:cs="Arial" w:eastAsia="Arial" w:hAnsi="Arial"/>
          <w:color w:val="3D485C"/>
          <w:sz w:val="18"/>
          <w:szCs w:val="18"/>
        </w:rPr>
        <w:t xml:space="preserve">Capiz, Philippines (open to remote work)  |  alvindiazmerasol@gmail.com</w:t>
      </w:r>
    </w:p>
    <w:p>
      <w:pPr>
        <w:spacing w:after="40"/>
      </w:pPr>
      <w:hyperlink w:history="1" r:id="rIdpjxf44-flss-v8l6axqgp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linkedin.com/in/alvin-diaz-lpt-mba-b533a0275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lvmcp38johtgcecw96kex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github.com/tep2234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6egofbqgvmjhryhsce5ld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tep2234.github.io/website</w:t>
        </w:r>
      </w:hyperlink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Licensed teacher since 2017 who builds the technology schools need. I created DALIguro, an AI-powered workspace for DepEd teachers with grading, lesson planning, attendance, QR assessment and automated school forms, and offline Excel systems for item analysis, attendance and report cards. I design tools around how teachers actually work.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Instructional design: </w:t>
      </w:r>
      <w:r>
        <w:rPr>
          <w:rFonts w:ascii="Arial" w:cs="Arial" w:eastAsia="Arial" w:hAnsi="Arial"/>
          <w:sz w:val="20"/>
          <w:szCs w:val="20"/>
        </w:rPr>
        <w:t xml:space="preserve">learning objectives, lesson plans and modules, assessments and rubrics, item analysis and remediation, curriculum alignment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and AI: </w:t>
      </w:r>
      <w:r>
        <w:rPr>
          <w:rFonts w:ascii="Arial" w:cs="Arial" w:eastAsia="Arial" w:hAnsi="Arial"/>
          <w:sz w:val="20"/>
          <w:szCs w:val="20"/>
        </w:rPr>
        <w:t xml:space="preserve">AI-assisted application development (Claude Code, Codex, ChatGPT), prompt design, Next.js, React, TypeScript, Vite, Supabase, PostgreSQL, SQL, Vercel, Git, GitHub, pull-request and release workflows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automation: </w:t>
      </w:r>
      <w:r>
        <w:rPr>
          <w:rFonts w:ascii="Arial" w:cs="Arial" w:eastAsia="Arial" w:hAnsi="Arial"/>
          <w:sz w:val="20"/>
          <w:szCs w:val="20"/>
        </w:rPr>
        <w:t xml:space="preserve">advanced formulas, VBA macros, dashboards, automated DepEd forms (SF2, SF9, SF10), printable reports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design: </w:t>
      </w:r>
      <w:r>
        <w:rPr>
          <w:rFonts w:ascii="Arial" w:cs="Arial" w:eastAsia="Arial" w:hAnsi="Arial"/>
          <w:sz w:val="20"/>
          <w:szCs w:val="20"/>
        </w:rPr>
        <w:t xml:space="preserve">workflow mapping, technical requirements, product roadmaps, MVP scoping, release gates, QA and testing, technical documentation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security: </w:t>
      </w:r>
      <w:r>
        <w:rPr>
          <w:rFonts w:ascii="Arial" w:cs="Arial" w:eastAsia="Arial" w:hAnsi="Arial"/>
          <w:sz w:val="20"/>
          <w:szCs w:val="20"/>
        </w:rPr>
        <w:t xml:space="preserve">relational schema design, row-level security and role-based access, database migrations, data validation and reconciliation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Business: </w:t>
      </w:r>
      <w:r>
        <w:rPr>
          <w:rFonts w:ascii="Arial" w:cs="Arial" w:eastAsia="Arial" w:hAnsi="Arial"/>
          <w:sz w:val="20"/>
          <w:szCs w:val="20"/>
        </w:rPr>
        <w:t xml:space="preserve">feasibility studies, business plans, financial projections and break-even analysis, franchise development, social media content and ads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EXPERIENCE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High School Teacher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2017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Department of Education (DepEd), Philippines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Teach Senior High School subjects including Entrepreneurship, FABM, Applied Economics, Business Math, Business Finance, General Mathematics, Contemporary Literature and Media and Information Literacy.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Coordinate SHS class programming and teacher loading; built an automated class programming and teacher-load analysis tool covering 15 sections.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General Mathematics diagnostic and intervention cycle and a data-informed item analysis and remediation framework.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 DepEd-aligned lesson plans, modules, assessments, answer keys and rubrics.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Coached athletes to three 2026 Western Visayas Regional Athletic Association (WVRAA) medals: silver in Shot Put, bronze in Discus Throw and 100 m Dash.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AI-powered teacher workspace for DepEd Senior High School · daliguro-main.vercel.app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built a multi-tenant web app that turns teachers' daily routines into one workspace: Teacher Command Center, curriculum setup, attendance, e-grading and consolidated grades.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 lesson generator around the ILAW workflow, an assessment builder, PowerPoint export and DALI, an in-app AI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QR assessment module: learner QR codes, printable exams, fast and batch score encoding with validation, and sync to grading and parent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per-teacher data isolation with Supabase row-level security, database migrations, and pull-request release gates with test, type and build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Stack: Next.js, TypeScript, Supabase/PostgreSQL, Vercel, GitHub Actions.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and VBA Systems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Offline school systems for teachers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SF9 Master: macro-enabled workbook that produces the DepEd School Form 9 report card from one learner masterlist, with Term 1–3 consolidation and 60 adviser remarks across five performance bands; sold to schools as licensed client copies.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Item Analysis and Intervention System: finds least-learned competencies, learner proficiency levels and priority items for up to 60 test items; generates remediation plans, ILMP and printable reports aligned to DepEd Order No. 8, s. 2015.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Attendance System v5: one workbook for all sections with a shared engine for dashboard, report and calendar, a reconciliation check, and a guard against encoding into the wrong section or month.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PartsFlow Pro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Live pilot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Inventory and sales system · partsflow-pro.vercel.app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live inventory and sales system with product catalog, low-stock alerts, point of sale, supplier management, customer ledger and sales analytics (Next.js, Supabase, Vercel).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Business Developer, Asenso Gas One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Micro fuel station franchise venture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three franchise tiers, wrote the content and ran boosted Facebook ads; grew the page to 1,000 followers, with a top boosted post reaching 64 reactions and 57 comments.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Manager, PrimeShade Auto Tint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Client work · Capiz, Iloilo and Aklan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 page content, promotional campaigns and lead-generation posts.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Business Consultant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Prepare feasibility studies, business plans, financial projections and franchise packages for startups, expansions and lending submissions.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 AND LICENSES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Filamer Christian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Business Administration (BSBA)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Capiz State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Licensed Professional Teacher (LPT)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Professional Regulation Commission, License No. 1385342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jxf44-flss-v8l6axqgp" Type="http://schemas.openxmlformats.org/officeDocument/2006/relationships/hyperlink" Target="https://www.linkedin.com/in/alvin-diaz-lpt-mba-b533a0275" TargetMode="External"/><Relationship Id="rIdlvmcp38johtgcecw96kex" Type="http://schemas.openxmlformats.org/officeDocument/2006/relationships/hyperlink" Target="https://github.com/tep2234" TargetMode="External"/><Relationship Id="rId6egofbqgvmjhryhsce5ld" Type="http://schemas.openxmlformats.org/officeDocument/2006/relationships/hyperlink" Target="https://tep2234.github.io/websit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Alvin Diaz Merasol — Résumé</dc:title>
  <dc:creator>Alvin Diaz Merasol</dc:creator>
  <dc:description>Educational Technology Specialist</dc:description>
  <cp:lastModifiedBy>Un-named</cp:lastModifiedBy>
  <cp:revision>1</cp:revision>
  <dcterms:created xsi:type="dcterms:W3CDTF">2026-10-27T16:36:42.028Z</dcterms:created>
  <dcterms:modified xsi:type="dcterms:W3CDTF">2026-10-27T16:36:42.028Z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