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функцію randomNumber(number) яка наповнює масив випадковими числами від -100 до 100, де number - довжина масиву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1.1 через filter вивести масив з числами, які більші 10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Відсортувати слова в строці lorem по зростанню(по довжині)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Перетворити строку на масив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 відсорткувати масив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 з'єднати назад в строку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