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Написати скрипт, який при скролі більше ніж 50% сторінки показує модальне вікно(bootstrap) для підписки (один інпут і кнопка)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https://getbootstrap.com/docs/4.3/components/modal/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Використовуючи шаблон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https://codepen.io/jurj-shewchuk/pen/PowbPEw</w:t>
        </w:r>
      </w:hyperlink>
      <w:r w:rsidDel="00000000" w:rsidR="00000000" w:rsidRPr="00000000">
        <w:rPr>
          <w:rtl w:val="0"/>
        </w:rPr>
        <w:br w:type="textWrapping"/>
        <w:t xml:space="preserve">реалізувати динамічне додавання/видалення елементів форми</w:t>
        <w:br w:type="textWrapping"/>
        <w:t xml:space="preserve">- при кліку на add створюється ще одне поле під останнім</w:t>
        <w:br w:type="textWrapping"/>
        <w:t xml:space="preserve">- при кліку на remove видаляється поточне поле</w:t>
        <w:br w:type="textWrapping"/>
        <w:t xml:space="preserve">- при кліку на submit дані з форми записуються в масив</w:t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components/modal/" TargetMode="External"/><Relationship Id="rId7" Type="http://schemas.openxmlformats.org/officeDocument/2006/relationships/hyperlink" Target="https://codepen.io/jurj-shewchuk/pen/PowbP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