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За допомогою css огорнути строку lorem( шрифт roboto розмір шрифта 20px і всі літери великі) в лапки( за допомогою ::after, ::before шрифт Lato розмір шрифта в півтора рази більший ніж розмір основного тексту;і лапки іншого кольору ніж текст)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За допомогою css задати стилі для заголовку і списку (за допомогою псевдокласів) </w:t>
      </w:r>
      <w:r w:rsidDel="00000000" w:rsidR="00000000" w:rsidRPr="00000000">
        <w:rPr/>
        <w:drawing>
          <wp:inline distB="114300" distT="114300" distL="114300" distR="114300">
            <wp:extent cx="5734050" cy="2971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 Без використання класів(за допомогою псевдокласів) задати стилі для маркерованого списку (для ul задайте ширину width, щоб блоки були у три рядки), </w:t>
        <w:br w:type="textWrapping"/>
        <w:t xml:space="preserve">уточнення для li задайте display: inline-block; margin: 0 5px 5px 0; </w:t>
        <w:br w:type="textWrapping"/>
      </w:r>
      <w:r w:rsidDel="00000000" w:rsidR="00000000" w:rsidRPr="00000000">
        <w:rPr/>
        <w:drawing>
          <wp:inline distB="114300" distT="114300" distL="114300" distR="114300">
            <wp:extent cx="5314950" cy="1657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4. Зверстати макет, використати вказані теги, використати float(білий текст не обов’язковий в середині)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9050" distT="19050" distL="19050" distR="19050">
            <wp:extent cx="5734050" cy="4483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5. Зверстати макет (блок має бути відцентрований по горизонталі і вертикалі через position), сірий фон має бути на всю висоту екрану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6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