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README file for Java Decompiler.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 home page: http://java.decompiler.free.fr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2008-2013 Emmanuel Dupuy.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Installation.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installation and no setup are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JD-GUI is a standalone graphical utility that displays Java source codes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".class" files. You can browse the reconstructed source code with the JD-GUI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instant access to methods and fields.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JD-GUI is free for non-commercial use. This means that JD-GUI shall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or embedded into commercial software products. Nevertheless, JD-GUI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be freely used for personal needs in a commercial or non-commercial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environments.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How to use JD-GUI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example, to decompile "Object.class", you can 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execute the following command line : "jd-gui.exe Object.class".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select "Open File ..." in "File" menu and browse to "Object.class".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drag and drop "Object.class" onto "jd-gui".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http://java.decompiler.free.fr/jd-gui/changes/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Uninstallation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5.1 Windows: Delete "jd-gui.exe" and "jd-gui.cfg".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5.2 Linux: Delete "jd-gui" application file and "jd-gui.cfg".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5.3 OSX: Drag and drop "JD-GUI" application to the trash.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Network &amp; 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JD-GUI includes a feature to inform you of the availability of new versions.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executes the HTTP GET request "http://java.decompiler.free.fr/jd-gui/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update/" without any parameters neither cookies to download update data. No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 information is transmitted. You can check network activities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JD-GUI with "tcpdump" for example ... If you decide to block network acces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JD-GUI, all its features remains operational, except the auto-update checking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feature, 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Disclaimer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2008-2013 Emmanuel Dupuy.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SOFTWARE IS PROVIDED "AS IS" AND ANY EXPRESS OR IMPLIED WARRANTIES,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INCLUDING, BUT NOT LIMITED TO, THE IMPLIED WARRANTIES OF MERCHANTABILITY 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FITNESS FOR A PARTICULAR PURPOSE ARE DISCLAIMED. IN NO EVENT SHALL THE AUTHOR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CONTRIBUTORS BE LIABLE FOR ANY DIRECT, INDIRECT, INCIDENTAL, SPECIAL,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EXEMPLARY, OR CONSEQUENTIAL DAMAGES (INCLUDING, BUT NOT LIMITED TO,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PROCUREMENT OF SUBSTITUTE GOODS OR SERVICES; LOSS OF USE, DATA, OR PROFITS;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INTERRUPTION) HOWEVER CAUSED AND ON ANY THEORY OF LIABILITY,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CONTRACT, STRICT LIABILITY, OR TORT (INCLUDING NEGLIGENCE OR OTHERWISE)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ARISING IN ANY WAY OUT OF THE USE OF THIS SOFTWARE, EVEN IF ADVISED 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