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5D27F1" w:rsidRDefault="004E22FD" w:rsidP="004B7D14">
      <w:pPr>
        <w:pStyle w:val="af1"/>
      </w:pPr>
      <w:r>
        <w:t>Версия документа 0.</w:t>
      </w:r>
      <w:r w:rsidRPr="005D27F1">
        <w:t>2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6C7503" w:rsidP="007907FB">
      <w:pPr>
        <w:keepNext/>
      </w:pPr>
      <w:r>
        <w:object w:dxaOrig="8161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5pt;height:194.4pt" o:ole="">
            <v:imagedata r:id="rId8" o:title=""/>
          </v:shape>
          <o:OLEObject Type="Embed" ProgID="Visio.Drawing.15" ShapeID="_x0000_i1025" DrawAspect="Content" ObjectID="_1600675522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4D81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lastRenderedPageBreak/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Pr="005D27F1" w:rsidRDefault="00D23A0D" w:rsidP="007907FB">
      <w:r>
        <w:t xml:space="preserve">Поступающие по </w:t>
      </w:r>
      <w:r>
        <w:rPr>
          <w:lang w:val="en-US"/>
        </w:rPr>
        <w:t>USB</w:t>
      </w:r>
      <w:r w:rsidRPr="00D23A0D">
        <w:t xml:space="preserve"> </w:t>
      </w:r>
      <w:r>
        <w:t xml:space="preserve">шине запросы всегда обрабатываются </w:t>
      </w:r>
      <w:r w:rsidR="005D27F1">
        <w:t>процессором команд</w:t>
      </w:r>
      <w:r>
        <w:t xml:space="preserve">. Мы будем называть их управляющими пакетами. Они выполняют функции управления процессором, чтения </w:t>
      </w:r>
      <w:r w:rsidRPr="00D23A0D">
        <w:t>/</w:t>
      </w:r>
      <w:r>
        <w:t xml:space="preserve"> записи</w:t>
      </w:r>
      <w:r w:rsidRPr="00D23A0D">
        <w:t xml:space="preserve"> </w:t>
      </w:r>
      <w:r>
        <w:t xml:space="preserve">памяти, а также управления </w:t>
      </w:r>
      <w:r>
        <w:rPr>
          <w:lang w:val="en-US"/>
        </w:rPr>
        <w:t>FPGA</w:t>
      </w:r>
      <w:r w:rsidRPr="00D23A0D">
        <w:t xml:space="preserve"> </w:t>
      </w:r>
      <w:r>
        <w:t xml:space="preserve">и чтения его статуса. Управляющие запросы могут </w:t>
      </w:r>
      <w:r w:rsidR="005D27F1">
        <w:t>активизировать</w:t>
      </w:r>
      <w:r>
        <w:t xml:space="preserve"> режим потоковой передачи данных от устройства.</w:t>
      </w:r>
      <w:r w:rsidR="005D27F1">
        <w:t xml:space="preserve"> После этого процессор команд может по-прежнему получать команды, но не может отвечать на них. Выход из режима потоковой передачи происходит при получении команды сброса, которая выключает потоковую передачу и переводит </w:t>
      </w:r>
      <w:r w:rsidR="005D27F1">
        <w:rPr>
          <w:lang w:val="en-US"/>
        </w:rPr>
        <w:t>FPGA</w:t>
      </w:r>
      <w:r w:rsidR="005D27F1">
        <w:t xml:space="preserve"> в состояние, идентичное состоянию после включения питания</w:t>
      </w:r>
      <w:r w:rsidR="005D27F1" w:rsidRPr="005D27F1">
        <w:t>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1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5D27F1" w:rsidRDefault="00B10EB6" w:rsidP="005D27F1">
      <w:pPr>
        <w:pStyle w:val="2"/>
      </w:pPr>
      <w:r>
        <w:t>Структура пакетов протокола</w:t>
      </w:r>
    </w:p>
    <w:p w:rsidR="005D27F1" w:rsidRPr="00AD3D6B" w:rsidRDefault="005D27F1" w:rsidP="005D27F1">
      <w:r>
        <w:t>В протоколе используются 2 вида пакетов. Управляющие пакеты обрабатываются процессором команд</w:t>
      </w:r>
      <w:r w:rsidR="00AD3D6B">
        <w:t xml:space="preserve">, потоковые пакеты используются для потоковой передачи данных от </w:t>
      </w:r>
      <w:r w:rsidR="00AD3D6B">
        <w:rPr>
          <w:lang w:val="en-US"/>
        </w:rPr>
        <w:t>FPGA</w:t>
      </w:r>
      <w:r w:rsidR="00AD3D6B" w:rsidRPr="00AD3D6B">
        <w:t xml:space="preserve"> </w:t>
      </w:r>
      <w:r w:rsidR="00AD3D6B">
        <w:t xml:space="preserve">к клиенту без всякой обработки со стороны процессора </w:t>
      </w:r>
      <w:r w:rsidR="00AD3D6B">
        <w:rPr>
          <w:lang w:val="en-US"/>
        </w:rPr>
        <w:t>FX</w:t>
      </w:r>
      <w:r w:rsidR="00AD3D6B" w:rsidRPr="00AD3D6B">
        <w:t>2</w:t>
      </w:r>
      <w:r w:rsidR="00AD3D6B">
        <w:t>. Клиент различает эти 2 вида пакетов в зависимости от значения старшего бита первого байта – он равен 1 для управляющих пакетов и 0 для потоковых.</w:t>
      </w:r>
    </w:p>
    <w:p w:rsidR="00A151B3" w:rsidRPr="00651535" w:rsidRDefault="00F1193E" w:rsidP="007907FB">
      <w:pPr>
        <w:rPr>
          <w:b/>
        </w:rPr>
      </w:pPr>
      <w:r>
        <w:lastRenderedPageBreak/>
        <w:t>Следующий рисунок иллюстрирует структуру управляющего пакета.</w:t>
      </w:r>
    </w:p>
    <w:p w:rsidR="00731E76" w:rsidRDefault="00201867" w:rsidP="00731E76">
      <w:pPr>
        <w:keepNext/>
      </w:pPr>
      <w:r>
        <w:object w:dxaOrig="5281" w:dyaOrig="3826">
          <v:shape id="_x0000_i1030" type="#_x0000_t75" style="width:263.85pt;height:191.3pt" o:ole="">
            <v:imagedata r:id="rId10" o:title=""/>
          </v:shape>
          <o:OLEObject Type="Embed" ProgID="Visio.Drawing.15" ShapeID="_x0000_i1030" DrawAspect="Content" ObjectID="_1600675523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4D81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DF2283" w:rsidRDefault="00AD3D6B" w:rsidP="00AD3D6B">
      <w:r>
        <w:t xml:space="preserve">Управляющий пакет начинается с 4 байтного заголовка, за которым следует область данных размером 60 байт. </w:t>
      </w:r>
      <w:r w:rsidR="00DF2283">
        <w:t>Данные конкретной команды могут использовать только часть этой области или не использовать совсем (например, команда сброса не передает данных). Размер данных при необходимости помещается в начало области данных вместе с другими необходимыми полями, специфичными для конкретной команды.</w:t>
      </w:r>
    </w:p>
    <w:p w:rsidR="00AD3D6B" w:rsidRPr="00DF2283" w:rsidRDefault="00AD3D6B" w:rsidP="00AD3D6B">
      <w:r>
        <w:t xml:space="preserve">Назначение полей заголовка </w:t>
      </w:r>
      <w:r w:rsidR="00DF2283">
        <w:t xml:space="preserve">управляющего пакета </w:t>
      </w:r>
      <w:r>
        <w:t>приведено в следующей таблице</w:t>
      </w:r>
      <w:r w:rsidRPr="00DF2283">
        <w:t>:</w:t>
      </w:r>
    </w:p>
    <w:p w:rsidR="00AC1DAA" w:rsidRDefault="00AC1DAA" w:rsidP="00AC1DAA">
      <w:pPr>
        <w:pStyle w:val="a4"/>
        <w:keepNext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4D81">
        <w:rPr>
          <w:noProof/>
        </w:rPr>
        <w:t>1</w:t>
      </w:r>
      <w:r>
        <w:fldChar w:fldCharType="end"/>
      </w:r>
      <w:r>
        <w:t>. Поля заголовка управляющего пакета.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35"/>
        <w:gridCol w:w="8244"/>
      </w:tblGrid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pPr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Код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r>
              <w:rPr>
                <w:lang w:val="en-US"/>
              </w:rPr>
              <w:t>SN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Порядковый номер. Используется для сопоставления ответов с запросами, а также для детектирования потерянных пакетов.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AD3D6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AD3D6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F1193E" w:rsidRDefault="00201867" w:rsidP="00AD3D6B">
            <w:r>
              <w:rPr>
                <w:lang w:val="en-US"/>
              </w:rPr>
              <w:t>S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D3D6B" w:rsidRDefault="00AD3D6B" w:rsidP="00201867">
            <w:r>
              <w:t xml:space="preserve">Флаг, включающий </w:t>
            </w:r>
            <w:r w:rsidR="00201867">
              <w:t>последовательный</w:t>
            </w:r>
            <w:r>
              <w:t xml:space="preserve"> режим</w:t>
            </w:r>
            <w:r w:rsidR="00201867">
              <w:t xml:space="preserve"> исполнения команды</w:t>
            </w:r>
            <w:bookmarkStart w:id="0" w:name="_GoBack"/>
            <w:bookmarkEnd w:id="0"/>
            <w:r>
              <w:t>.</w:t>
            </w:r>
            <w:r w:rsidR="00201867">
              <w:t xml:space="preserve"> В этом режиме клиент присваивает порядковые номера строго последовательно. Команда с таким</w:t>
            </w:r>
            <w:r>
              <w:t xml:space="preserve"> флагом выполняется строго один раз.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2"/>
            </w:r>
            <w:r>
              <w:t xml:space="preserve"> с номером полученной команды. Если номера при сравнении отличаются более чем на единицу, контроллер </w:t>
            </w:r>
            <w:r w:rsidR="00B510CC">
              <w:t>переходит в состояние ошибки и пе</w:t>
            </w:r>
            <w:r w:rsidR="00201867">
              <w:t>рестает выполнять</w:t>
            </w:r>
            <w:r w:rsidR="00B510CC">
              <w:t xml:space="preserve"> команды</w:t>
            </w:r>
            <w:r w:rsidR="00201867">
              <w:t xml:space="preserve"> с флагом </w:t>
            </w:r>
            <w:r w:rsidR="00201867">
              <w:rPr>
                <w:lang w:val="en-US"/>
              </w:rPr>
              <w:t>S</w:t>
            </w:r>
            <w:r w:rsidR="008E2AB4">
              <w:t>.</w:t>
            </w:r>
            <w:r w:rsidR="00B510CC">
              <w:t xml:space="preserve"> Сброс ошибки возможен с помощью отдельной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153FC6" w:rsidP="00153FC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153FC6" w:rsidRDefault="00153FC6" w:rsidP="00952959">
            <w:r>
              <w:t>Флаг ошибки выполнения команды</w:t>
            </w:r>
            <w:r w:rsidRPr="00153FC6">
              <w:t xml:space="preserve"> </w:t>
            </w:r>
            <w:r>
              <w:t>или 0, если команда завершилась успешно.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Статус контроллера</w:t>
            </w:r>
            <w:r w:rsidR="00AD3D6B">
              <w:t>.</w:t>
            </w:r>
            <w:r>
              <w:t xml:space="preserve"> Содержит код последней ошибки и флаг успешной инициализации </w:t>
            </w:r>
            <w:r>
              <w:rPr>
                <w:lang w:val="en-US"/>
              </w:rPr>
              <w:t>FPGA</w:t>
            </w:r>
            <w:r w:rsidRPr="00952959">
              <w:t>.</w:t>
            </w:r>
          </w:p>
        </w:tc>
      </w:tr>
    </w:tbl>
    <w:p w:rsidR="00651535" w:rsidRDefault="00CC2BFA" w:rsidP="00731E76">
      <w:r>
        <w:t xml:space="preserve">Пакеты потоковых данных также начинаются с 4 байтного заголовка, в котором вместо единичного бита </w:t>
      </w:r>
      <w:r>
        <w:rPr>
          <w:lang w:val="en-US"/>
        </w:rPr>
        <w:t>R</w:t>
      </w:r>
      <w:r w:rsidRPr="00CC2BFA">
        <w:t xml:space="preserve"> </w:t>
      </w:r>
      <w:r>
        <w:t>всегда передается нулевой бит. Следующий рисунок иллюстрирует структуру потокового пакета.</w:t>
      </w:r>
    </w:p>
    <w:p w:rsidR="00651535" w:rsidRDefault="005D27F1" w:rsidP="00651535">
      <w:pPr>
        <w:keepNext/>
      </w:pPr>
      <w:r>
        <w:object w:dxaOrig="5281" w:dyaOrig="3826">
          <v:shape id="_x0000_i1027" type="#_x0000_t75" style="width:263.85pt;height:191.3pt" o:ole="">
            <v:imagedata r:id="rId12" o:title=""/>
          </v:shape>
          <o:OLEObject Type="Embed" ProgID="Visio.Drawing.15" ShapeID="_x0000_i1027" DrawAspect="Content" ObjectID="_1600675524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4D81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590372" w:rsidRPr="00590372" w:rsidRDefault="00590372" w:rsidP="00731E76">
      <w:r>
        <w:t xml:space="preserve">Порядковый номер </w:t>
      </w:r>
      <w:r>
        <w:rPr>
          <w:lang w:val="en-US"/>
        </w:rPr>
        <w:t>SN</w:t>
      </w:r>
      <w:r w:rsidRPr="00590372">
        <w:t xml:space="preserve"> </w:t>
      </w:r>
      <w:r>
        <w:t xml:space="preserve">используется для обнаружения потерянных пакетов. Клиент, обнаружив потерю пакета, посылает контроллеру команду сброса, после чего заново активизирует режим передачи данных. Поле </w:t>
      </w:r>
      <w:r>
        <w:rPr>
          <w:lang w:val="en-US"/>
        </w:rPr>
        <w:t>SOURCE</w:t>
      </w:r>
      <w:r w:rsidRPr="00590372">
        <w:t xml:space="preserve"> </w:t>
      </w:r>
      <w:r>
        <w:t xml:space="preserve">может использоваться для маркировки источника данных в случае, если их несколько. В текущей </w:t>
      </w:r>
      <w:proofErr w:type="gramStart"/>
      <w:r>
        <w:t>версии это</w:t>
      </w:r>
      <w:proofErr w:type="gramEnd"/>
      <w:r>
        <w:t xml:space="preserve"> поле содержит нули. Поле </w:t>
      </w:r>
      <w:r>
        <w:rPr>
          <w:lang w:val="en-US"/>
        </w:rPr>
        <w:t>HW</w:t>
      </w:r>
      <w:r w:rsidRPr="00590372">
        <w:t>_</w:t>
      </w:r>
      <w:r>
        <w:rPr>
          <w:lang w:val="en-US"/>
        </w:rPr>
        <w:t>STATUS</w:t>
      </w:r>
      <w:r w:rsidRPr="00590372">
        <w:t xml:space="preserve"> </w:t>
      </w:r>
      <w:r>
        <w:t xml:space="preserve">содержит </w:t>
      </w:r>
      <w:r w:rsidR="00972DE4">
        <w:t xml:space="preserve">аппаратный </w:t>
      </w:r>
      <w:r>
        <w:t>статус</w:t>
      </w:r>
      <w:r w:rsidR="00C30E0A">
        <w:t xml:space="preserve"> </w:t>
      </w:r>
      <w:r w:rsidR="00C30E0A">
        <w:rPr>
          <w:lang w:val="en-US"/>
        </w:rPr>
        <w:t>FPGA</w:t>
      </w:r>
      <w:r>
        <w:t xml:space="preserve">, специфичный для конкретной </w:t>
      </w:r>
      <w:r w:rsidR="00C30E0A">
        <w:t>реализации</w:t>
      </w:r>
      <w:r w:rsidR="0062339F">
        <w:t xml:space="preserve"> измерительных алгоритмов</w:t>
      </w:r>
      <w:r w:rsidRPr="00590372">
        <w:t>.</w:t>
      </w:r>
    </w:p>
    <w:p w:rsidR="00731E76" w:rsidRPr="00651535" w:rsidRDefault="00DF2283" w:rsidP="00731E76">
      <w:r>
        <w:t>Потоковые данные всегда</w:t>
      </w:r>
      <w:r w:rsidR="00651535">
        <w:t xml:space="preserve"> </w:t>
      </w:r>
      <w:r>
        <w:t xml:space="preserve">используют всю доступную область </w:t>
      </w:r>
      <w:r w:rsidR="006F663E">
        <w:t xml:space="preserve">данных пакета </w:t>
      </w:r>
      <w:r>
        <w:t>размером 60 байт. Пакет передается только после полного заполнения этой области</w:t>
      </w:r>
      <w:r w:rsidR="00651535">
        <w:t>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5pt;height:388.3pt" o:ole="">
            <v:imagedata r:id="rId14" o:title=""/>
          </v:shape>
          <o:OLEObject Type="Embed" ProgID="Visio.Drawing.15" ShapeID="_x0000_i1028" DrawAspect="Content" ObjectID="_1600675525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4D81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3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672" w:rsidRDefault="00CD7672" w:rsidP="00364F95">
      <w:pPr>
        <w:spacing w:before="0" w:after="0" w:line="240" w:lineRule="auto"/>
      </w:pPr>
      <w:r>
        <w:separator/>
      </w:r>
    </w:p>
  </w:endnote>
  <w:endnote w:type="continuationSeparator" w:id="0">
    <w:p w:rsidR="00CD7672" w:rsidRDefault="00CD7672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672" w:rsidRDefault="00CD7672" w:rsidP="00364F95">
      <w:pPr>
        <w:spacing w:before="0" w:after="0" w:line="240" w:lineRule="auto"/>
      </w:pPr>
      <w:r>
        <w:separator/>
      </w:r>
    </w:p>
  </w:footnote>
  <w:footnote w:type="continuationSeparator" w:id="0">
    <w:p w:rsidR="00CD7672" w:rsidRDefault="00CD7672" w:rsidP="00364F95">
      <w:pPr>
        <w:spacing w:before="0" w:after="0" w:line="240" w:lineRule="auto"/>
      </w:pPr>
      <w:r>
        <w:continuationSeparator/>
      </w:r>
    </w:p>
  </w:footnote>
  <w:footnote w:id="1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2">
    <w:p w:rsidR="00AD3D6B" w:rsidRPr="00F1193E" w:rsidRDefault="00AD3D6B" w:rsidP="00AD3D6B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</w:t>
      </w:r>
      <w:r w:rsidRPr="00F1193E">
        <w:t>.</w:t>
      </w:r>
    </w:p>
  </w:footnote>
  <w:footnote w:id="3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53FC6"/>
    <w:rsid w:val="0019342E"/>
    <w:rsid w:val="0019448A"/>
    <w:rsid w:val="001950D4"/>
    <w:rsid w:val="001B3318"/>
    <w:rsid w:val="001D79B1"/>
    <w:rsid w:val="00201867"/>
    <w:rsid w:val="002221E5"/>
    <w:rsid w:val="002F004C"/>
    <w:rsid w:val="00364F95"/>
    <w:rsid w:val="003E0C34"/>
    <w:rsid w:val="00441755"/>
    <w:rsid w:val="004B7D14"/>
    <w:rsid w:val="004E22FD"/>
    <w:rsid w:val="00590372"/>
    <w:rsid w:val="00590831"/>
    <w:rsid w:val="005955D2"/>
    <w:rsid w:val="005D27F1"/>
    <w:rsid w:val="005E48C8"/>
    <w:rsid w:val="00600725"/>
    <w:rsid w:val="0062339F"/>
    <w:rsid w:val="00651535"/>
    <w:rsid w:val="006C7503"/>
    <w:rsid w:val="006D61F6"/>
    <w:rsid w:val="006F663E"/>
    <w:rsid w:val="0070046F"/>
    <w:rsid w:val="00731E76"/>
    <w:rsid w:val="007333C2"/>
    <w:rsid w:val="00756734"/>
    <w:rsid w:val="00762746"/>
    <w:rsid w:val="007760A7"/>
    <w:rsid w:val="007907FB"/>
    <w:rsid w:val="00822758"/>
    <w:rsid w:val="008352E0"/>
    <w:rsid w:val="0088200F"/>
    <w:rsid w:val="0089274D"/>
    <w:rsid w:val="008A4D81"/>
    <w:rsid w:val="008E2AB4"/>
    <w:rsid w:val="00952959"/>
    <w:rsid w:val="00960D77"/>
    <w:rsid w:val="00972DE4"/>
    <w:rsid w:val="00995D64"/>
    <w:rsid w:val="009B7792"/>
    <w:rsid w:val="009F4EFC"/>
    <w:rsid w:val="00A151B3"/>
    <w:rsid w:val="00A23455"/>
    <w:rsid w:val="00A614C1"/>
    <w:rsid w:val="00A62DA4"/>
    <w:rsid w:val="00AC1DAA"/>
    <w:rsid w:val="00AD3D6B"/>
    <w:rsid w:val="00B10EB6"/>
    <w:rsid w:val="00B510CC"/>
    <w:rsid w:val="00B60F32"/>
    <w:rsid w:val="00BA498A"/>
    <w:rsid w:val="00BD2B5E"/>
    <w:rsid w:val="00C261BC"/>
    <w:rsid w:val="00C30E0A"/>
    <w:rsid w:val="00C70498"/>
    <w:rsid w:val="00C87575"/>
    <w:rsid w:val="00CC2BFA"/>
    <w:rsid w:val="00CD7672"/>
    <w:rsid w:val="00D1091F"/>
    <w:rsid w:val="00D23A0D"/>
    <w:rsid w:val="00D46BEE"/>
    <w:rsid w:val="00DD35B1"/>
    <w:rsid w:val="00DF2283"/>
    <w:rsid w:val="00E624E3"/>
    <w:rsid w:val="00EC1180"/>
    <w:rsid w:val="00F1193E"/>
    <w:rsid w:val="00F326CF"/>
    <w:rsid w:val="00F41669"/>
    <w:rsid w:val="00F77E81"/>
    <w:rsid w:val="00F8298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33F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E2B5-2807-4660-B011-070EEC92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50</cp:revision>
  <cp:lastPrinted>2018-10-10T08:18:00Z</cp:lastPrinted>
  <dcterms:created xsi:type="dcterms:W3CDTF">2018-10-08T12:20:00Z</dcterms:created>
  <dcterms:modified xsi:type="dcterms:W3CDTF">2018-10-10T08:19:00Z</dcterms:modified>
</cp:coreProperties>
</file>