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mencatat (312) desa terdampak.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