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Susun peta jalur evakuasi banjir dan longsor untuk seluruh desa rawan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