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mencatat genangan yang meluaz pada 2024.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