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🎹 TECLADO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Patrón de enseñanza estandarizado — Método BandLoop™ V9.0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teclado.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teclado.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>Para el detalle completo del Método BandLoop™ (3 Mandamientos, Micro-Loop, Macro-Loops, plantillas), consulta el Manual BandLoop™ V9.0.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🎹 Guía de Teclado — Método BandLoop™ V9.0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p>
      <w:r>
        <w:t>CONTEXTO V9 — MÓDULO TECLADO</w:t>
      </w:r>
    </w:p>
    <w:p>
      <w:r>
        <w:t>En el ecosistema BandLoop™ V9.0, Teclado se trabaja en 4 Macro-Loops de 30 días:</w:t>
      </w:r>
    </w:p>
    <w:p>
      <w:pPr>
        <w:pStyle w:val="ListParagraph"/>
      </w:pPr>
      <w:r>
        <w:t>IGNITE (D1-7): Fundamentos aplicados a banda</w:t>
      </w:r>
    </w:p>
    <w:p>
      <w:pPr>
        <w:pStyle w:val="ListParagraph"/>
      </w:pPr>
      <w:r>
        <w:t>GROOVE (D8-14): Timing en ensamble + JackTrip</w:t>
      </w:r>
    </w:p>
    <w:p>
      <w:pPr>
        <w:pStyle w:val="ListParagraph"/>
      </w:pPr>
      <w:r>
        <w:t>FLOW (D15-21): Fluidez e improvisación grupal</w:t>
      </w:r>
    </w:p>
    <w:p>
      <w:pPr>
        <w:pStyle w:val="ListParagraph"/>
      </w:pPr>
      <w:r>
        <w:t>LAUNCH (D22-30): Actuación/grabación real</w:t>
      </w:r>
    </w:p>
    <w:p>
      <w:r>
        <w:t>Compensación ICA Teclado: calculada en Unidades de Mérito (UM) — D7. Pool B (redes): ICA 85% / GZBR 15%.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Guia_BandLoop_Teclado_V8_3.docx |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Launch 1 Julio 2026.</w:t>
      </w:r>
    </w:p>
    <w:p>
      <w:pPr>
        <w:pStyle w:val="ListParagraph"/>
      </w:pPr>
      <w:r>
        <w:t>D2 — CASCADA: ICAs 20% | GZBR 28% | JLV 39% | Galindo 13% = 100%.</w:t>
      </w:r>
    </w:p>
    <w:p>
      <w:pPr>
        <w:pStyle w:val="ListParagraph"/>
      </w:pPr>
      <w:r>
        <w:t>D3 — BandLoop™: IGNITE(D1-7/G1) · GROOVE(D8-14/G2) · FLOW(D15-21/G3) · LAUNCH(D22-30/G4).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$249.</w:t>
      </w:r>
    </w:p>
    <w:p>
      <w:pPr>
        <w:pStyle w:val="ListParagraph"/>
      </w:pPr>
      <w:r>
        <w:t>D7 — UM: 1.0/activo · 0.5/Gate · 1.0/Grad Loop4 · 0.25/level-up · 0.3/renovación.</w:t>
      </w:r>
    </w:p>
    <w:p>
      <w:pPr>
        <w:pStyle w:val="ListParagraph"/>
      </w:pPr>
      <w:r>
        <w:t>D8 — WhatsApp oficial. Pool B: ICA 85% / GZBR 15%.</w:t>
      </w:r>
    </w:p>
    <w:p>
      <w:pPr>
        <w:pStyle w:val="ListParagraph"/>
      </w:pPr>
      <w:r>
        <w:t>D9 — Lanzamiento 1 Julio 2026.</w:t>
      </w:r>
    </w:p>
    <w:p>
      <w:pPr>
        <w:pStyle w:val="ListParagraph"/>
      </w:pPr>
      <w:r>
        <w:t>D10 — JLV:Galindo 3:1 INVIOLABLE.</w:t>
      </w:r>
    </w:p>
    <w:p>
      <w:r>
        <w:t>Alineado con GZBR V9.0 —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Teclado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2026-03-22T22:11:49.167Z</dcterms:created>
  <dcterms:modified xsi:type="dcterms:W3CDTF">2026-03-22T22:11:49.167Z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