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" w:before="0"/>
        <w:ind/>
        <w:jc w:val="center"/>
        <w:rPr/>
      </w:pPr>
      <w:r>
        <w:rPr>
          <w:rFonts w:ascii="Arial" w:hAnsi="Arial"/>
          <w:b/>
          <w:i w:val="0"/>
          <w:color w:val="c02030"/>
          <w:sz w:val="18"/>
        </w:rPr>
        <w:t xml:space="preserve">BÚSQUEDA  ·  COFUNDADOR EN IT</w:t>
      </w:r>
      <w:r/>
    </w:p>
    <w:p>
      <w:pPr>
        <w:pBdr/>
        <w:spacing w:after="20" w:before="20"/>
        <w:ind/>
        <w:jc w:val="center"/>
        <w:rPr/>
      </w:pPr>
      <w:r>
        <w:rPr>
          <w:rFonts w:ascii="Arial" w:hAnsi="Arial"/>
          <w:b/>
          <w:i w:val="0"/>
          <w:color w:val="1a1a2e"/>
          <w:sz w:val="36"/>
        </w:rPr>
        <w:t xml:space="preserve">💻  ¿Listo para construir algo que importe?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22"/>
        </w:rPr>
        <w:t xml:space="preserve">GuitarZero to BandRock busca su cabeza de Tecnología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aaaaaa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60" w:before="80"/>
        <w:ind/>
        <w:jc w:val="both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GZBR no es una </w:t>
      </w: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startup más. Es una plataforma EdTech musical SaaS bilingüe que conecta músicos y estudiantes a nivel global, con modelo financiero auditado y visión de escalabilidad internacional. Buscamos al socio tecnológico que nos ayude a llevarlo al siguiente nivel.</w:t>
      </w:r>
      <w:r>
        <w:rPr>
          <w:sz w:val="28"/>
          <w:szCs w:val="28"/>
        </w:rPr>
      </w:r>
    </w:p>
    <w:p>
      <w:pPr>
        <w:pBdr/>
        <w:spacing w:after="20" w:before="6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buscamos: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</w:t>
      </w:r>
      <w:r>
        <w:rPr>
          <w:rFonts w:ascii="Arial" w:hAnsi="Arial"/>
          <w:b/>
          <w:bCs/>
          <w:i w:val="0"/>
          <w:color w:val="1a1a2e"/>
          <w:sz w:val="28"/>
          <w:szCs w:val="28"/>
        </w:rPr>
        <w:t xml:space="preserve">Admnistrador de IT (Hardware y software)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Mentalidad cofundadora — buscamos un socio, no un empleado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Pasión por la tecnología aplicada a la educación y la música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▸  Visión a largo plazo y tolerancia al reto emprendedor</w:t>
      </w:r>
      <w:r>
        <w:rPr>
          <w:sz w:val="28"/>
          <w:szCs w:val="28"/>
        </w:rPr>
      </w:r>
    </w:p>
    <w:p>
      <w:pPr>
        <w:pBdr/>
        <w:spacing w:after="20" w:before="80"/>
        <w:ind/>
        <w:jc w:val="left"/>
        <w:rPr>
          <w:sz w:val="28"/>
          <w:szCs w:val="28"/>
        </w:rPr>
      </w:pPr>
      <w:r>
        <w:rPr>
          <w:rFonts w:ascii="Arial" w:hAnsi="Arial"/>
          <w:b/>
          <w:i w:val="0"/>
          <w:color w:val="c02030"/>
          <w:sz w:val="28"/>
          <w:szCs w:val="28"/>
        </w:rPr>
        <w:t xml:space="preserve">Lo que ofrecemos: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Rol de Cofundador con participación real en el proyecto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Autonomía total en las decisiones tecnológicas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Equipo apasionado, modelo financiero sólido y hoja de ruta clara</w:t>
      </w:r>
      <w:r>
        <w:rPr>
          <w:sz w:val="28"/>
          <w:szCs w:val="28"/>
        </w:rPr>
      </w:r>
    </w:p>
    <w:p>
      <w:pPr>
        <w:pBdr/>
        <w:spacing w:after="20" w:before="20"/>
        <w:ind w:left="283"/>
        <w:jc w:val="left"/>
        <w:rPr>
          <w:sz w:val="28"/>
          <w:szCs w:val="28"/>
        </w:rPr>
      </w:pPr>
      <w:r>
        <w:rPr>
          <w:rFonts w:ascii="Arial" w:hAnsi="Arial"/>
          <w:b w:val="0"/>
          <w:i w:val="0"/>
          <w:color w:val="1a1a2e"/>
          <w:sz w:val="28"/>
          <w:szCs w:val="28"/>
        </w:rPr>
        <w:t xml:space="preserve">✔  Proyección internacional desde Tijuana, Baja California</w:t>
      </w:r>
      <w:r>
        <w:rPr>
          <w:sz w:val="28"/>
          <w:szCs w:val="28"/>
        </w:rPr>
      </w:r>
    </w:p>
    <w:p>
      <w:pPr>
        <w:pBdr/>
        <w:spacing w:after="40" w:before="40"/>
        <w:ind/>
        <w:jc w:val="center"/>
        <w:rPr>
          <w:sz w:val="28"/>
          <w:szCs w:val="28"/>
        </w:rPr>
      </w:pPr>
      <w:r>
        <w:rPr>
          <w:rFonts w:ascii="Arial" w:hAnsi="Arial"/>
          <w:color w:val="aaaaaa"/>
          <w:sz w:val="28"/>
          <w:szCs w:val="28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rPr>
          <w:sz w:val="28"/>
          <w:szCs w:val="28"/>
        </w:rPr>
      </w:r>
    </w:p>
    <w:p>
      <w:pPr>
        <w:pBdr/>
        <w:spacing w:after="60" w:before="60"/>
        <w:ind/>
        <w:jc w:val="center"/>
        <w:rPr>
          <w:sz w:val="28"/>
          <w:szCs w:val="28"/>
        </w:rPr>
      </w:pPr>
      <w:r>
        <w:rPr>
          <w:rFonts w:ascii="Arial" w:hAnsi="Arial"/>
          <w:b/>
          <w:i/>
          <w:color w:val="c02030"/>
          <w:sz w:val="28"/>
          <w:szCs w:val="28"/>
        </w:rPr>
        <w:t xml:space="preserve">Si quieres dejar huella en el EdTech musical con un equipo serio y apasionado — hablemos.</w:t>
      </w:r>
      <w:r>
        <w:rPr>
          <w:sz w:val="28"/>
          <w:szCs w:val="28"/>
        </w:rPr>
      </w:r>
    </w:p>
    <w:p>
      <w:pPr>
        <w:pBdr/>
        <w:spacing w:after="0" w:before="20"/>
        <w:ind/>
        <w:jc w:val="center"/>
        <w:rPr>
          <w:sz w:val="28"/>
          <w:szCs w:val="28"/>
        </w:rPr>
      </w:pPr>
      <w:r>
        <w:rPr>
          <w:rFonts w:ascii="Arial" w:hAnsi="Arial"/>
          <w:b/>
          <w:i w:val="0"/>
          <w:color w:val="1a1a2e"/>
          <w:sz w:val="28"/>
          <w:szCs w:val="28"/>
        </w:rPr>
        <w:t xml:space="preserve">📧  jose@teraxio.com     |     💬 WhatsApp: 663 324 3845</w:t>
      </w:r>
      <w:r>
        <w:rPr>
          <w:sz w:val="28"/>
          <w:szCs w:val="28"/>
        </w:rPr>
      </w:r>
    </w:p>
    <w:p>
      <w:pPr>
        <w:pBdr/>
        <w:spacing w:after="40" w:before="0"/>
        <w:ind/>
        <w:jc w:val="center"/>
        <w:rPr/>
      </w:pPr>
      <w:r>
        <w:rPr>
          <w:rFonts w:ascii="Arial" w:hAnsi="Arial"/>
          <w:b w:val="0"/>
          <w:i/>
          <w:color w:val="555555"/>
          <w:sz w:val="16"/>
        </w:rPr>
        <w:t xml:space="preserve">Solo mensajes de WhatsApp — sin llamadas, por favor.</w:t>
      </w:r>
      <w:r/>
    </w:p>
    <w:p>
      <w:pPr>
        <w:pBdr/>
        <w:spacing w:after="40" w:before="40"/>
        <w:ind/>
        <w:jc w:val="center"/>
        <w:rPr/>
      </w:pPr>
      <w:r>
        <w:rPr>
          <w:rFonts w:ascii="Arial" w:hAnsi="Arial"/>
          <w:color w:val="c02030"/>
          <w:sz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before="20"/>
        <w:ind/>
        <w:jc w:val="center"/>
        <w:rPr/>
      </w:pPr>
      <w:r>
        <w:rPr>
          <w:rFonts w:ascii="Arial" w:hAnsi="Arial"/>
          <w:b w:val="0"/>
          <w:i w:val="0"/>
          <w:color w:val="555555"/>
          <w:sz w:val="15"/>
        </w:rPr>
        <w:t xml:space="preserve">GuitarZero to BandRock  ·  La plataforma EdTech musical que está cambiando las reglas.</w:t>
      </w:r>
      <w:r/>
    </w:p>
    <w:sectPr>
      <w:footnotePr/>
      <w:endnotePr/>
      <w:type w:val="nextPage"/>
      <w:pgSz w:h="15840" w:orient="portrait" w:w="12240"/>
      <w:pgMar w:top="794" w:right="1020" w:bottom="794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2026-03-27T19:35:21Z</dcterms:modified>
  <cp:category/>
</cp:coreProperties>
</file>