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F6F32" w14:textId="3CBFCB64" w:rsidR="004575E4" w:rsidRPr="00E35DFC" w:rsidRDefault="00E35DFC" w:rsidP="00E35DFC">
      <w:pPr>
        <w:spacing w:after="0"/>
        <w:rPr>
          <w:rFonts w:ascii="Montserrat Medium" w:hAnsi="Montserrat Medium"/>
          <w:sz w:val="22"/>
          <w:szCs w:val="22"/>
        </w:rPr>
      </w:pPr>
      <w:r w:rsidRPr="00E35DFC">
        <w:rPr>
          <w:rFonts w:ascii="Montserrat Medium" w:hAnsi="Montserrat Medium"/>
          <w:sz w:val="22"/>
          <w:szCs w:val="22"/>
        </w:rPr>
        <w:t xml:space="preserve">Lernhilfe Klausur 1 – ITG </w:t>
      </w:r>
    </w:p>
    <w:p w14:paraId="56B420EE" w14:textId="77777777" w:rsidR="00E35DFC" w:rsidRPr="00E35DFC" w:rsidRDefault="00E35DFC" w:rsidP="00E35DFC">
      <w:pPr>
        <w:spacing w:after="0"/>
        <w:rPr>
          <w:rFonts w:ascii="Montserrat Medium" w:hAnsi="Montserrat Medium"/>
          <w:sz w:val="22"/>
          <w:szCs w:val="22"/>
        </w:rPr>
      </w:pPr>
    </w:p>
    <w:p w14:paraId="2DCC8BAC" w14:textId="53F9F783" w:rsidR="00E35DFC" w:rsidRPr="00A04796" w:rsidRDefault="00E35DFC" w:rsidP="00E35DFC">
      <w:pPr>
        <w:spacing w:after="0"/>
        <w:rPr>
          <w:rFonts w:ascii="Montserrat Medium" w:hAnsi="Montserrat Medium"/>
          <w:color w:val="0070C0"/>
        </w:rPr>
      </w:pPr>
      <w:r w:rsidRPr="00A04796">
        <w:rPr>
          <w:rFonts w:ascii="Montserrat Medium" w:hAnsi="Montserrat Medium"/>
          <w:color w:val="0070C0"/>
        </w:rPr>
        <w:t xml:space="preserve">Schutzziele Verfügbarkeit, Vertraulichkeit, Integrität (und Authentizität) definieren </w:t>
      </w:r>
    </w:p>
    <w:p w14:paraId="1B170BC5" w14:textId="77777777" w:rsidR="00E35DFC" w:rsidRPr="00A04796" w:rsidRDefault="00E35DFC" w:rsidP="00E35DFC">
      <w:pPr>
        <w:spacing w:after="0"/>
        <w:rPr>
          <w:rFonts w:ascii="Montserrat Medium" w:hAnsi="Montserrat Medium"/>
          <w:color w:val="0070C0"/>
        </w:rPr>
      </w:pPr>
      <w:r w:rsidRPr="00A04796">
        <w:rPr>
          <w:rFonts w:ascii="Montserrat Medium" w:hAnsi="Montserrat Medium"/>
          <w:color w:val="0070C0"/>
        </w:rPr>
        <w:t xml:space="preserve">können und deren Beeinträchtigung in realen Schadensszenarien erkennen und </w:t>
      </w:r>
    </w:p>
    <w:p w14:paraId="453836A2" w14:textId="57CCD5E4" w:rsidR="00E35DFC" w:rsidRPr="00A04796" w:rsidRDefault="00E35DFC" w:rsidP="00E35DFC">
      <w:pPr>
        <w:spacing w:after="0"/>
        <w:rPr>
          <w:rFonts w:ascii="Montserrat Medium" w:hAnsi="Montserrat Medium"/>
          <w:color w:val="0070C0"/>
        </w:rPr>
      </w:pPr>
      <w:r w:rsidRPr="00A04796">
        <w:rPr>
          <w:rFonts w:ascii="Montserrat Medium" w:hAnsi="Montserrat Medium"/>
          <w:color w:val="0070C0"/>
        </w:rPr>
        <w:t xml:space="preserve">zuordnen können. </w:t>
      </w:r>
    </w:p>
    <w:p w14:paraId="7CD1DE10" w14:textId="2BB042F2" w:rsidR="00E35DFC" w:rsidRDefault="00E35DFC" w:rsidP="00E35DFC">
      <w:pPr>
        <w:spacing w:after="0"/>
        <w:ind w:left="708"/>
        <w:rPr>
          <w:rFonts w:ascii="Montserrat" w:hAnsi="Montserrat"/>
          <w:sz w:val="22"/>
          <w:szCs w:val="22"/>
        </w:rPr>
      </w:pPr>
      <w:r w:rsidRPr="00E35DFC">
        <w:rPr>
          <w:rFonts w:ascii="Montserrat" w:hAnsi="Montserrat"/>
          <w:color w:val="00B0F0"/>
          <w:sz w:val="22"/>
          <w:szCs w:val="22"/>
          <w:u w:val="single"/>
        </w:rPr>
        <w:t>Verfügbarkeit</w:t>
      </w:r>
      <w:r>
        <w:rPr>
          <w:rFonts w:ascii="Montserrat" w:hAnsi="Montserrat"/>
          <w:sz w:val="22"/>
          <w:szCs w:val="22"/>
        </w:rPr>
        <w:t xml:space="preserve">, die </w:t>
      </w:r>
      <w:r w:rsidRPr="00E35DFC">
        <w:rPr>
          <w:rFonts w:ascii="Montserrat" w:hAnsi="Montserrat"/>
          <w:sz w:val="22"/>
          <w:szCs w:val="22"/>
        </w:rPr>
        <w:t xml:space="preserve">Informationen müssen autorisierten Personen zur Verfügung stehen, wenn sie diese benötigen. Nicht-Verfügbarkeit von Systemen oder Daten durch z.B. </w:t>
      </w:r>
      <w:r w:rsidRPr="00306CD9">
        <w:rPr>
          <w:rFonts w:ascii="Montserrat" w:hAnsi="Montserrat"/>
          <w:color w:val="002060"/>
          <w:sz w:val="22"/>
          <w:szCs w:val="22"/>
        </w:rPr>
        <w:t>Denial-of-Service</w:t>
      </w:r>
      <w:r w:rsidRPr="00E35DFC">
        <w:rPr>
          <w:rFonts w:ascii="Montserrat" w:hAnsi="Montserrat"/>
          <w:sz w:val="22"/>
          <w:szCs w:val="22"/>
        </w:rPr>
        <w:t>-Angriffe oder Ausfälle.</w:t>
      </w:r>
    </w:p>
    <w:p w14:paraId="7408D9E5" w14:textId="77CF9A62" w:rsidR="00E35DFC" w:rsidRDefault="00E35DFC" w:rsidP="00E35DFC">
      <w:pPr>
        <w:spacing w:after="0"/>
        <w:ind w:left="708"/>
        <w:rPr>
          <w:rFonts w:ascii="Montserrat" w:hAnsi="Montserrat"/>
          <w:sz w:val="22"/>
          <w:szCs w:val="22"/>
        </w:rPr>
      </w:pPr>
      <w:r w:rsidRPr="00E35DFC">
        <w:rPr>
          <w:rFonts w:ascii="Montserrat" w:hAnsi="Montserrat"/>
          <w:color w:val="00B0F0"/>
          <w:sz w:val="22"/>
          <w:szCs w:val="22"/>
          <w:u w:val="single"/>
        </w:rPr>
        <w:t>Vertraulichkeit</w:t>
      </w:r>
      <w:r>
        <w:rPr>
          <w:rFonts w:ascii="Montserrat" w:hAnsi="Montserrat"/>
          <w:sz w:val="22"/>
          <w:szCs w:val="22"/>
        </w:rPr>
        <w:t xml:space="preserve">, </w:t>
      </w:r>
      <w:r w:rsidRPr="00E35DFC">
        <w:rPr>
          <w:rFonts w:ascii="Montserrat" w:hAnsi="Montserrat"/>
          <w:sz w:val="22"/>
          <w:szCs w:val="22"/>
        </w:rPr>
        <w:t>nur</w:t>
      </w:r>
      <w:r w:rsidRPr="00E35DFC">
        <w:rPr>
          <w:rFonts w:ascii="Montserrat" w:hAnsi="Montserrat"/>
          <w:sz w:val="22"/>
          <w:szCs w:val="22"/>
        </w:rPr>
        <w:t xml:space="preserve"> befugte Personen dürfen Informationen einsehen, nutzen oder weitergeben.</w:t>
      </w:r>
      <w:r>
        <w:rPr>
          <w:rFonts w:ascii="Montserrat" w:hAnsi="Montserrat"/>
          <w:sz w:val="22"/>
          <w:szCs w:val="22"/>
        </w:rPr>
        <w:t xml:space="preserve"> </w:t>
      </w:r>
      <w:r w:rsidRPr="00E35DFC">
        <w:rPr>
          <w:rFonts w:ascii="Montserrat" w:hAnsi="Montserrat"/>
          <w:sz w:val="22"/>
          <w:szCs w:val="22"/>
        </w:rPr>
        <w:t xml:space="preserve">Unbefugte Offenlegung von sensiblen Daten durch z.B. </w:t>
      </w:r>
      <w:r w:rsidRPr="00306CD9">
        <w:rPr>
          <w:rFonts w:ascii="Montserrat" w:hAnsi="Montserrat"/>
          <w:color w:val="002060"/>
          <w:sz w:val="22"/>
          <w:szCs w:val="22"/>
        </w:rPr>
        <w:t xml:space="preserve">Datenlecks </w:t>
      </w:r>
      <w:r w:rsidRPr="00E35DFC">
        <w:rPr>
          <w:rFonts w:ascii="Montserrat" w:hAnsi="Montserrat"/>
          <w:sz w:val="22"/>
          <w:szCs w:val="22"/>
        </w:rPr>
        <w:t xml:space="preserve">oder </w:t>
      </w:r>
      <w:r w:rsidRPr="00306CD9">
        <w:rPr>
          <w:rFonts w:ascii="Montserrat" w:hAnsi="Montserrat"/>
          <w:color w:val="002060"/>
          <w:sz w:val="22"/>
          <w:szCs w:val="22"/>
        </w:rPr>
        <w:t>Spionage</w:t>
      </w:r>
      <w:r w:rsidRPr="00E35DFC">
        <w:rPr>
          <w:rFonts w:ascii="Montserrat" w:hAnsi="Montserrat"/>
          <w:sz w:val="22"/>
          <w:szCs w:val="22"/>
        </w:rPr>
        <w:t>.</w:t>
      </w:r>
    </w:p>
    <w:p w14:paraId="4E1C9F9D" w14:textId="3984CEB0" w:rsidR="00E35DFC" w:rsidRDefault="00E35DFC" w:rsidP="00E35DFC">
      <w:pPr>
        <w:spacing w:after="0"/>
        <w:ind w:left="708"/>
        <w:rPr>
          <w:rFonts w:ascii="Montserrat" w:hAnsi="Montserrat"/>
          <w:sz w:val="22"/>
          <w:szCs w:val="22"/>
        </w:rPr>
      </w:pPr>
      <w:r w:rsidRPr="00E35DFC">
        <w:rPr>
          <w:rFonts w:ascii="Montserrat" w:hAnsi="Montserrat"/>
          <w:color w:val="00B0F0"/>
          <w:sz w:val="22"/>
          <w:szCs w:val="22"/>
          <w:u w:val="single"/>
        </w:rPr>
        <w:t>Integrität</w:t>
      </w:r>
      <w:r w:rsidRPr="00E35DFC">
        <w:rPr>
          <w:rFonts w:ascii="Montserrat" w:hAnsi="Montserrat"/>
          <w:sz w:val="22"/>
          <w:szCs w:val="22"/>
        </w:rPr>
        <w:t>,</w:t>
      </w:r>
      <w:r>
        <w:rPr>
          <w:rFonts w:ascii="Montserrat" w:hAnsi="Montserrat"/>
          <w:sz w:val="22"/>
          <w:szCs w:val="22"/>
        </w:rPr>
        <w:t xml:space="preserve"> bedeutet </w:t>
      </w:r>
      <w:r w:rsidRPr="00E35DFC">
        <w:rPr>
          <w:rFonts w:ascii="Montserrat" w:hAnsi="Montserrat"/>
          <w:sz w:val="22"/>
          <w:szCs w:val="22"/>
        </w:rPr>
        <w:t xml:space="preserve">Informationen müssen korrekt und unverändert sein. Manipulation oder Zerstörung von Daten durch z.B. </w:t>
      </w:r>
      <w:r w:rsidRPr="00306CD9">
        <w:rPr>
          <w:rFonts w:ascii="Montserrat" w:hAnsi="Montserrat"/>
          <w:color w:val="002060"/>
          <w:sz w:val="22"/>
          <w:szCs w:val="22"/>
        </w:rPr>
        <w:t xml:space="preserve">Hackerangriffe </w:t>
      </w:r>
      <w:r w:rsidRPr="00E35DFC">
        <w:rPr>
          <w:rFonts w:ascii="Montserrat" w:hAnsi="Montserrat"/>
          <w:sz w:val="22"/>
          <w:szCs w:val="22"/>
        </w:rPr>
        <w:t xml:space="preserve">oder </w:t>
      </w:r>
      <w:r w:rsidRPr="00306CD9">
        <w:rPr>
          <w:rFonts w:ascii="Montserrat" w:hAnsi="Montserrat"/>
          <w:color w:val="002060"/>
          <w:sz w:val="22"/>
          <w:szCs w:val="22"/>
        </w:rPr>
        <w:t>Fehler</w:t>
      </w:r>
      <w:r w:rsidRPr="00E35DFC">
        <w:rPr>
          <w:rFonts w:ascii="Montserrat" w:hAnsi="Montserrat"/>
          <w:sz w:val="22"/>
          <w:szCs w:val="22"/>
        </w:rPr>
        <w:t>.</w:t>
      </w:r>
    </w:p>
    <w:p w14:paraId="2F7EB686" w14:textId="1FB875E5" w:rsidR="00E35DFC" w:rsidRPr="00E35DFC" w:rsidRDefault="00306CD9" w:rsidP="00E35DFC">
      <w:pPr>
        <w:spacing w:after="0"/>
        <w:ind w:left="708"/>
        <w:rPr>
          <w:rFonts w:ascii="Montserrat" w:hAnsi="Montserrat"/>
          <w:sz w:val="22"/>
          <w:szCs w:val="22"/>
        </w:rPr>
      </w:pPr>
      <w:r w:rsidRPr="00E35DFC">
        <w:rPr>
          <w:rFonts w:ascii="Montserrat" w:hAnsi="Montserrat"/>
          <w:color w:val="00B0F0"/>
          <w:sz w:val="22"/>
          <w:szCs w:val="22"/>
          <w:u w:val="single"/>
        </w:rPr>
        <w:t>Authentizität</w:t>
      </w:r>
      <w:r w:rsidR="00E35DFC">
        <w:rPr>
          <w:rFonts w:ascii="Montserrat" w:hAnsi="Montserrat"/>
          <w:sz w:val="22"/>
          <w:szCs w:val="22"/>
        </w:rPr>
        <w:t>, heißt d</w:t>
      </w:r>
      <w:r w:rsidR="00E35DFC" w:rsidRPr="00E35DFC">
        <w:rPr>
          <w:rFonts w:ascii="Montserrat" w:hAnsi="Montserrat"/>
          <w:sz w:val="22"/>
          <w:szCs w:val="22"/>
        </w:rPr>
        <w:t>ie Identität von Personen, Systemen oder Daten muss eindeutig und überprüfbar sein.</w:t>
      </w:r>
      <w:r w:rsidR="00E35DFC">
        <w:rPr>
          <w:rFonts w:ascii="Montserrat" w:hAnsi="Montserrat"/>
          <w:sz w:val="22"/>
          <w:szCs w:val="22"/>
        </w:rPr>
        <w:t xml:space="preserve"> </w:t>
      </w:r>
      <w:r w:rsidR="00E35DFC" w:rsidRPr="00E35DFC">
        <w:rPr>
          <w:rFonts w:ascii="Montserrat" w:hAnsi="Montserrat"/>
          <w:sz w:val="22"/>
          <w:szCs w:val="22"/>
        </w:rPr>
        <w:t xml:space="preserve">Fälschung von Identitäten oder Nachrichten durch z.B. Phishing-Angriffe oder </w:t>
      </w:r>
      <w:r w:rsidR="00E35DFC" w:rsidRPr="00306CD9">
        <w:rPr>
          <w:rFonts w:ascii="Montserrat" w:hAnsi="Montserrat"/>
          <w:color w:val="002060"/>
          <w:sz w:val="22"/>
          <w:szCs w:val="22"/>
        </w:rPr>
        <w:t>Man-in-the-Middle</w:t>
      </w:r>
      <w:r w:rsidR="00E35DFC" w:rsidRPr="00E35DFC">
        <w:rPr>
          <w:rFonts w:ascii="Montserrat" w:hAnsi="Montserrat"/>
          <w:sz w:val="22"/>
          <w:szCs w:val="22"/>
        </w:rPr>
        <w:t>-Angriffe.</w:t>
      </w:r>
    </w:p>
    <w:p w14:paraId="0FAF5EC3" w14:textId="77777777" w:rsidR="00E35DFC" w:rsidRPr="00E35DFC" w:rsidRDefault="00E35DFC" w:rsidP="00E35DFC">
      <w:pPr>
        <w:spacing w:after="0"/>
        <w:rPr>
          <w:rFonts w:ascii="Montserrat" w:hAnsi="Montserrat"/>
          <w:sz w:val="22"/>
          <w:szCs w:val="22"/>
        </w:rPr>
      </w:pPr>
    </w:p>
    <w:p w14:paraId="3D3F7694" w14:textId="7A13ED8A" w:rsidR="00E35DFC" w:rsidRPr="00A04796" w:rsidRDefault="00E35DFC" w:rsidP="00E35DFC">
      <w:pPr>
        <w:spacing w:after="0"/>
        <w:rPr>
          <w:rFonts w:ascii="Montserrat Medium" w:hAnsi="Montserrat Medium"/>
          <w:color w:val="0070C0"/>
        </w:rPr>
      </w:pPr>
      <w:r w:rsidRPr="00A04796">
        <w:rPr>
          <w:rFonts w:ascii="Montserrat Medium" w:hAnsi="Montserrat Medium"/>
          <w:color w:val="0070C0"/>
        </w:rPr>
        <w:t xml:space="preserve">Grundaufbau eines BSI-Bausteins kennen. </w:t>
      </w:r>
    </w:p>
    <w:p w14:paraId="020D0FF0" w14:textId="6B41DB6A" w:rsidR="00E35DFC" w:rsidRPr="00E35DFC" w:rsidRDefault="00D07988" w:rsidP="00D07988">
      <w:pPr>
        <w:spacing w:after="0"/>
        <w:ind w:left="708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Die Bausteine sind alle gleich aufgebaut, Kurzbeschreibung, Gefährdung, Sicherheitsanforderung und Umsetzungshinweise</w:t>
      </w:r>
    </w:p>
    <w:p w14:paraId="285ADDCD" w14:textId="77777777" w:rsidR="00E35DFC" w:rsidRPr="00E35DFC" w:rsidRDefault="00E35DFC" w:rsidP="00E35DFC">
      <w:pPr>
        <w:spacing w:after="0"/>
        <w:rPr>
          <w:rFonts w:ascii="Montserrat" w:hAnsi="Montserrat"/>
          <w:sz w:val="22"/>
          <w:szCs w:val="22"/>
        </w:rPr>
      </w:pPr>
    </w:p>
    <w:p w14:paraId="25B3B327" w14:textId="1A3FA205" w:rsidR="00E35DFC" w:rsidRPr="00A04796" w:rsidRDefault="00E35DFC" w:rsidP="00E35DFC">
      <w:pPr>
        <w:spacing w:after="0"/>
        <w:rPr>
          <w:rFonts w:ascii="Montserrat Medium" w:hAnsi="Montserrat Medium"/>
          <w:color w:val="0070C0"/>
        </w:rPr>
      </w:pPr>
      <w:r w:rsidRPr="00A04796">
        <w:rPr>
          <w:rFonts w:ascii="Montserrat Medium" w:hAnsi="Montserrat Medium"/>
          <w:color w:val="0070C0"/>
        </w:rPr>
        <w:t xml:space="preserve">Genaue Bedeutung der Modalverben „Muss“, „Darf“ und „Sollte“ auch in Kombination mit „Nicht“ kennen und definieren können. </w:t>
      </w:r>
    </w:p>
    <w:p w14:paraId="40FBD338" w14:textId="497F8A6B" w:rsidR="00E35DFC" w:rsidRDefault="00D07988" w:rsidP="00D07988">
      <w:pPr>
        <w:spacing w:after="0"/>
        <w:ind w:firstLine="708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Muss ist die Verpflichtung, Darf ist die Erlaubnis, Sollte die Empfehlung.</w:t>
      </w:r>
    </w:p>
    <w:p w14:paraId="11AAB221" w14:textId="092F93D5" w:rsidR="00D07988" w:rsidRPr="00E35DFC" w:rsidRDefault="00D07988" w:rsidP="00D07988">
      <w:pPr>
        <w:spacing w:after="0"/>
        <w:ind w:left="708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Muss nicht ist ohne Verpflichtung, Darf nicht ist das Verbot, Sollte Nicht eine Empfehlung</w:t>
      </w:r>
    </w:p>
    <w:p w14:paraId="62D2A72B" w14:textId="77777777" w:rsidR="00E35DFC" w:rsidRPr="00E35DFC" w:rsidRDefault="00E35DFC" w:rsidP="00E35DFC">
      <w:pPr>
        <w:spacing w:after="0"/>
        <w:rPr>
          <w:rFonts w:ascii="Montserrat" w:hAnsi="Montserrat"/>
          <w:sz w:val="22"/>
          <w:szCs w:val="22"/>
        </w:rPr>
      </w:pPr>
    </w:p>
    <w:p w14:paraId="79ECB243" w14:textId="5A5AA757" w:rsidR="00E35DFC" w:rsidRPr="00A04796" w:rsidRDefault="00E35DFC" w:rsidP="00E35DFC">
      <w:pPr>
        <w:spacing w:after="0"/>
        <w:rPr>
          <w:rFonts w:ascii="Montserrat Medium" w:hAnsi="Montserrat Medium"/>
          <w:color w:val="0070C0"/>
        </w:rPr>
      </w:pPr>
      <w:r w:rsidRPr="00A04796">
        <w:rPr>
          <w:rFonts w:ascii="Montserrat Medium" w:hAnsi="Montserrat Medium"/>
          <w:color w:val="0070C0"/>
        </w:rPr>
        <w:t xml:space="preserve">Niveaus des Schutzbedarfs nach BSI kennen. </w:t>
      </w:r>
    </w:p>
    <w:p w14:paraId="08230E4E" w14:textId="144A1023" w:rsidR="00E35DFC" w:rsidRDefault="00D07988" w:rsidP="00D07988">
      <w:pPr>
        <w:spacing w:after="0"/>
        <w:ind w:left="708"/>
        <w:rPr>
          <w:rFonts w:ascii="Montserrat" w:hAnsi="Montserrat"/>
          <w:sz w:val="22"/>
          <w:szCs w:val="22"/>
        </w:rPr>
      </w:pPr>
      <w:r w:rsidRPr="00D07988">
        <w:rPr>
          <w:rFonts w:ascii="Montserrat" w:hAnsi="Montserrat"/>
          <w:color w:val="00B0F0"/>
          <w:sz w:val="22"/>
          <w:szCs w:val="22"/>
          <w:u w:val="single"/>
        </w:rPr>
        <w:t>Normal</w:t>
      </w:r>
      <w:r w:rsidRPr="00D07988">
        <w:rPr>
          <w:rFonts w:ascii="Montserrat" w:hAnsi="Montserrat"/>
          <w:color w:val="00B0F0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g</w:t>
      </w:r>
      <w:r w:rsidRPr="00D07988">
        <w:rPr>
          <w:rFonts w:ascii="Montserrat" w:hAnsi="Montserrat"/>
          <w:sz w:val="22"/>
          <w:szCs w:val="22"/>
        </w:rPr>
        <w:t>ilt für allgemeine Informationen und Systeme, die keine erhöhten Anforderungen an die Vertraulichkeit, Integrität oder Verfügbarkeit haben.</w:t>
      </w:r>
    </w:p>
    <w:p w14:paraId="31FEE03E" w14:textId="12EE6E18" w:rsidR="00D07988" w:rsidRDefault="00D07988" w:rsidP="00D07988">
      <w:pPr>
        <w:spacing w:after="0"/>
        <w:ind w:left="708"/>
        <w:rPr>
          <w:rFonts w:ascii="Montserrat" w:hAnsi="Montserrat"/>
          <w:sz w:val="22"/>
          <w:szCs w:val="22"/>
        </w:rPr>
      </w:pPr>
      <w:r w:rsidRPr="00D07988">
        <w:rPr>
          <w:rFonts w:ascii="Montserrat" w:hAnsi="Montserrat"/>
          <w:color w:val="00B0F0"/>
          <w:sz w:val="22"/>
          <w:szCs w:val="22"/>
          <w:u w:val="single"/>
        </w:rPr>
        <w:t>Hoch</w:t>
      </w:r>
      <w:r w:rsidRPr="00D07988">
        <w:rPr>
          <w:rFonts w:ascii="Montserrat" w:hAnsi="Montserrat"/>
          <w:color w:val="00B0F0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g</w:t>
      </w:r>
      <w:r w:rsidRPr="00D07988">
        <w:rPr>
          <w:rFonts w:ascii="Montserrat" w:hAnsi="Montserrat"/>
          <w:sz w:val="22"/>
          <w:szCs w:val="22"/>
        </w:rPr>
        <w:t>ilt für Informationen und Systeme mit erhöhten Anforderungen, z.B. aufgrund ihres Werts oder ihrer Kritikalität.</w:t>
      </w:r>
    </w:p>
    <w:p w14:paraId="50F7723E" w14:textId="17F36B48" w:rsidR="00D07988" w:rsidRPr="00E35DFC" w:rsidRDefault="00D07988" w:rsidP="00D07988">
      <w:pPr>
        <w:spacing w:after="0"/>
        <w:ind w:left="708"/>
        <w:rPr>
          <w:rFonts w:ascii="Montserrat" w:hAnsi="Montserrat"/>
          <w:sz w:val="22"/>
          <w:szCs w:val="22"/>
        </w:rPr>
      </w:pPr>
      <w:r w:rsidRPr="00D07988">
        <w:rPr>
          <w:rFonts w:ascii="Montserrat" w:hAnsi="Montserrat"/>
          <w:color w:val="00B0F0"/>
          <w:sz w:val="22"/>
          <w:szCs w:val="22"/>
          <w:u w:val="single"/>
        </w:rPr>
        <w:t>Sehr hoch</w:t>
      </w:r>
      <w:r w:rsidRPr="00D07988">
        <w:rPr>
          <w:rFonts w:ascii="Montserrat" w:hAnsi="Montserrat"/>
          <w:color w:val="00B0F0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g</w:t>
      </w:r>
      <w:r w:rsidRPr="00D07988">
        <w:rPr>
          <w:rFonts w:ascii="Montserrat" w:hAnsi="Montserrat"/>
          <w:sz w:val="22"/>
          <w:szCs w:val="22"/>
        </w:rPr>
        <w:t>ilt für sensible Informationen und Systeme mit besonders hohen Anforderungen, z.B. für die nationale Sicherheit oder den Schutz von Menschenleben.</w:t>
      </w:r>
    </w:p>
    <w:p w14:paraId="0D5F0998" w14:textId="77777777" w:rsidR="00D07988" w:rsidRPr="00D07988" w:rsidRDefault="00D07988" w:rsidP="00E35DFC">
      <w:pPr>
        <w:spacing w:after="0"/>
        <w:rPr>
          <w:rFonts w:ascii="Montserrat" w:hAnsi="Montserrat"/>
          <w:color w:val="00B0F0"/>
          <w:sz w:val="22"/>
          <w:szCs w:val="22"/>
        </w:rPr>
      </w:pPr>
    </w:p>
    <w:p w14:paraId="087F9F0B" w14:textId="6D4BBB58" w:rsidR="00E35DFC" w:rsidRPr="00A04796" w:rsidRDefault="00E35DFC" w:rsidP="00E35DFC">
      <w:pPr>
        <w:spacing w:after="0"/>
        <w:rPr>
          <w:rFonts w:ascii="Montserrat Medium" w:hAnsi="Montserrat Medium"/>
          <w:color w:val="0070C0"/>
        </w:rPr>
      </w:pPr>
      <w:r w:rsidRPr="00A04796">
        <w:rPr>
          <w:rFonts w:ascii="Montserrat Medium" w:hAnsi="Montserrat Medium"/>
          <w:color w:val="0070C0"/>
        </w:rPr>
        <w:t xml:space="preserve">Sicherheits-Anforderungs-Niveaus nach BSI-Definition kennen und zueinander in </w:t>
      </w:r>
    </w:p>
    <w:p w14:paraId="23050F49" w14:textId="77777777" w:rsidR="00E35DFC" w:rsidRPr="00A04796" w:rsidRDefault="00E35DFC" w:rsidP="00E35DFC">
      <w:pPr>
        <w:spacing w:after="0"/>
        <w:rPr>
          <w:rFonts w:ascii="Montserrat Medium" w:hAnsi="Montserrat Medium"/>
          <w:color w:val="0070C0"/>
        </w:rPr>
      </w:pPr>
      <w:r w:rsidRPr="00A04796">
        <w:rPr>
          <w:rFonts w:ascii="Montserrat Medium" w:hAnsi="Montserrat Medium"/>
          <w:color w:val="0070C0"/>
        </w:rPr>
        <w:t xml:space="preserve">Beziehung setzen können. </w:t>
      </w:r>
    </w:p>
    <w:p w14:paraId="74BB1B2A" w14:textId="77777777" w:rsidR="00D07988" w:rsidRPr="00D07988" w:rsidRDefault="00D07988" w:rsidP="00D07988">
      <w:pPr>
        <w:spacing w:after="0"/>
        <w:ind w:left="708"/>
        <w:rPr>
          <w:rFonts w:ascii="Montserrat" w:hAnsi="Montserrat"/>
          <w:sz w:val="22"/>
          <w:szCs w:val="22"/>
        </w:rPr>
      </w:pPr>
      <w:r w:rsidRPr="00D07988">
        <w:rPr>
          <w:rFonts w:ascii="Montserrat" w:hAnsi="Montserrat"/>
          <w:color w:val="00B0F0"/>
          <w:sz w:val="22"/>
          <w:szCs w:val="22"/>
          <w:u w:val="single"/>
        </w:rPr>
        <w:t>SAN 1</w:t>
      </w:r>
      <w:r w:rsidRPr="00D07988">
        <w:rPr>
          <w:rFonts w:ascii="Montserrat" w:hAnsi="Montserrat"/>
          <w:sz w:val="22"/>
          <w:szCs w:val="22"/>
        </w:rPr>
        <w:t xml:space="preserve"> ist die Basis für alle anderen SAN.</w:t>
      </w:r>
    </w:p>
    <w:p w14:paraId="490E1284" w14:textId="77777777" w:rsidR="00D07988" w:rsidRPr="00D07988" w:rsidRDefault="00D07988" w:rsidP="00D07988">
      <w:pPr>
        <w:spacing w:after="0"/>
        <w:ind w:left="708"/>
        <w:rPr>
          <w:rFonts w:ascii="Montserrat" w:hAnsi="Montserrat"/>
          <w:sz w:val="22"/>
          <w:szCs w:val="22"/>
        </w:rPr>
      </w:pPr>
      <w:r w:rsidRPr="00D07988">
        <w:rPr>
          <w:rFonts w:ascii="Montserrat" w:hAnsi="Montserrat"/>
          <w:color w:val="00B0F0"/>
          <w:sz w:val="22"/>
          <w:szCs w:val="22"/>
          <w:u w:val="single"/>
        </w:rPr>
        <w:t>SAN 2</w:t>
      </w:r>
      <w:r w:rsidRPr="00D07988">
        <w:rPr>
          <w:rFonts w:ascii="Montserrat" w:hAnsi="Montserrat"/>
          <w:sz w:val="22"/>
          <w:szCs w:val="22"/>
        </w:rPr>
        <w:t xml:space="preserve"> baut auf SAN 1 auf und bietet zusätzlichen Schutz.</w:t>
      </w:r>
    </w:p>
    <w:p w14:paraId="5C16A99F" w14:textId="3BE94053" w:rsidR="00E35DFC" w:rsidRDefault="00D07988" w:rsidP="00D07988">
      <w:pPr>
        <w:spacing w:after="0"/>
        <w:ind w:left="708"/>
        <w:rPr>
          <w:rFonts w:ascii="Montserrat" w:hAnsi="Montserrat"/>
          <w:sz w:val="22"/>
          <w:szCs w:val="22"/>
        </w:rPr>
      </w:pPr>
      <w:r w:rsidRPr="00D07988">
        <w:rPr>
          <w:rFonts w:ascii="Montserrat" w:hAnsi="Montserrat"/>
          <w:color w:val="00B0F0"/>
          <w:sz w:val="22"/>
          <w:szCs w:val="22"/>
          <w:u w:val="single"/>
        </w:rPr>
        <w:t>SAN 3</w:t>
      </w:r>
      <w:r w:rsidRPr="00D07988">
        <w:rPr>
          <w:rFonts w:ascii="Montserrat" w:hAnsi="Montserrat"/>
          <w:sz w:val="22"/>
          <w:szCs w:val="22"/>
        </w:rPr>
        <w:t xml:space="preserve"> bietet den höchstmöglichen Schutz und beinhaltet alle Anforderungen aus SAN 1 und SAN 2.</w:t>
      </w:r>
    </w:p>
    <w:p w14:paraId="3D263998" w14:textId="77777777" w:rsidR="00D07988" w:rsidRPr="00E35DFC" w:rsidRDefault="00D07988" w:rsidP="00D07988">
      <w:pPr>
        <w:spacing w:after="0"/>
        <w:ind w:left="708"/>
        <w:rPr>
          <w:rFonts w:ascii="Montserrat" w:hAnsi="Montserrat"/>
          <w:sz w:val="22"/>
          <w:szCs w:val="22"/>
        </w:rPr>
      </w:pPr>
    </w:p>
    <w:p w14:paraId="5105E9E5" w14:textId="77777777" w:rsidR="006A12E6" w:rsidRDefault="006A12E6" w:rsidP="00E35DFC">
      <w:pPr>
        <w:spacing w:after="0"/>
        <w:rPr>
          <w:rFonts w:ascii="Montserrat" w:hAnsi="Montserrat"/>
          <w:sz w:val="22"/>
          <w:szCs w:val="22"/>
        </w:rPr>
      </w:pPr>
    </w:p>
    <w:p w14:paraId="4F29FE55" w14:textId="77777777" w:rsidR="006A12E6" w:rsidRDefault="006A12E6" w:rsidP="00E35DFC">
      <w:pPr>
        <w:spacing w:after="0"/>
        <w:rPr>
          <w:rFonts w:ascii="Montserrat" w:hAnsi="Montserrat"/>
          <w:sz w:val="22"/>
          <w:szCs w:val="22"/>
        </w:rPr>
      </w:pPr>
    </w:p>
    <w:p w14:paraId="6D2D2E5F" w14:textId="77777777" w:rsidR="006A12E6" w:rsidRDefault="006A12E6" w:rsidP="00E35DFC">
      <w:pPr>
        <w:spacing w:after="0"/>
        <w:rPr>
          <w:rFonts w:ascii="Montserrat" w:hAnsi="Montserrat"/>
          <w:sz w:val="22"/>
          <w:szCs w:val="22"/>
        </w:rPr>
      </w:pPr>
    </w:p>
    <w:p w14:paraId="624200CC" w14:textId="77777777" w:rsidR="006A12E6" w:rsidRDefault="006A12E6" w:rsidP="00E35DFC">
      <w:pPr>
        <w:spacing w:after="0"/>
        <w:rPr>
          <w:rFonts w:ascii="Montserrat" w:hAnsi="Montserrat"/>
          <w:sz w:val="22"/>
          <w:szCs w:val="22"/>
        </w:rPr>
      </w:pPr>
    </w:p>
    <w:p w14:paraId="4F03B469" w14:textId="77777777" w:rsidR="006A12E6" w:rsidRDefault="006A12E6" w:rsidP="00E35DFC">
      <w:pPr>
        <w:spacing w:after="0"/>
        <w:rPr>
          <w:rFonts w:ascii="Montserrat" w:hAnsi="Montserrat"/>
          <w:sz w:val="22"/>
          <w:szCs w:val="22"/>
        </w:rPr>
      </w:pPr>
    </w:p>
    <w:p w14:paraId="445C8BC5" w14:textId="77777777" w:rsidR="006A12E6" w:rsidRDefault="006A12E6" w:rsidP="00E35DFC">
      <w:pPr>
        <w:spacing w:after="0"/>
        <w:rPr>
          <w:rFonts w:ascii="Montserrat" w:hAnsi="Montserrat"/>
          <w:sz w:val="22"/>
          <w:szCs w:val="22"/>
        </w:rPr>
      </w:pPr>
    </w:p>
    <w:p w14:paraId="14283665" w14:textId="5C2CF915" w:rsidR="00E35DFC" w:rsidRPr="00A04796" w:rsidRDefault="00E35DFC" w:rsidP="00E35DFC">
      <w:pPr>
        <w:spacing w:after="0"/>
        <w:rPr>
          <w:rFonts w:ascii="Montserrat Medium" w:hAnsi="Montserrat Medium"/>
          <w:color w:val="0070C0"/>
        </w:rPr>
      </w:pPr>
      <w:r w:rsidRPr="00A04796">
        <w:rPr>
          <w:rFonts w:ascii="Montserrat Medium" w:hAnsi="Montserrat Medium"/>
          <w:color w:val="0070C0"/>
        </w:rPr>
        <w:lastRenderedPageBreak/>
        <w:t xml:space="preserve">Kriterien für die Bewertung der Eignung von Verschlüsselungssoftware verstehen </w:t>
      </w:r>
    </w:p>
    <w:p w14:paraId="65BB701E" w14:textId="77777777" w:rsidR="00E35DFC" w:rsidRPr="00A04796" w:rsidRDefault="00E35DFC" w:rsidP="00E35DFC">
      <w:pPr>
        <w:spacing w:after="0"/>
        <w:rPr>
          <w:rFonts w:ascii="Montserrat Medium" w:hAnsi="Montserrat Medium"/>
          <w:color w:val="0070C0"/>
        </w:rPr>
      </w:pPr>
      <w:r w:rsidRPr="00A04796">
        <w:rPr>
          <w:rFonts w:ascii="Montserrat Medium" w:hAnsi="Montserrat Medium"/>
          <w:color w:val="0070C0"/>
        </w:rPr>
        <w:t xml:space="preserve">und ihre Bedeutung für die Szenarien „Einzelverschlüsselung von Dateien“ oder </w:t>
      </w:r>
    </w:p>
    <w:p w14:paraId="54B95FF0" w14:textId="30693A78" w:rsidR="006A12E6" w:rsidRPr="00A04796" w:rsidRDefault="00E35DFC" w:rsidP="006A12E6">
      <w:pPr>
        <w:spacing w:after="0"/>
        <w:rPr>
          <w:rFonts w:ascii="Montserrat Medium" w:hAnsi="Montserrat Medium"/>
          <w:color w:val="0070C0"/>
        </w:rPr>
      </w:pPr>
      <w:r w:rsidRPr="00A04796">
        <w:rPr>
          <w:rFonts w:ascii="Montserrat Medium" w:hAnsi="Montserrat Medium"/>
          <w:color w:val="0070C0"/>
        </w:rPr>
        <w:t xml:space="preserve">„Anlegen eines Tresors/Safes“ beurteilen können. Prinzip der Berechnung von Hash-Werten kennen. </w:t>
      </w:r>
    </w:p>
    <w:p w14:paraId="75EAB1B3" w14:textId="4FF4D6CC" w:rsidR="006A12E6" w:rsidRDefault="006A12E6" w:rsidP="006A12E6">
      <w:pPr>
        <w:spacing w:after="0"/>
        <w:ind w:left="708"/>
        <w:rPr>
          <w:rFonts w:ascii="Montserrat" w:hAnsi="Montserrat"/>
          <w:sz w:val="22"/>
          <w:szCs w:val="22"/>
        </w:rPr>
      </w:pPr>
      <w:r w:rsidRPr="006A12E6">
        <w:rPr>
          <w:rFonts w:ascii="Montserrat" w:hAnsi="Montserrat"/>
          <w:sz w:val="22"/>
          <w:szCs w:val="22"/>
        </w:rPr>
        <w:t>Kriterien</w:t>
      </w:r>
      <w:r>
        <w:rPr>
          <w:rFonts w:ascii="Montserrat" w:hAnsi="Montserrat"/>
          <w:sz w:val="22"/>
          <w:szCs w:val="22"/>
        </w:rPr>
        <w:t xml:space="preserve"> könnten Sachen, wie diese sein: </w:t>
      </w:r>
      <w:r w:rsidRPr="006A12E6">
        <w:rPr>
          <w:rFonts w:ascii="Montserrat" w:hAnsi="Montserrat"/>
          <w:sz w:val="22"/>
          <w:szCs w:val="22"/>
        </w:rPr>
        <w:t>Algorithmus</w:t>
      </w:r>
      <w:r>
        <w:rPr>
          <w:rFonts w:ascii="Montserrat" w:hAnsi="Montserrat"/>
          <w:sz w:val="22"/>
          <w:szCs w:val="22"/>
        </w:rPr>
        <w:t xml:space="preserve"> (</w:t>
      </w:r>
      <w:r w:rsidRPr="006A12E6">
        <w:rPr>
          <w:rFonts w:ascii="Montserrat" w:hAnsi="Montserrat"/>
          <w:sz w:val="22"/>
          <w:szCs w:val="22"/>
        </w:rPr>
        <w:t>AES, RSA)</w:t>
      </w:r>
      <w:r>
        <w:rPr>
          <w:rFonts w:ascii="Montserrat" w:hAnsi="Montserrat"/>
          <w:sz w:val="22"/>
          <w:szCs w:val="22"/>
        </w:rPr>
        <w:t xml:space="preserve">, </w:t>
      </w:r>
      <w:r w:rsidRPr="006A12E6">
        <w:rPr>
          <w:rFonts w:ascii="Montserrat" w:hAnsi="Montserrat"/>
          <w:sz w:val="22"/>
          <w:szCs w:val="22"/>
        </w:rPr>
        <w:t>Schlüssellänge</w:t>
      </w:r>
      <w:r>
        <w:rPr>
          <w:rFonts w:ascii="Montserrat" w:hAnsi="Montserrat"/>
          <w:sz w:val="22"/>
          <w:szCs w:val="22"/>
        </w:rPr>
        <w:t xml:space="preserve">, </w:t>
      </w:r>
      <w:r w:rsidRPr="006A12E6">
        <w:rPr>
          <w:rFonts w:ascii="Montserrat" w:hAnsi="Montserrat"/>
          <w:sz w:val="22"/>
          <w:szCs w:val="22"/>
        </w:rPr>
        <w:t>Benutzerfreundlichkeit</w:t>
      </w:r>
      <w:r>
        <w:rPr>
          <w:rFonts w:ascii="Montserrat" w:hAnsi="Montserrat"/>
          <w:sz w:val="22"/>
          <w:szCs w:val="22"/>
        </w:rPr>
        <w:t xml:space="preserve">, </w:t>
      </w:r>
      <w:r w:rsidRPr="006A12E6">
        <w:rPr>
          <w:rFonts w:ascii="Montserrat" w:hAnsi="Montserrat"/>
          <w:sz w:val="22"/>
          <w:szCs w:val="22"/>
        </w:rPr>
        <w:t>Kompatibilität</w:t>
      </w:r>
      <w:r>
        <w:rPr>
          <w:rFonts w:ascii="Montserrat" w:hAnsi="Montserrat"/>
          <w:sz w:val="22"/>
          <w:szCs w:val="22"/>
        </w:rPr>
        <w:t xml:space="preserve">, </w:t>
      </w:r>
      <w:r w:rsidRPr="006A12E6">
        <w:rPr>
          <w:rFonts w:ascii="Montserrat" w:hAnsi="Montserrat"/>
          <w:sz w:val="22"/>
          <w:szCs w:val="22"/>
        </w:rPr>
        <w:t>Reputation des Herstellers</w:t>
      </w:r>
      <w:r>
        <w:rPr>
          <w:rFonts w:ascii="Montserrat" w:hAnsi="Montserrat"/>
          <w:sz w:val="22"/>
          <w:szCs w:val="22"/>
        </w:rPr>
        <w:t xml:space="preserve">, </w:t>
      </w:r>
      <w:r w:rsidRPr="006A12E6">
        <w:rPr>
          <w:rFonts w:ascii="Montserrat" w:hAnsi="Montserrat"/>
          <w:sz w:val="22"/>
          <w:szCs w:val="22"/>
        </w:rPr>
        <w:t>Unabhängige Tests</w:t>
      </w:r>
    </w:p>
    <w:p w14:paraId="5313EBD4" w14:textId="77777777" w:rsidR="006A12E6" w:rsidRDefault="006A12E6" w:rsidP="006A12E6">
      <w:pPr>
        <w:spacing w:after="0"/>
        <w:ind w:left="708"/>
        <w:rPr>
          <w:rFonts w:ascii="Montserrat" w:hAnsi="Montserrat"/>
          <w:sz w:val="22"/>
          <w:szCs w:val="22"/>
        </w:rPr>
      </w:pPr>
    </w:p>
    <w:p w14:paraId="4BD11D98" w14:textId="7ABD0881" w:rsidR="006A12E6" w:rsidRDefault="006A12E6" w:rsidP="006A12E6">
      <w:pPr>
        <w:spacing w:after="0"/>
        <w:ind w:left="708"/>
        <w:rPr>
          <w:rFonts w:ascii="Montserrat" w:hAnsi="Montserrat"/>
          <w:sz w:val="22"/>
          <w:szCs w:val="22"/>
        </w:rPr>
      </w:pPr>
      <w:r w:rsidRPr="006A12E6">
        <w:rPr>
          <w:rFonts w:ascii="Montserrat" w:hAnsi="Montserrat"/>
          <w:sz w:val="22"/>
          <w:szCs w:val="22"/>
        </w:rPr>
        <w:t>Der Absender berechnet einen Hashwert aus seiner Nachricht. Diesen Hashwert verschlüsselt er mit seinem privaten Schlüssel und übermittelt die Nachricht zusammen mit dem verschlüsselten Hashwert an den Empfänger.</w:t>
      </w:r>
    </w:p>
    <w:p w14:paraId="7228E386" w14:textId="77777777" w:rsidR="006A12E6" w:rsidRDefault="006A12E6" w:rsidP="006A12E6">
      <w:pPr>
        <w:spacing w:after="0"/>
        <w:ind w:left="708"/>
        <w:rPr>
          <w:rFonts w:ascii="Montserrat" w:hAnsi="Montserrat"/>
          <w:sz w:val="22"/>
          <w:szCs w:val="22"/>
        </w:rPr>
      </w:pPr>
    </w:p>
    <w:p w14:paraId="56F02D7D" w14:textId="47B026E6" w:rsidR="00E35DFC" w:rsidRPr="00306CD9" w:rsidRDefault="00E35DFC" w:rsidP="00E35DFC">
      <w:pPr>
        <w:spacing w:after="0"/>
        <w:rPr>
          <w:rFonts w:ascii="Montserrat Medium" w:hAnsi="Montserrat Medium"/>
          <w:strike/>
          <w:color w:val="C1E4F5" w:themeColor="accent1" w:themeTint="33"/>
        </w:rPr>
      </w:pPr>
      <w:r w:rsidRPr="00306CD9">
        <w:rPr>
          <w:rFonts w:ascii="Montserrat Medium" w:hAnsi="Montserrat Medium"/>
          <w:strike/>
          <w:color w:val="C1E4F5" w:themeColor="accent1" w:themeTint="33"/>
        </w:rPr>
        <w:t xml:space="preserve">Grundprinzip der symmetrischen und der asymmetrischen Verschlüsselung </w:t>
      </w:r>
    </w:p>
    <w:p w14:paraId="570E04E0" w14:textId="0DD3486E" w:rsidR="00E35DFC" w:rsidRPr="00306CD9" w:rsidRDefault="00E35DFC" w:rsidP="00E35DFC">
      <w:pPr>
        <w:spacing w:after="0"/>
        <w:rPr>
          <w:rFonts w:ascii="Montserrat Medium" w:hAnsi="Montserrat Medium"/>
          <w:strike/>
          <w:color w:val="FF0000"/>
        </w:rPr>
      </w:pPr>
      <w:r w:rsidRPr="00306CD9">
        <w:rPr>
          <w:rFonts w:ascii="Montserrat Medium" w:hAnsi="Montserrat Medium"/>
          <w:strike/>
          <w:color w:val="C1E4F5" w:themeColor="accent1" w:themeTint="33"/>
        </w:rPr>
        <w:t>kennen.</w:t>
      </w:r>
      <w:r w:rsidR="00306CD9" w:rsidRPr="00306CD9">
        <w:rPr>
          <w:rFonts w:ascii="Montserrat Medium" w:hAnsi="Montserrat Medium"/>
          <w:strike/>
          <w:color w:val="C1E4F5" w:themeColor="accent1" w:themeTint="33"/>
        </w:rPr>
        <w:t xml:space="preserve"> </w:t>
      </w:r>
    </w:p>
    <w:p w14:paraId="43B88E9F" w14:textId="2410EE32" w:rsidR="00E35DFC" w:rsidRPr="00306CD9" w:rsidRDefault="006A12E6" w:rsidP="006A12E6">
      <w:pPr>
        <w:spacing w:after="0"/>
        <w:ind w:left="708"/>
        <w:rPr>
          <w:rFonts w:ascii="Montserrat" w:hAnsi="Montserrat"/>
          <w:strike/>
          <w:color w:val="BFBFBF" w:themeColor="background1" w:themeShade="BF"/>
          <w:sz w:val="22"/>
          <w:szCs w:val="22"/>
        </w:rPr>
      </w:pPr>
      <w:r w:rsidRPr="00306CD9">
        <w:rPr>
          <w:rFonts w:ascii="Montserrat" w:hAnsi="Montserrat"/>
          <w:strike/>
          <w:color w:val="BFBFBF" w:themeColor="background1" w:themeShade="BF"/>
          <w:sz w:val="22"/>
          <w:szCs w:val="22"/>
        </w:rPr>
        <w:t xml:space="preserve">Bei der </w:t>
      </w:r>
      <w:r w:rsidRPr="00306CD9">
        <w:rPr>
          <w:rFonts w:ascii="Montserrat" w:hAnsi="Montserrat"/>
          <w:strike/>
          <w:color w:val="C1E4F5" w:themeColor="accent1" w:themeTint="33"/>
          <w:sz w:val="22"/>
          <w:szCs w:val="22"/>
        </w:rPr>
        <w:t>Symmetrische Verschlüsselung</w:t>
      </w:r>
      <w:r w:rsidRPr="00306CD9">
        <w:rPr>
          <w:rFonts w:ascii="Montserrat" w:hAnsi="Montserrat"/>
          <w:strike/>
          <w:color w:val="C1E4F5" w:themeColor="accent1" w:themeTint="33"/>
          <w:sz w:val="22"/>
          <w:szCs w:val="22"/>
        </w:rPr>
        <w:t xml:space="preserve"> </w:t>
      </w:r>
      <w:r w:rsidRPr="00306CD9">
        <w:rPr>
          <w:rFonts w:ascii="Montserrat" w:hAnsi="Montserrat"/>
          <w:strike/>
          <w:color w:val="BFBFBF" w:themeColor="background1" w:themeShade="BF"/>
          <w:sz w:val="22"/>
          <w:szCs w:val="22"/>
        </w:rPr>
        <w:t>verwenden b</w:t>
      </w:r>
      <w:r w:rsidRPr="00306CD9">
        <w:rPr>
          <w:rFonts w:ascii="Montserrat" w:hAnsi="Montserrat"/>
          <w:strike/>
          <w:color w:val="BFBFBF" w:themeColor="background1" w:themeShade="BF"/>
          <w:sz w:val="22"/>
          <w:szCs w:val="22"/>
        </w:rPr>
        <w:t>eide Kommunikationspartner den gleichen geheimen Schlüssel zum Verschlüsseln und Entschlüsseln von Nachrichten.</w:t>
      </w:r>
    </w:p>
    <w:p w14:paraId="5737686B" w14:textId="558E54CE" w:rsidR="006A12E6" w:rsidRPr="00306CD9" w:rsidRDefault="006A12E6" w:rsidP="006A12E6">
      <w:pPr>
        <w:spacing w:after="0"/>
        <w:ind w:left="708"/>
        <w:rPr>
          <w:rFonts w:ascii="Montserrat" w:hAnsi="Montserrat"/>
          <w:strike/>
          <w:color w:val="BFBFBF" w:themeColor="background1" w:themeShade="BF"/>
          <w:sz w:val="22"/>
          <w:szCs w:val="22"/>
        </w:rPr>
      </w:pPr>
      <w:r w:rsidRPr="00306CD9">
        <w:rPr>
          <w:rFonts w:ascii="Montserrat" w:hAnsi="Montserrat"/>
          <w:strike/>
          <w:color w:val="BFBFBF" w:themeColor="background1" w:themeShade="BF"/>
          <w:sz w:val="22"/>
          <w:szCs w:val="22"/>
        </w:rPr>
        <w:t xml:space="preserve">Bei der </w:t>
      </w:r>
      <w:r w:rsidRPr="00306CD9">
        <w:rPr>
          <w:rFonts w:ascii="Montserrat" w:hAnsi="Montserrat"/>
          <w:strike/>
          <w:color w:val="C1E4F5" w:themeColor="accent1" w:themeTint="33"/>
          <w:sz w:val="22"/>
          <w:szCs w:val="22"/>
        </w:rPr>
        <w:t>Asymmetrische Verschlüsselung</w:t>
      </w:r>
      <w:r w:rsidRPr="00306CD9">
        <w:rPr>
          <w:rFonts w:ascii="Montserrat" w:hAnsi="Montserrat"/>
          <w:strike/>
          <w:color w:val="C1E4F5" w:themeColor="accent1" w:themeTint="33"/>
          <w:sz w:val="22"/>
          <w:szCs w:val="22"/>
        </w:rPr>
        <w:t xml:space="preserve"> </w:t>
      </w:r>
      <w:r w:rsidRPr="00306CD9">
        <w:rPr>
          <w:rFonts w:ascii="Montserrat" w:hAnsi="Montserrat"/>
          <w:strike/>
          <w:color w:val="BFBFBF" w:themeColor="background1" w:themeShade="BF"/>
          <w:sz w:val="22"/>
          <w:szCs w:val="22"/>
        </w:rPr>
        <w:t>hat j</w:t>
      </w:r>
      <w:r w:rsidRPr="00306CD9">
        <w:rPr>
          <w:rFonts w:ascii="Montserrat" w:hAnsi="Montserrat"/>
          <w:strike/>
          <w:color w:val="BFBFBF" w:themeColor="background1" w:themeShade="BF"/>
          <w:sz w:val="22"/>
          <w:szCs w:val="22"/>
        </w:rPr>
        <w:t>eder Kommunikationspartner einen öffentlichen Schlüssel und einen privaten Schlüssel.</w:t>
      </w:r>
    </w:p>
    <w:p w14:paraId="37EB2042" w14:textId="77777777" w:rsidR="006A12E6" w:rsidRPr="00E35DFC" w:rsidRDefault="006A12E6" w:rsidP="006A12E6">
      <w:pPr>
        <w:spacing w:after="0"/>
        <w:rPr>
          <w:rFonts w:ascii="Montserrat" w:hAnsi="Montserrat"/>
          <w:sz w:val="22"/>
          <w:szCs w:val="22"/>
        </w:rPr>
      </w:pPr>
    </w:p>
    <w:p w14:paraId="4FDDF7DD" w14:textId="7DEE8D88" w:rsidR="00E35DFC" w:rsidRPr="00A04796" w:rsidRDefault="00E35DFC" w:rsidP="00E35DFC">
      <w:pPr>
        <w:spacing w:after="0"/>
        <w:rPr>
          <w:rFonts w:ascii="Montserrat Medium" w:hAnsi="Montserrat Medium"/>
          <w:color w:val="0070C0"/>
        </w:rPr>
      </w:pPr>
      <w:r w:rsidRPr="00A04796">
        <w:rPr>
          <w:rFonts w:ascii="Montserrat Medium" w:hAnsi="Montserrat Medium"/>
          <w:color w:val="0070C0"/>
        </w:rPr>
        <w:t xml:space="preserve">Arten von Cyberangriffen definieren und konkreten Angriffsszenarien zuordnen </w:t>
      </w:r>
    </w:p>
    <w:p w14:paraId="117AC81B" w14:textId="77777777" w:rsidR="00E35DFC" w:rsidRPr="00A04796" w:rsidRDefault="00E35DFC" w:rsidP="00E35DFC">
      <w:pPr>
        <w:spacing w:after="0"/>
        <w:rPr>
          <w:rFonts w:ascii="Montserrat Medium" w:hAnsi="Montserrat Medium"/>
          <w:color w:val="0070C0"/>
        </w:rPr>
      </w:pPr>
      <w:r w:rsidRPr="00A04796">
        <w:rPr>
          <w:rFonts w:ascii="Montserrat Medium" w:hAnsi="Montserrat Medium"/>
          <w:color w:val="0070C0"/>
        </w:rPr>
        <w:t xml:space="preserve">können: Pishing, Malware, Ransomware, DoS, DDos. </w:t>
      </w:r>
    </w:p>
    <w:p w14:paraId="03DF55F8" w14:textId="6F4DFF38" w:rsidR="00306CD9" w:rsidRPr="00306CD9" w:rsidRDefault="00306CD9" w:rsidP="00306CD9">
      <w:pPr>
        <w:spacing w:after="0"/>
        <w:ind w:left="708"/>
        <w:rPr>
          <w:rFonts w:ascii="Montserrat" w:hAnsi="Montserrat"/>
          <w:sz w:val="22"/>
          <w:szCs w:val="22"/>
        </w:rPr>
      </w:pPr>
      <w:r w:rsidRPr="00306CD9">
        <w:rPr>
          <w:rFonts w:ascii="Montserrat" w:hAnsi="Montserrat"/>
          <w:color w:val="00B0F0"/>
          <w:sz w:val="22"/>
          <w:szCs w:val="22"/>
          <w:u w:val="single"/>
        </w:rPr>
        <w:t>Phishing</w:t>
      </w:r>
      <w:r w:rsidRPr="00306CD9">
        <w:rPr>
          <w:rFonts w:ascii="Montserrat" w:hAnsi="Montserrat"/>
          <w:color w:val="00B0F0"/>
          <w:sz w:val="22"/>
          <w:szCs w:val="22"/>
        </w:rPr>
        <w:t xml:space="preserve"> </w:t>
      </w:r>
      <w:r w:rsidRPr="00306CD9">
        <w:rPr>
          <w:rFonts w:ascii="Montserrat" w:hAnsi="Montserrat"/>
          <w:sz w:val="22"/>
          <w:szCs w:val="22"/>
        </w:rPr>
        <w:t>ist eine Betrugsmasche, um sensible Informationen wie Passwörter zu erlangen.</w:t>
      </w:r>
    </w:p>
    <w:p w14:paraId="38BBA923" w14:textId="55D85EB7" w:rsidR="00306CD9" w:rsidRPr="00306CD9" w:rsidRDefault="00306CD9" w:rsidP="00306CD9">
      <w:pPr>
        <w:spacing w:after="0"/>
        <w:ind w:left="708"/>
        <w:rPr>
          <w:rFonts w:ascii="Montserrat" w:hAnsi="Montserrat"/>
          <w:sz w:val="22"/>
          <w:szCs w:val="22"/>
        </w:rPr>
      </w:pPr>
      <w:r w:rsidRPr="00306CD9">
        <w:rPr>
          <w:rFonts w:ascii="Montserrat" w:hAnsi="Montserrat"/>
          <w:color w:val="00B0F0"/>
          <w:sz w:val="22"/>
          <w:szCs w:val="22"/>
          <w:u w:val="single"/>
        </w:rPr>
        <w:t>Malware</w:t>
      </w:r>
      <w:r w:rsidRPr="00306CD9">
        <w:rPr>
          <w:rFonts w:ascii="Montserrat" w:hAnsi="Montserrat"/>
          <w:color w:val="00B0F0"/>
          <w:sz w:val="22"/>
          <w:szCs w:val="22"/>
        </w:rPr>
        <w:t xml:space="preserve"> </w:t>
      </w:r>
      <w:r w:rsidRPr="00306CD9">
        <w:rPr>
          <w:rFonts w:ascii="Montserrat" w:hAnsi="Montserrat"/>
          <w:sz w:val="22"/>
          <w:szCs w:val="22"/>
        </w:rPr>
        <w:t>ist schädliche Software, die Computer oder Netzwerke angreift.</w:t>
      </w:r>
    </w:p>
    <w:p w14:paraId="12546F65" w14:textId="68B680EC" w:rsidR="00306CD9" w:rsidRPr="00306CD9" w:rsidRDefault="00306CD9" w:rsidP="00306CD9">
      <w:pPr>
        <w:spacing w:after="0"/>
        <w:ind w:left="708"/>
        <w:rPr>
          <w:rFonts w:ascii="Montserrat" w:hAnsi="Montserrat"/>
          <w:sz w:val="22"/>
          <w:szCs w:val="22"/>
        </w:rPr>
      </w:pPr>
      <w:r w:rsidRPr="00306CD9">
        <w:rPr>
          <w:rFonts w:ascii="Montserrat" w:hAnsi="Montserrat"/>
          <w:color w:val="00B0F0"/>
          <w:sz w:val="22"/>
          <w:szCs w:val="22"/>
          <w:u w:val="single"/>
        </w:rPr>
        <w:t>Ransomware</w:t>
      </w:r>
      <w:r w:rsidRPr="00306CD9">
        <w:rPr>
          <w:rFonts w:ascii="Montserrat" w:hAnsi="Montserrat"/>
          <w:color w:val="00B0F0"/>
          <w:sz w:val="22"/>
          <w:szCs w:val="22"/>
        </w:rPr>
        <w:t xml:space="preserve"> </w:t>
      </w:r>
      <w:r w:rsidRPr="00306CD9">
        <w:rPr>
          <w:rFonts w:ascii="Montserrat" w:hAnsi="Montserrat"/>
          <w:sz w:val="22"/>
          <w:szCs w:val="22"/>
        </w:rPr>
        <w:t>verschlüsselt Daten und fordert Lösegeld für ihre Freigabe.</w:t>
      </w:r>
    </w:p>
    <w:p w14:paraId="23D2CA08" w14:textId="7D605430" w:rsidR="00306CD9" w:rsidRPr="00306CD9" w:rsidRDefault="00306CD9" w:rsidP="00306CD9">
      <w:pPr>
        <w:spacing w:after="0"/>
        <w:ind w:left="708"/>
        <w:rPr>
          <w:rFonts w:ascii="Montserrat" w:hAnsi="Montserrat"/>
          <w:sz w:val="22"/>
          <w:szCs w:val="22"/>
        </w:rPr>
      </w:pPr>
      <w:r w:rsidRPr="00306CD9">
        <w:rPr>
          <w:rFonts w:ascii="Montserrat" w:hAnsi="Montserrat"/>
          <w:color w:val="00B0F0"/>
          <w:sz w:val="22"/>
          <w:szCs w:val="22"/>
          <w:u w:val="single"/>
        </w:rPr>
        <w:t>DoS-Angriffe</w:t>
      </w:r>
      <w:r w:rsidRPr="00306CD9">
        <w:rPr>
          <w:rFonts w:ascii="Montserrat" w:hAnsi="Montserrat"/>
          <w:color w:val="00B0F0"/>
          <w:sz w:val="22"/>
          <w:szCs w:val="22"/>
        </w:rPr>
        <w:t xml:space="preserve"> </w:t>
      </w:r>
      <w:r w:rsidRPr="00306CD9">
        <w:rPr>
          <w:rFonts w:ascii="Montserrat" w:hAnsi="Montserrat"/>
          <w:sz w:val="22"/>
          <w:szCs w:val="22"/>
        </w:rPr>
        <w:t>machen ein System für legitime Nutzer unzugänglich.</w:t>
      </w:r>
    </w:p>
    <w:p w14:paraId="44F30BAC" w14:textId="738AA6BA" w:rsidR="00E35DFC" w:rsidRPr="00E35DFC" w:rsidRDefault="00306CD9" w:rsidP="00306CD9">
      <w:pPr>
        <w:spacing w:after="0"/>
        <w:ind w:left="708"/>
        <w:rPr>
          <w:rFonts w:ascii="Montserrat" w:hAnsi="Montserrat"/>
          <w:sz w:val="22"/>
          <w:szCs w:val="22"/>
        </w:rPr>
      </w:pPr>
      <w:r w:rsidRPr="00306CD9">
        <w:rPr>
          <w:rFonts w:ascii="Montserrat" w:hAnsi="Montserrat"/>
          <w:color w:val="00B0F0"/>
          <w:sz w:val="22"/>
          <w:szCs w:val="22"/>
          <w:u w:val="single"/>
        </w:rPr>
        <w:t>DDoS-Angriffe</w:t>
      </w:r>
      <w:r w:rsidRPr="00306CD9">
        <w:rPr>
          <w:rFonts w:ascii="Montserrat" w:hAnsi="Montserrat"/>
          <w:color w:val="00B0F0"/>
          <w:sz w:val="22"/>
          <w:szCs w:val="22"/>
        </w:rPr>
        <w:t xml:space="preserve"> </w:t>
      </w:r>
      <w:r w:rsidRPr="00306CD9">
        <w:rPr>
          <w:rFonts w:ascii="Montserrat" w:hAnsi="Montserrat"/>
          <w:sz w:val="22"/>
          <w:szCs w:val="22"/>
        </w:rPr>
        <w:t>sind groß angelegte DoS-Angriffe von mehreren Systemen.</w:t>
      </w:r>
    </w:p>
    <w:p w14:paraId="7676EE78" w14:textId="77777777" w:rsidR="00306CD9" w:rsidRDefault="00306CD9" w:rsidP="00E35DFC">
      <w:pPr>
        <w:spacing w:after="0"/>
        <w:rPr>
          <w:rFonts w:ascii="Montserrat" w:hAnsi="Montserrat"/>
          <w:sz w:val="22"/>
          <w:szCs w:val="22"/>
        </w:rPr>
      </w:pPr>
    </w:p>
    <w:p w14:paraId="074DA263" w14:textId="292B1FFD" w:rsidR="00E35DFC" w:rsidRPr="00A04796" w:rsidRDefault="00E35DFC" w:rsidP="00E35DFC">
      <w:pPr>
        <w:spacing w:after="0"/>
        <w:rPr>
          <w:rFonts w:ascii="Montserrat Medium" w:hAnsi="Montserrat Medium"/>
          <w:color w:val="0070C0"/>
        </w:rPr>
      </w:pPr>
      <w:r w:rsidRPr="00A04796">
        <w:rPr>
          <w:rFonts w:ascii="Montserrat Medium" w:hAnsi="Montserrat Medium"/>
          <w:color w:val="0070C0"/>
        </w:rPr>
        <w:t xml:space="preserve">Gefährdungen aus dem BSI-Katalog den Kategorien „Schaden“ oder „Einfallstor“ zuordnen können. </w:t>
      </w:r>
    </w:p>
    <w:p w14:paraId="6A6E423F" w14:textId="4A8DD1DA" w:rsidR="00E35DFC" w:rsidRDefault="00306CD9" w:rsidP="00306CD9">
      <w:pPr>
        <w:spacing w:after="0"/>
        <w:ind w:firstLine="708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Bei </w:t>
      </w:r>
      <w:r w:rsidRPr="00306CD9">
        <w:rPr>
          <w:rFonts w:ascii="Montserrat" w:hAnsi="Montserrat"/>
          <w:color w:val="00B0F0"/>
          <w:sz w:val="22"/>
          <w:szCs w:val="22"/>
          <w:u w:val="single"/>
        </w:rPr>
        <w:t>Schäden</w:t>
      </w:r>
      <w:r w:rsidRPr="00306CD9">
        <w:rPr>
          <w:rFonts w:ascii="Montserrat" w:hAnsi="Montserrat"/>
          <w:color w:val="00B0F0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zählen Bedrohungen, welche das System direkt angreifen.</w:t>
      </w:r>
    </w:p>
    <w:p w14:paraId="33E7CA6D" w14:textId="421EC2C1" w:rsidR="00306CD9" w:rsidRPr="00E35DFC" w:rsidRDefault="00306CD9" w:rsidP="00306CD9">
      <w:pPr>
        <w:spacing w:after="0"/>
        <w:ind w:firstLine="708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Bei </w:t>
      </w:r>
      <w:r w:rsidRPr="00306CD9">
        <w:rPr>
          <w:rFonts w:ascii="Montserrat" w:hAnsi="Montserrat"/>
          <w:color w:val="00B0F0"/>
          <w:sz w:val="22"/>
          <w:szCs w:val="22"/>
          <w:u w:val="single"/>
        </w:rPr>
        <w:t>Einfallstoren</w:t>
      </w:r>
      <w:r w:rsidRPr="00306CD9">
        <w:rPr>
          <w:rFonts w:ascii="Montserrat" w:hAnsi="Montserrat"/>
          <w:color w:val="00B0F0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sind es Bedrohungen, die Zugriff auf Systemen haben.</w:t>
      </w:r>
    </w:p>
    <w:p w14:paraId="1A525816" w14:textId="77777777" w:rsidR="00E35DFC" w:rsidRPr="00E35DFC" w:rsidRDefault="00E35DFC" w:rsidP="00E35DFC">
      <w:pPr>
        <w:spacing w:after="0"/>
        <w:rPr>
          <w:rFonts w:ascii="Montserrat" w:hAnsi="Montserrat"/>
          <w:sz w:val="22"/>
          <w:szCs w:val="22"/>
        </w:rPr>
      </w:pPr>
    </w:p>
    <w:p w14:paraId="485B7400" w14:textId="382C6603" w:rsidR="00E35DFC" w:rsidRPr="00A04796" w:rsidRDefault="00E35DFC" w:rsidP="00E35DFC">
      <w:pPr>
        <w:spacing w:after="0"/>
        <w:rPr>
          <w:rFonts w:ascii="Montserrat Medium" w:hAnsi="Montserrat Medium"/>
          <w:color w:val="0070C0"/>
        </w:rPr>
      </w:pPr>
      <w:r w:rsidRPr="00A04796">
        <w:rPr>
          <w:rFonts w:ascii="Montserrat Medium" w:hAnsi="Montserrat Medium"/>
          <w:color w:val="0070C0"/>
        </w:rPr>
        <w:t xml:space="preserve">Vom BSI empfohlene Erste-Hilfe-Maßnahmen nach Eintreten eines </w:t>
      </w:r>
    </w:p>
    <w:p w14:paraId="777DFB23" w14:textId="77777777" w:rsidR="00E35DFC" w:rsidRPr="00A04796" w:rsidRDefault="00E35DFC" w:rsidP="00E35DFC">
      <w:pPr>
        <w:spacing w:after="0"/>
        <w:rPr>
          <w:rFonts w:ascii="Montserrat Medium" w:hAnsi="Montserrat Medium"/>
          <w:color w:val="0070C0"/>
        </w:rPr>
      </w:pPr>
      <w:r w:rsidRPr="00A04796">
        <w:rPr>
          <w:rFonts w:ascii="Montserrat Medium" w:hAnsi="Montserrat Medium"/>
          <w:color w:val="0070C0"/>
        </w:rPr>
        <w:t xml:space="preserve">Sicherheitsvorfalls kennen und ihre Sinnhaftigkeit einordnen und begründen </w:t>
      </w:r>
    </w:p>
    <w:p w14:paraId="3718776F" w14:textId="77777777" w:rsidR="00E35DFC" w:rsidRPr="00A04796" w:rsidRDefault="00E35DFC" w:rsidP="00E35DFC">
      <w:pPr>
        <w:spacing w:after="0"/>
        <w:rPr>
          <w:rFonts w:ascii="Montserrat Medium" w:hAnsi="Montserrat Medium"/>
          <w:color w:val="0070C0"/>
        </w:rPr>
      </w:pPr>
      <w:r w:rsidRPr="00A04796">
        <w:rPr>
          <w:rFonts w:ascii="Montserrat Medium" w:hAnsi="Montserrat Medium"/>
          <w:color w:val="0070C0"/>
        </w:rPr>
        <w:t xml:space="preserve">können. </w:t>
      </w:r>
    </w:p>
    <w:p w14:paraId="5E88D82C" w14:textId="77777777" w:rsidR="00A04796" w:rsidRDefault="00A04796" w:rsidP="00A04796">
      <w:pPr>
        <w:pStyle w:val="Listenabsatz"/>
        <w:numPr>
          <w:ilvl w:val="0"/>
          <w:numId w:val="1"/>
        </w:numPr>
        <w:spacing w:after="0"/>
        <w:rPr>
          <w:rFonts w:ascii="Montserrat" w:hAnsi="Montserrat"/>
          <w:sz w:val="22"/>
          <w:szCs w:val="22"/>
        </w:rPr>
      </w:pPr>
      <w:r w:rsidRPr="00A04796">
        <w:rPr>
          <w:rFonts w:ascii="Montserrat" w:hAnsi="Montserrat"/>
          <w:sz w:val="22"/>
          <w:szCs w:val="22"/>
        </w:rPr>
        <w:t>Identifizierung und Eindämmung des Vorfalls</w:t>
      </w:r>
    </w:p>
    <w:p w14:paraId="24DD2A38" w14:textId="77777777" w:rsidR="00A04796" w:rsidRDefault="00A04796" w:rsidP="00A04796">
      <w:pPr>
        <w:pStyle w:val="Listenabsatz"/>
        <w:numPr>
          <w:ilvl w:val="0"/>
          <w:numId w:val="1"/>
        </w:numPr>
        <w:spacing w:after="0"/>
        <w:rPr>
          <w:rFonts w:ascii="Montserrat" w:hAnsi="Montserrat"/>
          <w:sz w:val="22"/>
          <w:szCs w:val="22"/>
        </w:rPr>
      </w:pPr>
      <w:r w:rsidRPr="00A04796">
        <w:rPr>
          <w:rFonts w:ascii="Montserrat" w:hAnsi="Montserrat"/>
          <w:sz w:val="22"/>
          <w:szCs w:val="22"/>
        </w:rPr>
        <w:t>Sicherung von Beweismitteln</w:t>
      </w:r>
    </w:p>
    <w:p w14:paraId="6CBDD9E6" w14:textId="77777777" w:rsidR="00A04796" w:rsidRDefault="00A04796" w:rsidP="00A04796">
      <w:pPr>
        <w:pStyle w:val="Listenabsatz"/>
        <w:numPr>
          <w:ilvl w:val="0"/>
          <w:numId w:val="1"/>
        </w:numPr>
        <w:spacing w:after="0"/>
        <w:rPr>
          <w:rFonts w:ascii="Montserrat" w:hAnsi="Montserrat"/>
          <w:sz w:val="22"/>
          <w:szCs w:val="22"/>
        </w:rPr>
      </w:pPr>
      <w:r w:rsidRPr="00A04796">
        <w:rPr>
          <w:rFonts w:ascii="Montserrat" w:hAnsi="Montserrat"/>
          <w:sz w:val="22"/>
          <w:szCs w:val="22"/>
        </w:rPr>
        <w:t>Kommunikation und Meldungen</w:t>
      </w:r>
    </w:p>
    <w:p w14:paraId="0A23563F" w14:textId="77777777" w:rsidR="00A04796" w:rsidRDefault="00A04796" w:rsidP="00A04796">
      <w:pPr>
        <w:pStyle w:val="Listenabsatz"/>
        <w:numPr>
          <w:ilvl w:val="0"/>
          <w:numId w:val="1"/>
        </w:numPr>
        <w:spacing w:after="0"/>
        <w:rPr>
          <w:rFonts w:ascii="Montserrat" w:hAnsi="Montserrat"/>
          <w:sz w:val="22"/>
          <w:szCs w:val="22"/>
        </w:rPr>
      </w:pPr>
      <w:r w:rsidRPr="00A04796">
        <w:rPr>
          <w:rFonts w:ascii="Montserrat" w:hAnsi="Montserrat"/>
          <w:sz w:val="22"/>
          <w:szCs w:val="22"/>
        </w:rPr>
        <w:t>Ursachenanalyse und Wiederherstellung</w:t>
      </w:r>
    </w:p>
    <w:p w14:paraId="6C77A656" w14:textId="552BBDF5" w:rsidR="00A04796" w:rsidRPr="00A04796" w:rsidRDefault="00A04796" w:rsidP="00A04796">
      <w:pPr>
        <w:pStyle w:val="Listenabsatz"/>
        <w:numPr>
          <w:ilvl w:val="0"/>
          <w:numId w:val="1"/>
        </w:numPr>
        <w:spacing w:after="0"/>
        <w:rPr>
          <w:rFonts w:ascii="Montserrat" w:hAnsi="Montserrat"/>
          <w:sz w:val="22"/>
          <w:szCs w:val="22"/>
        </w:rPr>
      </w:pPr>
      <w:r w:rsidRPr="00A04796">
        <w:rPr>
          <w:rFonts w:ascii="Montserrat" w:hAnsi="Montserrat"/>
          <w:sz w:val="22"/>
          <w:szCs w:val="22"/>
        </w:rPr>
        <w:t>Nachsorge und Dokumentatio</w:t>
      </w:r>
      <w:r w:rsidRPr="00A04796">
        <w:rPr>
          <w:rFonts w:ascii="Montserrat" w:hAnsi="Montserrat"/>
          <w:sz w:val="22"/>
          <w:szCs w:val="22"/>
        </w:rPr>
        <w:t>n</w:t>
      </w:r>
    </w:p>
    <w:p w14:paraId="27F22A85" w14:textId="77777777" w:rsidR="00A04796" w:rsidRDefault="00A04796" w:rsidP="00E35DFC">
      <w:pPr>
        <w:spacing w:after="0"/>
        <w:rPr>
          <w:rFonts w:ascii="Montserrat" w:hAnsi="Montserrat"/>
          <w:sz w:val="22"/>
          <w:szCs w:val="22"/>
        </w:rPr>
      </w:pPr>
    </w:p>
    <w:p w14:paraId="40AAB1C5" w14:textId="14C014FF" w:rsidR="00E35DFC" w:rsidRPr="00A04796" w:rsidRDefault="00E35DFC" w:rsidP="00E35DFC">
      <w:pPr>
        <w:spacing w:after="0"/>
        <w:rPr>
          <w:rFonts w:ascii="Montserrat Medium" w:hAnsi="Montserrat Medium"/>
          <w:color w:val="0070C0"/>
        </w:rPr>
      </w:pPr>
      <w:r w:rsidRPr="00A04796">
        <w:rPr>
          <w:rFonts w:ascii="Montserrat Medium" w:hAnsi="Montserrat Medium"/>
          <w:color w:val="0070C0"/>
        </w:rPr>
        <w:t xml:space="preserve">Die Anzahl der Kombinationsmöglichkeiten zur Bildung eines Passworts in </w:t>
      </w:r>
    </w:p>
    <w:p w14:paraId="6F72A13D" w14:textId="77777777" w:rsidR="00E35DFC" w:rsidRPr="00A04796" w:rsidRDefault="00E35DFC" w:rsidP="00E35DFC">
      <w:pPr>
        <w:spacing w:after="0"/>
        <w:rPr>
          <w:rFonts w:ascii="Montserrat Medium" w:hAnsi="Montserrat Medium"/>
          <w:color w:val="0070C0"/>
        </w:rPr>
      </w:pPr>
      <w:r w:rsidRPr="00A04796">
        <w:rPr>
          <w:rFonts w:ascii="Montserrat Medium" w:hAnsi="Montserrat Medium"/>
          <w:color w:val="0070C0"/>
        </w:rPr>
        <w:t xml:space="preserve">Abhängigkeit von der Anzahl der möglichen Zeichen und der Anzahl der Stellen </w:t>
      </w:r>
    </w:p>
    <w:p w14:paraId="1F7CE2B7" w14:textId="1BA096BA" w:rsidR="00E35DFC" w:rsidRPr="00A04796" w:rsidRDefault="00E35DFC" w:rsidP="00E35DFC">
      <w:pPr>
        <w:spacing w:after="0"/>
        <w:rPr>
          <w:rFonts w:ascii="Montserrat Medium" w:hAnsi="Montserrat Medium"/>
          <w:color w:val="0070C0"/>
        </w:rPr>
      </w:pPr>
      <w:r w:rsidRPr="00A04796">
        <w:rPr>
          <w:rFonts w:ascii="Montserrat Medium" w:hAnsi="Montserrat Medium"/>
          <w:color w:val="0070C0"/>
        </w:rPr>
        <w:t>berechnen können.</w:t>
      </w:r>
    </w:p>
    <w:p w14:paraId="11A67EC4" w14:textId="421F225C" w:rsidR="00E35DFC" w:rsidRDefault="00A04796" w:rsidP="00A04796">
      <w:pPr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x</w:t>
      </w:r>
      <w:r w:rsidRPr="00A04796">
        <w:rPr>
          <w:rFonts w:ascii="Consolas" w:hAnsi="Consolas"/>
          <w:lang w:val="en-US"/>
        </w:rPr>
        <w:t xml:space="preserve"> = </w:t>
      </w:r>
      <w:r>
        <w:rPr>
          <w:rFonts w:ascii="Consolas" w:hAnsi="Consolas"/>
          <w:lang w:val="en-US"/>
        </w:rPr>
        <w:t>numOfChars</w:t>
      </w:r>
      <w:r w:rsidRPr="00A04796">
        <w:rPr>
          <w:rFonts w:ascii="Consolas" w:hAnsi="Consolas"/>
          <w:lang w:val="en-US"/>
        </w:rPr>
        <w:t>^</w:t>
      </w:r>
      <w:r>
        <w:rPr>
          <w:rFonts w:ascii="Consolas" w:hAnsi="Consolas"/>
          <w:lang w:val="en-US"/>
        </w:rPr>
        <w:t>l</w:t>
      </w:r>
      <w:r w:rsidRPr="00A04796">
        <w:rPr>
          <w:rFonts w:ascii="Consolas" w:hAnsi="Consolas"/>
          <w:lang w:val="en-US"/>
        </w:rPr>
        <w:t>ength</w:t>
      </w:r>
    </w:p>
    <w:p w14:paraId="0A8EA73B" w14:textId="1D5E517B" w:rsidR="00A04796" w:rsidRDefault="00A04796" w:rsidP="00A04796">
      <w:pPr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100.000.000</w:t>
      </w:r>
      <w:r w:rsidRPr="00A04796">
        <w:rPr>
          <w:rFonts w:ascii="Consolas" w:hAnsi="Consolas"/>
          <w:lang w:val="en-US"/>
        </w:rPr>
        <w:t xml:space="preserve"> = </w:t>
      </w:r>
      <w:r>
        <w:rPr>
          <w:rFonts w:ascii="Consolas" w:hAnsi="Consolas"/>
          <w:lang w:val="en-US"/>
        </w:rPr>
        <w:t>10</w:t>
      </w:r>
      <w:r w:rsidRPr="00A04796">
        <w:rPr>
          <w:rFonts w:ascii="Consolas" w:hAnsi="Consolas"/>
          <w:lang w:val="en-US"/>
        </w:rPr>
        <w:t>^</w:t>
      </w:r>
      <w:r>
        <w:rPr>
          <w:rFonts w:ascii="Consolas" w:hAnsi="Consolas"/>
          <w:lang w:val="en-US"/>
        </w:rPr>
        <w:t>8 // Case: 0-9, max. 8 lang</w:t>
      </w:r>
    </w:p>
    <w:p w14:paraId="14FB5F96" w14:textId="4E59DF40" w:rsidR="00A04796" w:rsidRPr="00A04796" w:rsidRDefault="00A04796" w:rsidP="00A04796">
      <w:pPr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Kombinationen</w:t>
      </w:r>
    </w:p>
    <w:sectPr w:rsidR="00A04796" w:rsidRPr="00A04796" w:rsidSect="00E35D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763EFE"/>
    <w:multiLevelType w:val="hybridMultilevel"/>
    <w:tmpl w:val="CA443066"/>
    <w:lvl w:ilvl="0" w:tplc="77BCFB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927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FC"/>
    <w:rsid w:val="001934CA"/>
    <w:rsid w:val="00244FD4"/>
    <w:rsid w:val="00306CD9"/>
    <w:rsid w:val="004575E4"/>
    <w:rsid w:val="006A12E6"/>
    <w:rsid w:val="00A04796"/>
    <w:rsid w:val="00B2646A"/>
    <w:rsid w:val="00D07988"/>
    <w:rsid w:val="00E3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1935A"/>
  <w15:chartTrackingRefBased/>
  <w15:docId w15:val="{C3DC0BCC-D661-44A7-ADA9-6E6AF880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35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5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35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5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35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35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35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35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5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35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5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35DF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5DF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5DF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35DF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35DF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35DF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35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5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5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5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35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35DF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35DF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35DF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5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5DF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35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3876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 Chilro</dc:creator>
  <cp:keywords/>
  <dc:description/>
  <cp:lastModifiedBy>Rogerio Da Silva Chilro</cp:lastModifiedBy>
  <cp:revision>1</cp:revision>
  <dcterms:created xsi:type="dcterms:W3CDTF">2024-06-02T11:27:00Z</dcterms:created>
  <dcterms:modified xsi:type="dcterms:W3CDTF">2024-06-02T12:27:00Z</dcterms:modified>
</cp:coreProperties>
</file>