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2CFB3" w14:textId="77777777" w:rsidR="000B5FDE" w:rsidRPr="000B5FDE" w:rsidRDefault="000B5FDE" w:rsidP="000B5FDE">
      <w:pPr>
        <w:spacing w:after="0"/>
        <w:ind w:left="19"/>
        <w:rPr>
          <w:rFonts w:asciiTheme="majorHAnsi" w:hAnsiTheme="majorHAnsi"/>
          <w:b/>
          <w:bCs/>
          <w:sz w:val="24"/>
          <w:szCs w:val="28"/>
        </w:rPr>
      </w:pPr>
      <w:r w:rsidRPr="000B5FDE">
        <w:rPr>
          <w:rFonts w:asciiTheme="majorHAnsi" w:eastAsia="Times New Roman" w:hAnsiTheme="majorHAnsi" w:cs="Times New Roman"/>
          <w:b/>
          <w:bCs/>
          <w:sz w:val="28"/>
          <w:szCs w:val="28"/>
        </w:rPr>
        <w:t>Tipps und Hinweise für eine gelungene Gehaltsverhandlung:</w:t>
      </w:r>
    </w:p>
    <w:p w14:paraId="48908CE3" w14:textId="77777777" w:rsidR="000B5FDE" w:rsidRPr="000B5FDE" w:rsidRDefault="000B5FDE">
      <w:pPr>
        <w:spacing w:after="149" w:line="216" w:lineRule="auto"/>
        <w:ind w:left="4" w:hanging="10"/>
        <w:rPr>
          <w:sz w:val="10"/>
          <w:szCs w:val="12"/>
        </w:rPr>
      </w:pPr>
    </w:p>
    <w:p w14:paraId="104DA942" w14:textId="688C4814" w:rsidR="000B5FDE" w:rsidRPr="000B5FDE" w:rsidRDefault="000B5FDE">
      <w:pPr>
        <w:spacing w:after="149" w:line="216" w:lineRule="auto"/>
        <w:ind w:left="4" w:hanging="10"/>
        <w:rPr>
          <w:b/>
          <w:bCs/>
        </w:rPr>
      </w:pPr>
      <w:r w:rsidRPr="000B5FDE">
        <w:rPr>
          <w:b/>
          <w:bCs/>
          <w:sz w:val="24"/>
          <w:szCs w:val="28"/>
        </w:rPr>
        <w:t>2. Aufgabe</w:t>
      </w:r>
    </w:p>
    <w:p w14:paraId="56AD21CC" w14:textId="2EBD5838" w:rsidR="00D81416" w:rsidRPr="000B5FDE" w:rsidRDefault="000B5FDE">
      <w:pPr>
        <w:spacing w:after="149" w:line="216" w:lineRule="auto"/>
        <w:ind w:left="4" w:hanging="10"/>
        <w:rPr>
          <w:rFonts w:asciiTheme="minorHAnsi" w:hAnsiTheme="minorHAnsi"/>
          <w:sz w:val="24"/>
          <w:szCs w:val="28"/>
        </w:rPr>
      </w:pPr>
      <w:r w:rsidRPr="000B5FDE">
        <w:rPr>
          <w:rFonts w:asciiTheme="minorHAnsi" w:hAnsiTheme="minorHAnsi"/>
          <w:sz w:val="24"/>
          <w:szCs w:val="28"/>
        </w:rPr>
        <w:t>Erstellen Sie bitte auf Grundlage Ihrer Tabelle einen Katalog mit Tipps und Hinweisen, auf was bei bzw. vor einer Gehaltsverhandlung geachtet werden sollte. Schreiben Sie die Tipps und Hinweise bitte in die folgende Liste:</w:t>
      </w:r>
    </w:p>
    <w:tbl>
      <w:tblPr>
        <w:tblStyle w:val="Tabellenraster"/>
        <w:tblW w:w="0" w:type="auto"/>
        <w:tblInd w:w="-5" w:type="dxa"/>
        <w:tblLook w:val="04A0" w:firstRow="1" w:lastRow="0" w:firstColumn="1" w:lastColumn="0" w:noHBand="0" w:noVBand="1"/>
      </w:tblPr>
      <w:tblGrid>
        <w:gridCol w:w="8222"/>
      </w:tblGrid>
      <w:tr w:rsidR="000B5FDE" w14:paraId="6087A9D9" w14:textId="77777777" w:rsidTr="3DE63DF7">
        <w:tc>
          <w:tcPr>
            <w:tcW w:w="8222" w:type="dxa"/>
          </w:tcPr>
          <w:p w14:paraId="4A0C9A48" w14:textId="3357B403" w:rsidR="004B0D2E" w:rsidRDefault="004B0D2E">
            <w:pPr>
              <w:spacing w:after="277"/>
              <w:ind w:right="-19"/>
            </w:pPr>
            <w:r>
              <w:t>Sei Confident</w:t>
            </w:r>
          </w:p>
        </w:tc>
      </w:tr>
      <w:tr w:rsidR="000B5FDE" w14:paraId="452B321D" w14:textId="77777777" w:rsidTr="3DE63DF7">
        <w:tc>
          <w:tcPr>
            <w:tcW w:w="8222" w:type="dxa"/>
          </w:tcPr>
          <w:p w14:paraId="4F8BE709" w14:textId="773F1923" w:rsidR="000B5FDE" w:rsidRDefault="004B0D2E">
            <w:pPr>
              <w:spacing w:after="277"/>
              <w:ind w:right="-19"/>
            </w:pPr>
            <w:r>
              <w:t>Sei Realistisch</w:t>
            </w:r>
          </w:p>
        </w:tc>
      </w:tr>
      <w:tr w:rsidR="000B5FDE" w14:paraId="003E4DAB" w14:textId="77777777" w:rsidTr="3DE63DF7">
        <w:tc>
          <w:tcPr>
            <w:tcW w:w="8222" w:type="dxa"/>
          </w:tcPr>
          <w:p w14:paraId="252E6751" w14:textId="4E1CE281" w:rsidR="000B5FDE" w:rsidRDefault="004B0D2E">
            <w:pPr>
              <w:spacing w:after="277"/>
              <w:ind w:right="-19"/>
            </w:pPr>
            <w:r>
              <w:t>Hab Beispiele warum</w:t>
            </w:r>
          </w:p>
        </w:tc>
      </w:tr>
      <w:tr w:rsidR="000B5FDE" w14:paraId="4CE5C714" w14:textId="77777777" w:rsidTr="3DE63DF7">
        <w:tc>
          <w:tcPr>
            <w:tcW w:w="8222" w:type="dxa"/>
          </w:tcPr>
          <w:p w14:paraId="71365848" w14:textId="584AE3CF" w:rsidR="000B5FDE" w:rsidRDefault="004B0D2E">
            <w:pPr>
              <w:spacing w:after="277"/>
              <w:ind w:right="-19"/>
            </w:pPr>
            <w:r>
              <w:t>Welche Lage hat das Unternehmen</w:t>
            </w:r>
          </w:p>
        </w:tc>
      </w:tr>
      <w:tr w:rsidR="000B5FDE" w14:paraId="4AD80964" w14:textId="77777777" w:rsidTr="3DE63DF7">
        <w:tc>
          <w:tcPr>
            <w:tcW w:w="8222" w:type="dxa"/>
          </w:tcPr>
          <w:p w14:paraId="26133B56" w14:textId="1192839E" w:rsidR="000B5FDE" w:rsidRDefault="004B0D2E">
            <w:pPr>
              <w:spacing w:after="277"/>
              <w:ind w:right="-19"/>
            </w:pPr>
            <w:r>
              <w:t>Marktresechere um zu sehen wie wert man ist</w:t>
            </w:r>
          </w:p>
        </w:tc>
      </w:tr>
      <w:tr w:rsidR="000B5FDE" w14:paraId="0D6C26FD" w14:textId="77777777" w:rsidTr="3DE63DF7">
        <w:tc>
          <w:tcPr>
            <w:tcW w:w="8222" w:type="dxa"/>
          </w:tcPr>
          <w:p w14:paraId="5CED0F2D" w14:textId="708868D6" w:rsidR="000B5FDE" w:rsidRDefault="004B0D2E">
            <w:pPr>
              <w:spacing w:after="277"/>
              <w:ind w:right="-19"/>
            </w:pPr>
            <w:r>
              <w:t>Konterargumente</w:t>
            </w:r>
          </w:p>
        </w:tc>
      </w:tr>
      <w:tr w:rsidR="004B0D2E" w14:paraId="6F618B4B" w14:textId="77777777" w:rsidTr="3DE63DF7">
        <w:tc>
          <w:tcPr>
            <w:tcW w:w="8222" w:type="dxa"/>
          </w:tcPr>
          <w:p w14:paraId="7E0DB83A" w14:textId="47BF0425" w:rsidR="004B0D2E" w:rsidRDefault="004B0D2E" w:rsidP="004B0D2E">
            <w:pPr>
              <w:spacing w:after="277"/>
              <w:ind w:right="-19"/>
            </w:pPr>
            <w:r>
              <w:rPr>
                <w:sz w:val="24"/>
                <w:szCs w:val="28"/>
              </w:rPr>
              <w:t>Flexibilität zeigen</w:t>
            </w:r>
          </w:p>
        </w:tc>
      </w:tr>
      <w:tr w:rsidR="004B0D2E" w14:paraId="6BAE1233" w14:textId="77777777" w:rsidTr="3DE63DF7">
        <w:tc>
          <w:tcPr>
            <w:tcW w:w="8222" w:type="dxa"/>
          </w:tcPr>
          <w:p w14:paraId="61469424" w14:textId="060ED730" w:rsidR="004B0D2E" w:rsidRDefault="004B0D2E" w:rsidP="004B0D2E">
            <w:pPr>
              <w:spacing w:after="277"/>
              <w:ind w:right="-19"/>
            </w:pPr>
            <w:r>
              <w:rPr>
                <w:sz w:val="24"/>
                <w:szCs w:val="28"/>
              </w:rPr>
              <w:t>Sachlich und professionell bleiben</w:t>
            </w:r>
          </w:p>
        </w:tc>
      </w:tr>
      <w:tr w:rsidR="004B0D2E" w14:paraId="541B7FF2" w14:textId="77777777" w:rsidTr="3DE63DF7">
        <w:tc>
          <w:tcPr>
            <w:tcW w:w="8222" w:type="dxa"/>
          </w:tcPr>
          <w:p w14:paraId="32C1E92F" w14:textId="77777777" w:rsidR="004B0D2E" w:rsidRDefault="004B0D2E" w:rsidP="004B0D2E">
            <w:pPr>
              <w:spacing w:after="277"/>
              <w:ind w:right="-19"/>
            </w:pPr>
          </w:p>
        </w:tc>
      </w:tr>
      <w:tr w:rsidR="004B0D2E" w14:paraId="3CC73AFF" w14:textId="77777777" w:rsidTr="3DE63DF7">
        <w:tc>
          <w:tcPr>
            <w:tcW w:w="8222" w:type="dxa"/>
          </w:tcPr>
          <w:p w14:paraId="09207222" w14:textId="77777777" w:rsidR="004B0D2E" w:rsidRDefault="004B0D2E" w:rsidP="004B0D2E">
            <w:pPr>
              <w:spacing w:after="277"/>
              <w:ind w:right="-19"/>
            </w:pPr>
          </w:p>
        </w:tc>
      </w:tr>
      <w:tr w:rsidR="004B0D2E" w14:paraId="0C7C0319" w14:textId="77777777" w:rsidTr="3DE63DF7">
        <w:tc>
          <w:tcPr>
            <w:tcW w:w="8222" w:type="dxa"/>
          </w:tcPr>
          <w:p w14:paraId="60753B97" w14:textId="77777777" w:rsidR="004B0D2E" w:rsidRDefault="004B0D2E" w:rsidP="004B0D2E">
            <w:pPr>
              <w:spacing w:after="277"/>
              <w:ind w:right="-19"/>
            </w:pPr>
          </w:p>
        </w:tc>
      </w:tr>
      <w:tr w:rsidR="004B0D2E" w14:paraId="706060C9" w14:textId="77777777" w:rsidTr="3DE63DF7">
        <w:tc>
          <w:tcPr>
            <w:tcW w:w="8222" w:type="dxa"/>
          </w:tcPr>
          <w:p w14:paraId="535148BD" w14:textId="77777777" w:rsidR="004B0D2E" w:rsidRDefault="004B0D2E" w:rsidP="004B0D2E">
            <w:pPr>
              <w:spacing w:after="277"/>
              <w:ind w:right="-19"/>
            </w:pPr>
          </w:p>
        </w:tc>
      </w:tr>
      <w:tr w:rsidR="004B0D2E" w14:paraId="10A3CDCB" w14:textId="77777777" w:rsidTr="3DE63DF7">
        <w:tc>
          <w:tcPr>
            <w:tcW w:w="8222" w:type="dxa"/>
          </w:tcPr>
          <w:p w14:paraId="613D8853" w14:textId="77777777" w:rsidR="004B0D2E" w:rsidRDefault="004B0D2E" w:rsidP="004B0D2E">
            <w:pPr>
              <w:spacing w:after="277"/>
              <w:ind w:right="-19"/>
            </w:pPr>
          </w:p>
        </w:tc>
      </w:tr>
      <w:tr w:rsidR="004B0D2E" w14:paraId="37A7864B" w14:textId="77777777" w:rsidTr="3DE63DF7">
        <w:tc>
          <w:tcPr>
            <w:tcW w:w="8222" w:type="dxa"/>
          </w:tcPr>
          <w:p w14:paraId="48BDE283" w14:textId="77777777" w:rsidR="004B0D2E" w:rsidRDefault="004B0D2E" w:rsidP="004B0D2E">
            <w:pPr>
              <w:spacing w:after="277"/>
              <w:ind w:right="-19"/>
            </w:pPr>
          </w:p>
        </w:tc>
      </w:tr>
    </w:tbl>
    <w:p w14:paraId="6C9A87A0" w14:textId="52357AAA" w:rsidR="00D81416" w:rsidRPr="000B5FDE" w:rsidRDefault="00D81416">
      <w:pPr>
        <w:spacing w:after="277"/>
        <w:ind w:left="-394" w:right="-19"/>
        <w:rPr>
          <w:sz w:val="8"/>
          <w:szCs w:val="10"/>
        </w:rPr>
      </w:pPr>
    </w:p>
    <w:p w14:paraId="7F51F0B8" w14:textId="7D767815" w:rsidR="00D81416" w:rsidRPr="000B5FDE" w:rsidRDefault="000B5FDE" w:rsidP="000B5FDE">
      <w:pPr>
        <w:spacing w:after="40" w:line="216" w:lineRule="auto"/>
        <w:rPr>
          <w:b/>
          <w:bCs/>
          <w:sz w:val="24"/>
          <w:szCs w:val="28"/>
        </w:rPr>
      </w:pPr>
      <w:r w:rsidRPr="000B5FDE">
        <w:rPr>
          <w:b/>
          <w:bCs/>
          <w:noProof/>
          <w:sz w:val="24"/>
          <w:szCs w:val="28"/>
        </w:rPr>
        <w:t>3. Aufgabe:</w:t>
      </w:r>
    </w:p>
    <w:p w14:paraId="28BF1BB5" w14:textId="16ABA714" w:rsidR="00D81416" w:rsidRDefault="000B5FDE">
      <w:pPr>
        <w:spacing w:after="40" w:line="216" w:lineRule="auto"/>
        <w:ind w:left="4" w:hanging="10"/>
        <w:rPr>
          <w:sz w:val="24"/>
          <w:szCs w:val="28"/>
        </w:rPr>
      </w:pPr>
      <w:r w:rsidRPr="000B5FDE">
        <w:rPr>
          <w:sz w:val="24"/>
          <w:szCs w:val="28"/>
        </w:rPr>
        <w:t xml:space="preserve">Wann ist der beste Zeitpunkt für eine Gehaltsverhandlung? Die Entscheidung, wann ein Gehalt neu verhandelt werden sollte, ist wichtig. Überlegen Sie mit einem Partner verschiedene Zeitpunkte, die günstig für Gehaltsverhandlungen sein könnten. </w:t>
      </w:r>
    </w:p>
    <w:p w14:paraId="2587C0AE" w14:textId="77777777" w:rsidR="000B5FDE" w:rsidRPr="000B5FDE" w:rsidRDefault="000B5FDE">
      <w:pPr>
        <w:spacing w:after="40" w:line="216" w:lineRule="auto"/>
        <w:ind w:left="4" w:hanging="10"/>
        <w:rPr>
          <w:sz w:val="14"/>
          <w:szCs w:val="16"/>
        </w:rPr>
      </w:pPr>
    </w:p>
    <w:tbl>
      <w:tblPr>
        <w:tblStyle w:val="Tabellenraster"/>
        <w:tblW w:w="0" w:type="auto"/>
        <w:tblInd w:w="4" w:type="dxa"/>
        <w:tblLook w:val="04A0" w:firstRow="1" w:lastRow="0" w:firstColumn="1" w:lastColumn="0" w:noHBand="0" w:noVBand="1"/>
      </w:tblPr>
      <w:tblGrid>
        <w:gridCol w:w="8360"/>
      </w:tblGrid>
      <w:tr w:rsidR="000B5FDE" w14:paraId="4A27BB1B" w14:textId="77777777" w:rsidTr="000B5FDE">
        <w:tc>
          <w:tcPr>
            <w:tcW w:w="8360" w:type="dxa"/>
          </w:tcPr>
          <w:p w14:paraId="74F084E8" w14:textId="43677286" w:rsidR="000B5FDE" w:rsidRDefault="004B0D2E" w:rsidP="000B5FDE">
            <w:pPr>
              <w:spacing w:after="40" w:line="360" w:lineRule="auto"/>
              <w:rPr>
                <w:sz w:val="24"/>
                <w:szCs w:val="28"/>
              </w:rPr>
            </w:pPr>
            <w:r>
              <w:rPr>
                <w:sz w:val="24"/>
                <w:szCs w:val="28"/>
              </w:rPr>
              <w:t>Wenn Zeit ist</w:t>
            </w:r>
          </w:p>
        </w:tc>
      </w:tr>
      <w:tr w:rsidR="000B5FDE" w14:paraId="06622C27" w14:textId="77777777" w:rsidTr="000B5FDE">
        <w:tc>
          <w:tcPr>
            <w:tcW w:w="8360" w:type="dxa"/>
          </w:tcPr>
          <w:p w14:paraId="7141DA57" w14:textId="1FC7A070" w:rsidR="000B5FDE" w:rsidRDefault="004B0D2E" w:rsidP="000B5FDE">
            <w:pPr>
              <w:spacing w:after="40" w:line="360" w:lineRule="auto"/>
              <w:rPr>
                <w:sz w:val="24"/>
                <w:szCs w:val="28"/>
              </w:rPr>
            </w:pPr>
            <w:r>
              <w:rPr>
                <w:sz w:val="24"/>
                <w:szCs w:val="28"/>
              </w:rPr>
              <w:t>Wenn Geschäft nicht im Minus ist</w:t>
            </w:r>
          </w:p>
        </w:tc>
      </w:tr>
      <w:tr w:rsidR="00F22D9A" w14:paraId="17F7CB7A" w14:textId="77777777" w:rsidTr="000B5FDE">
        <w:tc>
          <w:tcPr>
            <w:tcW w:w="8360" w:type="dxa"/>
          </w:tcPr>
          <w:p w14:paraId="5C6B35B2" w14:textId="519409A6" w:rsidR="00F22D9A" w:rsidRDefault="00B20491" w:rsidP="000B5FDE">
            <w:pPr>
              <w:spacing w:after="40" w:line="360" w:lineRule="auto"/>
              <w:rPr>
                <w:sz w:val="24"/>
                <w:szCs w:val="28"/>
              </w:rPr>
            </w:pPr>
            <w:r>
              <w:rPr>
                <w:sz w:val="24"/>
                <w:szCs w:val="28"/>
              </w:rPr>
              <w:t>Mitarbeitergesrpäch</w:t>
            </w:r>
          </w:p>
        </w:tc>
      </w:tr>
      <w:tr w:rsidR="00F22D9A" w14:paraId="350E5353" w14:textId="77777777" w:rsidTr="000B5FDE">
        <w:tc>
          <w:tcPr>
            <w:tcW w:w="8360" w:type="dxa"/>
          </w:tcPr>
          <w:p w14:paraId="20609A5B" w14:textId="5F71032F" w:rsidR="00F22D9A" w:rsidRDefault="00B20491" w:rsidP="000B5FDE">
            <w:pPr>
              <w:spacing w:after="40" w:line="360" w:lineRule="auto"/>
              <w:rPr>
                <w:sz w:val="24"/>
                <w:szCs w:val="28"/>
              </w:rPr>
            </w:pPr>
            <w:r>
              <w:rPr>
                <w:sz w:val="24"/>
                <w:szCs w:val="28"/>
              </w:rPr>
              <w:t>Abschluss eines Projektes</w:t>
            </w:r>
          </w:p>
        </w:tc>
      </w:tr>
      <w:tr w:rsidR="00F22D9A" w14:paraId="09490FC3" w14:textId="77777777" w:rsidTr="000B5FDE">
        <w:tc>
          <w:tcPr>
            <w:tcW w:w="8360" w:type="dxa"/>
          </w:tcPr>
          <w:p w14:paraId="1F40855D" w14:textId="2C6B8776" w:rsidR="00F22D9A" w:rsidRDefault="00B20491" w:rsidP="000B5FDE">
            <w:pPr>
              <w:spacing w:after="40" w:line="360" w:lineRule="auto"/>
              <w:rPr>
                <w:sz w:val="24"/>
                <w:szCs w:val="28"/>
              </w:rPr>
            </w:pPr>
            <w:r>
              <w:rPr>
                <w:sz w:val="24"/>
                <w:szCs w:val="28"/>
              </w:rPr>
              <w:t>Übernahme einer Aufgabe innerhalb desselben Unternehmens</w:t>
            </w:r>
          </w:p>
        </w:tc>
      </w:tr>
      <w:tr w:rsidR="00F22D9A" w14:paraId="758744C3" w14:textId="77777777" w:rsidTr="000B5FDE">
        <w:tc>
          <w:tcPr>
            <w:tcW w:w="8360" w:type="dxa"/>
          </w:tcPr>
          <w:p w14:paraId="260A55B8" w14:textId="21C049CB" w:rsidR="00F22D9A" w:rsidRDefault="00B20491" w:rsidP="000B5FDE">
            <w:pPr>
              <w:spacing w:after="40" w:line="360" w:lineRule="auto"/>
              <w:rPr>
                <w:sz w:val="24"/>
                <w:szCs w:val="28"/>
              </w:rPr>
            </w:pPr>
            <w:r>
              <w:rPr>
                <w:sz w:val="24"/>
                <w:szCs w:val="28"/>
              </w:rPr>
              <w:lastRenderedPageBreak/>
              <w:t>Ablauf der Probezeit</w:t>
            </w:r>
          </w:p>
        </w:tc>
      </w:tr>
      <w:tr w:rsidR="00F22D9A" w14:paraId="3A82F2B8" w14:textId="77777777" w:rsidTr="000B5FDE">
        <w:tc>
          <w:tcPr>
            <w:tcW w:w="8360" w:type="dxa"/>
          </w:tcPr>
          <w:p w14:paraId="16D9BF0C" w14:textId="77777777" w:rsidR="00F22D9A" w:rsidRDefault="00F22D9A" w:rsidP="000B5FDE">
            <w:pPr>
              <w:spacing w:after="40" w:line="360" w:lineRule="auto"/>
              <w:rPr>
                <w:sz w:val="24"/>
                <w:szCs w:val="28"/>
              </w:rPr>
            </w:pPr>
          </w:p>
        </w:tc>
      </w:tr>
      <w:tr w:rsidR="00F22D9A" w14:paraId="51030BE7" w14:textId="77777777" w:rsidTr="000B5FDE">
        <w:tc>
          <w:tcPr>
            <w:tcW w:w="8360" w:type="dxa"/>
          </w:tcPr>
          <w:p w14:paraId="7F85F488" w14:textId="77777777" w:rsidR="00F22D9A" w:rsidRDefault="00F22D9A" w:rsidP="000B5FDE">
            <w:pPr>
              <w:spacing w:after="40" w:line="360" w:lineRule="auto"/>
              <w:rPr>
                <w:sz w:val="24"/>
                <w:szCs w:val="28"/>
              </w:rPr>
            </w:pPr>
          </w:p>
        </w:tc>
      </w:tr>
      <w:tr w:rsidR="00F22D9A" w14:paraId="421CB970" w14:textId="77777777" w:rsidTr="000B5FDE">
        <w:tc>
          <w:tcPr>
            <w:tcW w:w="8360" w:type="dxa"/>
          </w:tcPr>
          <w:p w14:paraId="02CE5EEF" w14:textId="77777777" w:rsidR="00F22D9A" w:rsidRDefault="00F22D9A" w:rsidP="000B5FDE">
            <w:pPr>
              <w:spacing w:after="40" w:line="360" w:lineRule="auto"/>
              <w:rPr>
                <w:sz w:val="24"/>
                <w:szCs w:val="28"/>
              </w:rPr>
            </w:pPr>
          </w:p>
        </w:tc>
      </w:tr>
      <w:tr w:rsidR="00F22D9A" w14:paraId="49F97680" w14:textId="77777777" w:rsidTr="000B5FDE">
        <w:tc>
          <w:tcPr>
            <w:tcW w:w="8360" w:type="dxa"/>
          </w:tcPr>
          <w:p w14:paraId="1D2FB32D" w14:textId="77777777" w:rsidR="00F22D9A" w:rsidRDefault="00F22D9A" w:rsidP="000B5FDE">
            <w:pPr>
              <w:spacing w:after="40" w:line="360" w:lineRule="auto"/>
              <w:rPr>
                <w:sz w:val="24"/>
                <w:szCs w:val="28"/>
              </w:rPr>
            </w:pPr>
          </w:p>
        </w:tc>
      </w:tr>
      <w:tr w:rsidR="00F22D9A" w14:paraId="0953AF32" w14:textId="77777777" w:rsidTr="000B5FDE">
        <w:tc>
          <w:tcPr>
            <w:tcW w:w="8360" w:type="dxa"/>
          </w:tcPr>
          <w:p w14:paraId="4FA1B2C2" w14:textId="77777777" w:rsidR="00F22D9A" w:rsidRDefault="00F22D9A" w:rsidP="000B5FDE">
            <w:pPr>
              <w:spacing w:after="40" w:line="360" w:lineRule="auto"/>
              <w:rPr>
                <w:sz w:val="24"/>
                <w:szCs w:val="28"/>
              </w:rPr>
            </w:pPr>
          </w:p>
        </w:tc>
      </w:tr>
      <w:tr w:rsidR="000B5FDE" w14:paraId="0217A1FF" w14:textId="77777777" w:rsidTr="000B5FDE">
        <w:tc>
          <w:tcPr>
            <w:tcW w:w="8360" w:type="dxa"/>
          </w:tcPr>
          <w:p w14:paraId="7F44810C" w14:textId="77777777" w:rsidR="000B5FDE" w:rsidRDefault="000B5FDE" w:rsidP="000B5FDE">
            <w:pPr>
              <w:spacing w:after="40" w:line="360" w:lineRule="auto"/>
              <w:rPr>
                <w:sz w:val="24"/>
                <w:szCs w:val="28"/>
              </w:rPr>
            </w:pPr>
          </w:p>
        </w:tc>
      </w:tr>
      <w:tr w:rsidR="00F22D9A" w14:paraId="1D395BC0" w14:textId="77777777" w:rsidTr="000B5FDE">
        <w:tc>
          <w:tcPr>
            <w:tcW w:w="8360" w:type="dxa"/>
          </w:tcPr>
          <w:p w14:paraId="5A58D6E8" w14:textId="77777777" w:rsidR="00F22D9A" w:rsidRDefault="00F22D9A" w:rsidP="000B5FDE">
            <w:pPr>
              <w:spacing w:after="40" w:line="360" w:lineRule="auto"/>
              <w:rPr>
                <w:sz w:val="24"/>
                <w:szCs w:val="28"/>
              </w:rPr>
            </w:pPr>
          </w:p>
        </w:tc>
      </w:tr>
      <w:tr w:rsidR="00F22D9A" w14:paraId="1DEB4110" w14:textId="77777777" w:rsidTr="000B5FDE">
        <w:tc>
          <w:tcPr>
            <w:tcW w:w="8360" w:type="dxa"/>
          </w:tcPr>
          <w:p w14:paraId="35DA974D" w14:textId="77777777" w:rsidR="00F22D9A" w:rsidRDefault="00F22D9A" w:rsidP="000B5FDE">
            <w:pPr>
              <w:spacing w:after="40" w:line="360" w:lineRule="auto"/>
              <w:rPr>
                <w:sz w:val="24"/>
                <w:szCs w:val="28"/>
              </w:rPr>
            </w:pPr>
          </w:p>
        </w:tc>
      </w:tr>
      <w:tr w:rsidR="00F22D9A" w14:paraId="46171680" w14:textId="77777777" w:rsidTr="000B5FDE">
        <w:tc>
          <w:tcPr>
            <w:tcW w:w="8360" w:type="dxa"/>
          </w:tcPr>
          <w:p w14:paraId="33545A40" w14:textId="77777777" w:rsidR="00F22D9A" w:rsidRDefault="00F22D9A" w:rsidP="000B5FDE">
            <w:pPr>
              <w:spacing w:after="40" w:line="360" w:lineRule="auto"/>
              <w:rPr>
                <w:sz w:val="24"/>
                <w:szCs w:val="28"/>
              </w:rPr>
            </w:pPr>
          </w:p>
        </w:tc>
      </w:tr>
      <w:tr w:rsidR="00F22D9A" w14:paraId="10A74873" w14:textId="77777777" w:rsidTr="000B5FDE">
        <w:tc>
          <w:tcPr>
            <w:tcW w:w="8360" w:type="dxa"/>
          </w:tcPr>
          <w:p w14:paraId="56AEF2D9" w14:textId="77777777" w:rsidR="00F22D9A" w:rsidRDefault="00F22D9A" w:rsidP="000B5FDE">
            <w:pPr>
              <w:spacing w:after="40" w:line="360" w:lineRule="auto"/>
              <w:rPr>
                <w:sz w:val="24"/>
                <w:szCs w:val="28"/>
              </w:rPr>
            </w:pPr>
          </w:p>
        </w:tc>
      </w:tr>
      <w:tr w:rsidR="00F22D9A" w14:paraId="22A1BCE5" w14:textId="77777777" w:rsidTr="000B5FDE">
        <w:tc>
          <w:tcPr>
            <w:tcW w:w="8360" w:type="dxa"/>
          </w:tcPr>
          <w:p w14:paraId="6440BD0E" w14:textId="77777777" w:rsidR="00F22D9A" w:rsidRDefault="00F22D9A" w:rsidP="000B5FDE">
            <w:pPr>
              <w:spacing w:after="40" w:line="360" w:lineRule="auto"/>
              <w:rPr>
                <w:sz w:val="24"/>
                <w:szCs w:val="28"/>
              </w:rPr>
            </w:pPr>
          </w:p>
        </w:tc>
      </w:tr>
      <w:tr w:rsidR="00F22D9A" w14:paraId="639AF78C" w14:textId="77777777" w:rsidTr="000B5FDE">
        <w:tc>
          <w:tcPr>
            <w:tcW w:w="8360" w:type="dxa"/>
          </w:tcPr>
          <w:p w14:paraId="2F582548" w14:textId="77777777" w:rsidR="00F22D9A" w:rsidRDefault="00F22D9A" w:rsidP="000B5FDE">
            <w:pPr>
              <w:spacing w:after="40" w:line="360" w:lineRule="auto"/>
              <w:rPr>
                <w:sz w:val="24"/>
                <w:szCs w:val="28"/>
              </w:rPr>
            </w:pPr>
          </w:p>
        </w:tc>
      </w:tr>
      <w:tr w:rsidR="00F22D9A" w14:paraId="7F61835D" w14:textId="77777777" w:rsidTr="000B5FDE">
        <w:tc>
          <w:tcPr>
            <w:tcW w:w="8360" w:type="dxa"/>
          </w:tcPr>
          <w:p w14:paraId="16FCE81E" w14:textId="77777777" w:rsidR="00F22D9A" w:rsidRDefault="00F22D9A" w:rsidP="000B5FDE">
            <w:pPr>
              <w:spacing w:after="40" w:line="360" w:lineRule="auto"/>
              <w:rPr>
                <w:sz w:val="24"/>
                <w:szCs w:val="28"/>
              </w:rPr>
            </w:pPr>
          </w:p>
        </w:tc>
      </w:tr>
      <w:tr w:rsidR="00F22D9A" w14:paraId="625251D7" w14:textId="77777777" w:rsidTr="000B5FDE">
        <w:tc>
          <w:tcPr>
            <w:tcW w:w="8360" w:type="dxa"/>
          </w:tcPr>
          <w:p w14:paraId="4A24014A" w14:textId="77777777" w:rsidR="00F22D9A" w:rsidRDefault="00F22D9A" w:rsidP="000B5FDE">
            <w:pPr>
              <w:spacing w:after="40" w:line="360" w:lineRule="auto"/>
              <w:rPr>
                <w:sz w:val="24"/>
                <w:szCs w:val="28"/>
              </w:rPr>
            </w:pPr>
          </w:p>
        </w:tc>
      </w:tr>
      <w:tr w:rsidR="00F22D9A" w14:paraId="734DC917" w14:textId="77777777" w:rsidTr="000B5FDE">
        <w:tc>
          <w:tcPr>
            <w:tcW w:w="8360" w:type="dxa"/>
          </w:tcPr>
          <w:p w14:paraId="46B044D7" w14:textId="77777777" w:rsidR="00F22D9A" w:rsidRDefault="00F22D9A" w:rsidP="000B5FDE">
            <w:pPr>
              <w:spacing w:after="40" w:line="360" w:lineRule="auto"/>
              <w:rPr>
                <w:sz w:val="24"/>
                <w:szCs w:val="28"/>
              </w:rPr>
            </w:pPr>
          </w:p>
        </w:tc>
      </w:tr>
      <w:tr w:rsidR="00F22D9A" w14:paraId="1D942CA1" w14:textId="77777777" w:rsidTr="000B5FDE">
        <w:tc>
          <w:tcPr>
            <w:tcW w:w="8360" w:type="dxa"/>
          </w:tcPr>
          <w:p w14:paraId="3D707062" w14:textId="77777777" w:rsidR="00F22D9A" w:rsidRDefault="00F22D9A" w:rsidP="000B5FDE">
            <w:pPr>
              <w:spacing w:after="40" w:line="360" w:lineRule="auto"/>
              <w:rPr>
                <w:sz w:val="24"/>
                <w:szCs w:val="28"/>
              </w:rPr>
            </w:pPr>
          </w:p>
        </w:tc>
      </w:tr>
      <w:tr w:rsidR="00F22D9A" w14:paraId="5165890E" w14:textId="77777777" w:rsidTr="000B5FDE">
        <w:tc>
          <w:tcPr>
            <w:tcW w:w="8360" w:type="dxa"/>
          </w:tcPr>
          <w:p w14:paraId="48D29331" w14:textId="77777777" w:rsidR="00F22D9A" w:rsidRDefault="00F22D9A" w:rsidP="000B5FDE">
            <w:pPr>
              <w:spacing w:after="40" w:line="360" w:lineRule="auto"/>
              <w:rPr>
                <w:sz w:val="24"/>
                <w:szCs w:val="28"/>
              </w:rPr>
            </w:pPr>
          </w:p>
        </w:tc>
      </w:tr>
      <w:tr w:rsidR="00F22D9A" w14:paraId="16815ECF" w14:textId="77777777" w:rsidTr="000B5FDE">
        <w:tc>
          <w:tcPr>
            <w:tcW w:w="8360" w:type="dxa"/>
          </w:tcPr>
          <w:p w14:paraId="10332E3C" w14:textId="77777777" w:rsidR="00F22D9A" w:rsidRDefault="00F22D9A" w:rsidP="000B5FDE">
            <w:pPr>
              <w:spacing w:after="40" w:line="360" w:lineRule="auto"/>
              <w:rPr>
                <w:sz w:val="24"/>
                <w:szCs w:val="28"/>
              </w:rPr>
            </w:pPr>
          </w:p>
        </w:tc>
      </w:tr>
      <w:tr w:rsidR="00F22D9A" w14:paraId="740D5D68" w14:textId="77777777" w:rsidTr="000B5FDE">
        <w:tc>
          <w:tcPr>
            <w:tcW w:w="8360" w:type="dxa"/>
          </w:tcPr>
          <w:p w14:paraId="602B3140" w14:textId="77777777" w:rsidR="00F22D9A" w:rsidRDefault="00F22D9A" w:rsidP="000B5FDE">
            <w:pPr>
              <w:spacing w:after="40" w:line="360" w:lineRule="auto"/>
              <w:rPr>
                <w:sz w:val="24"/>
                <w:szCs w:val="28"/>
              </w:rPr>
            </w:pPr>
          </w:p>
        </w:tc>
      </w:tr>
      <w:tr w:rsidR="00F22D9A" w14:paraId="12AC4590" w14:textId="77777777" w:rsidTr="000B5FDE">
        <w:tc>
          <w:tcPr>
            <w:tcW w:w="8360" w:type="dxa"/>
          </w:tcPr>
          <w:p w14:paraId="135A84FB" w14:textId="77777777" w:rsidR="00F22D9A" w:rsidRDefault="00F22D9A" w:rsidP="000B5FDE">
            <w:pPr>
              <w:spacing w:after="40" w:line="360" w:lineRule="auto"/>
              <w:rPr>
                <w:sz w:val="24"/>
                <w:szCs w:val="28"/>
              </w:rPr>
            </w:pPr>
          </w:p>
        </w:tc>
      </w:tr>
      <w:tr w:rsidR="00F22D9A" w14:paraId="669F846B" w14:textId="77777777" w:rsidTr="000B5FDE">
        <w:tc>
          <w:tcPr>
            <w:tcW w:w="8360" w:type="dxa"/>
          </w:tcPr>
          <w:p w14:paraId="2CDAF2C0" w14:textId="77777777" w:rsidR="00F22D9A" w:rsidRDefault="00F22D9A" w:rsidP="000B5FDE">
            <w:pPr>
              <w:spacing w:after="40" w:line="360" w:lineRule="auto"/>
              <w:rPr>
                <w:sz w:val="24"/>
                <w:szCs w:val="28"/>
              </w:rPr>
            </w:pPr>
          </w:p>
        </w:tc>
      </w:tr>
      <w:tr w:rsidR="00F22D9A" w14:paraId="32222C98" w14:textId="77777777" w:rsidTr="000B5FDE">
        <w:tc>
          <w:tcPr>
            <w:tcW w:w="8360" w:type="dxa"/>
          </w:tcPr>
          <w:p w14:paraId="1BAC0AAC" w14:textId="77777777" w:rsidR="00F22D9A" w:rsidRDefault="00F22D9A" w:rsidP="000B5FDE">
            <w:pPr>
              <w:spacing w:after="40" w:line="360" w:lineRule="auto"/>
              <w:rPr>
                <w:sz w:val="24"/>
                <w:szCs w:val="28"/>
              </w:rPr>
            </w:pPr>
          </w:p>
        </w:tc>
      </w:tr>
      <w:tr w:rsidR="00F22D9A" w14:paraId="10A75E9C" w14:textId="77777777" w:rsidTr="000B5FDE">
        <w:tc>
          <w:tcPr>
            <w:tcW w:w="8360" w:type="dxa"/>
          </w:tcPr>
          <w:p w14:paraId="1DD85E53" w14:textId="77777777" w:rsidR="00F22D9A" w:rsidRDefault="00F22D9A" w:rsidP="000B5FDE">
            <w:pPr>
              <w:spacing w:after="40" w:line="360" w:lineRule="auto"/>
              <w:rPr>
                <w:sz w:val="24"/>
                <w:szCs w:val="28"/>
              </w:rPr>
            </w:pPr>
          </w:p>
        </w:tc>
      </w:tr>
      <w:tr w:rsidR="00F22D9A" w14:paraId="63A076CA" w14:textId="77777777" w:rsidTr="000B5FDE">
        <w:tc>
          <w:tcPr>
            <w:tcW w:w="8360" w:type="dxa"/>
          </w:tcPr>
          <w:p w14:paraId="6F81DA4C" w14:textId="77777777" w:rsidR="00F22D9A" w:rsidRDefault="00F22D9A" w:rsidP="000B5FDE">
            <w:pPr>
              <w:spacing w:after="40" w:line="360" w:lineRule="auto"/>
              <w:rPr>
                <w:sz w:val="24"/>
                <w:szCs w:val="28"/>
              </w:rPr>
            </w:pPr>
          </w:p>
        </w:tc>
      </w:tr>
      <w:tr w:rsidR="00F22D9A" w14:paraId="39406870" w14:textId="77777777" w:rsidTr="000B5FDE">
        <w:tc>
          <w:tcPr>
            <w:tcW w:w="8360" w:type="dxa"/>
          </w:tcPr>
          <w:p w14:paraId="078FF897" w14:textId="77777777" w:rsidR="00F22D9A" w:rsidRDefault="00F22D9A" w:rsidP="000B5FDE">
            <w:pPr>
              <w:spacing w:after="40" w:line="360" w:lineRule="auto"/>
              <w:rPr>
                <w:sz w:val="24"/>
                <w:szCs w:val="28"/>
              </w:rPr>
            </w:pPr>
          </w:p>
        </w:tc>
      </w:tr>
      <w:tr w:rsidR="00F22D9A" w14:paraId="41BFF645" w14:textId="77777777" w:rsidTr="000B5FDE">
        <w:tc>
          <w:tcPr>
            <w:tcW w:w="8360" w:type="dxa"/>
          </w:tcPr>
          <w:p w14:paraId="5681845E" w14:textId="77777777" w:rsidR="00F22D9A" w:rsidRDefault="00F22D9A" w:rsidP="000B5FDE">
            <w:pPr>
              <w:spacing w:after="40" w:line="360" w:lineRule="auto"/>
              <w:rPr>
                <w:sz w:val="24"/>
                <w:szCs w:val="28"/>
              </w:rPr>
            </w:pPr>
          </w:p>
        </w:tc>
      </w:tr>
    </w:tbl>
    <w:p w14:paraId="366EEDB3" w14:textId="77777777" w:rsidR="000B5FDE" w:rsidRPr="000B5FDE" w:rsidRDefault="000B5FDE" w:rsidP="000F4D1F">
      <w:pPr>
        <w:spacing w:after="40" w:line="216" w:lineRule="auto"/>
        <w:rPr>
          <w:sz w:val="24"/>
          <w:szCs w:val="28"/>
        </w:rPr>
      </w:pPr>
    </w:p>
    <w:sectPr w:rsidR="000B5FDE" w:rsidRPr="000B5FDE" w:rsidSect="000F4D1F">
      <w:headerReference w:type="default" r:id="rId9"/>
      <w:type w:val="continuous"/>
      <w:pgSz w:w="11900" w:h="16840"/>
      <w:pgMar w:top="1453" w:right="1538" w:bottom="993" w:left="19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1E144" w14:textId="77777777" w:rsidR="00304A75" w:rsidRDefault="00304A75" w:rsidP="000B5FDE">
      <w:pPr>
        <w:spacing w:after="0" w:line="240" w:lineRule="auto"/>
      </w:pPr>
      <w:r>
        <w:separator/>
      </w:r>
    </w:p>
  </w:endnote>
  <w:endnote w:type="continuationSeparator" w:id="0">
    <w:p w14:paraId="342C5E07" w14:textId="77777777" w:rsidR="00304A75" w:rsidRDefault="00304A75" w:rsidP="000B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641567" w14:textId="77777777" w:rsidR="00304A75" w:rsidRDefault="00304A75" w:rsidP="000B5FDE">
      <w:pPr>
        <w:spacing w:after="0" w:line="240" w:lineRule="auto"/>
      </w:pPr>
      <w:r>
        <w:separator/>
      </w:r>
    </w:p>
  </w:footnote>
  <w:footnote w:type="continuationSeparator" w:id="0">
    <w:p w14:paraId="7AC1F4BE" w14:textId="77777777" w:rsidR="00304A75" w:rsidRDefault="00304A75" w:rsidP="000B5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E6A87" w14:textId="77777777" w:rsidR="000B5FDE" w:rsidRDefault="000B5FDE" w:rsidP="000B5FDE">
    <w:pPr>
      <w:pStyle w:val="Kopfzeile"/>
    </w:pPr>
    <w:r>
      <w:rPr>
        <w:noProof/>
      </w:rPr>
      <w:drawing>
        <wp:anchor distT="0" distB="0" distL="114300" distR="114300" simplePos="0" relativeHeight="251659264" behindDoc="1" locked="0" layoutInCell="1" allowOverlap="1" wp14:anchorId="75AC767E" wp14:editId="744AC764">
          <wp:simplePos x="0" y="0"/>
          <wp:positionH relativeFrom="margin">
            <wp:align>right</wp:align>
          </wp:positionH>
          <wp:positionV relativeFrom="paragraph">
            <wp:posOffset>-132715</wp:posOffset>
          </wp:positionV>
          <wp:extent cx="1099185" cy="419100"/>
          <wp:effectExtent l="0" t="0" r="5715" b="0"/>
          <wp:wrapTight wrapText="bothSides">
            <wp:wrapPolygon edited="0">
              <wp:start x="0" y="0"/>
              <wp:lineTo x="0" y="20618"/>
              <wp:lineTo x="21338" y="20618"/>
              <wp:lineTo x="21338" y="0"/>
              <wp:lineTo x="0" y="0"/>
            </wp:wrapPolygon>
          </wp:wrapTight>
          <wp:docPr id="664237081" name="Grafik 66423708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918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57E7">
      <w:rPr>
        <w:rFonts w:ascii="Tahoma" w:hAnsi="Tahoma" w:cs="Tahoma"/>
        <w:i/>
        <w:iCs/>
        <w:sz w:val="18"/>
        <w:szCs w:val="18"/>
      </w:rPr>
      <w:t xml:space="preserve">FI </w:t>
    </w:r>
    <w:r>
      <w:rPr>
        <w:rFonts w:ascii="Tahoma" w:hAnsi="Tahoma" w:cs="Tahoma"/>
        <w:i/>
        <w:iCs/>
        <w:sz w:val="18"/>
        <w:szCs w:val="18"/>
      </w:rPr>
      <w:t>Mittel</w:t>
    </w:r>
    <w:r w:rsidRPr="001C57E7">
      <w:rPr>
        <w:rFonts w:ascii="Tahoma" w:hAnsi="Tahoma" w:cs="Tahoma"/>
        <w:i/>
        <w:iCs/>
        <w:sz w:val="18"/>
        <w:szCs w:val="18"/>
      </w:rPr>
      <w:t>stufe (DEU)</w:t>
    </w:r>
    <w:r>
      <w:rPr>
        <w:rFonts w:ascii="Tahoma" w:hAnsi="Tahoma" w:cs="Tahoma"/>
        <w:i/>
        <w:iCs/>
        <w:sz w:val="18"/>
        <w:szCs w:val="18"/>
      </w:rPr>
      <w:tab/>
      <w:t>BR</w:t>
    </w:r>
    <w:r>
      <w:rPr>
        <w:rFonts w:ascii="Tahoma" w:hAnsi="Tahoma" w:cs="Tahoma"/>
        <w:i/>
        <w:iCs/>
        <w:sz w:val="18"/>
        <w:szCs w:val="18"/>
      </w:rPr>
      <w:tab/>
    </w:r>
    <w:r w:rsidRPr="001C57E7">
      <w:rPr>
        <w:rFonts w:ascii="Tahoma" w:hAnsi="Tahoma" w:cs="Tahoma"/>
        <w:i/>
        <w:iCs/>
        <w:sz w:val="18"/>
        <w:szCs w:val="18"/>
      </w:rPr>
      <w:br/>
    </w:r>
    <w:r>
      <w:rPr>
        <w:rFonts w:ascii="Tahoma" w:hAnsi="Tahoma" w:cs="Tahoma"/>
        <w:i/>
        <w:iCs/>
        <w:sz w:val="18"/>
        <w:szCs w:val="18"/>
      </w:rPr>
      <w:t>Betriebsinterne Gespräche</w:t>
    </w:r>
  </w:p>
  <w:p w14:paraId="3EB9B6F4" w14:textId="77777777" w:rsidR="000B5FDE" w:rsidRDefault="000B5FDE" w:rsidP="000B5FD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416"/>
    <w:rsid w:val="000B5FDE"/>
    <w:rsid w:val="000D3EE2"/>
    <w:rsid w:val="000F4D1F"/>
    <w:rsid w:val="002B05B8"/>
    <w:rsid w:val="00304A75"/>
    <w:rsid w:val="004B0D2E"/>
    <w:rsid w:val="00777495"/>
    <w:rsid w:val="008A6C7F"/>
    <w:rsid w:val="00B20491"/>
    <w:rsid w:val="00D81416"/>
    <w:rsid w:val="00F22D9A"/>
    <w:rsid w:val="3DE63D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FB60"/>
  <w15:docId w15:val="{F2F28B96-4254-4324-9E1F-83E03587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unhideWhenUsed/>
    <w:rsid w:val="000B5F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5FDE"/>
    <w:rPr>
      <w:rFonts w:ascii="Calibri" w:eastAsia="Calibri" w:hAnsi="Calibri" w:cs="Calibri"/>
      <w:color w:val="000000"/>
      <w:sz w:val="22"/>
    </w:rPr>
  </w:style>
  <w:style w:type="paragraph" w:styleId="Fuzeile">
    <w:name w:val="footer"/>
    <w:basedOn w:val="Standard"/>
    <w:link w:val="FuzeileZchn"/>
    <w:uiPriority w:val="99"/>
    <w:unhideWhenUsed/>
    <w:rsid w:val="000B5F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5FDE"/>
    <w:rPr>
      <w:rFonts w:ascii="Calibri" w:eastAsia="Calibri" w:hAnsi="Calibri" w:cs="Calibri"/>
      <w:color w:val="000000"/>
      <w:sz w:val="22"/>
    </w:rPr>
  </w:style>
  <w:style w:type="table" w:styleId="Tabellenraster">
    <w:name w:val="Table Grid"/>
    <w:basedOn w:val="NormaleTabelle"/>
    <w:uiPriority w:val="39"/>
    <w:rsid w:val="000B5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1A43CA-D202-43EA-9CC9-4EFA9E063397}">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2.xml><?xml version="1.0" encoding="utf-8"?>
<ds:datastoreItem xmlns:ds="http://schemas.openxmlformats.org/officeDocument/2006/customXml" ds:itemID="{5500A0A8-F9D9-4B4E-8D54-5F21C00344D4}">
  <ds:schemaRefs>
    <ds:schemaRef ds:uri="http://schemas.microsoft.com/sharepoint/v3/contenttype/forms"/>
  </ds:schemaRefs>
</ds:datastoreItem>
</file>

<file path=customXml/itemProps3.xml><?xml version="1.0" encoding="utf-8"?>
<ds:datastoreItem xmlns:ds="http://schemas.openxmlformats.org/officeDocument/2006/customXml" ds:itemID="{4CC70C7D-E3EA-4DBD-91EE-63F911C28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136</Words>
  <Characters>862</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IMG-20241030-WA0013</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IMG-20241030-WA0013</dc:title>
  <dc:subject/>
  <dc:creator>natha</dc:creator>
  <cp:keywords/>
  <cp:lastModifiedBy>Rogerio Da Silva Chilro</cp:lastModifiedBy>
  <cp:revision>6</cp:revision>
  <dcterms:created xsi:type="dcterms:W3CDTF">2024-10-30T14:29:00Z</dcterms:created>
  <dcterms:modified xsi:type="dcterms:W3CDTF">2025-05-14T10:37:00Z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