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0A8A" w14:textId="3B6ADFD9" w:rsidR="00187CE3" w:rsidRPr="00187CE3" w:rsidRDefault="00187CE3" w:rsidP="00187CE3">
      <w:pPr>
        <w:rPr>
          <w:b/>
        </w:rPr>
      </w:pPr>
      <w:r w:rsidRPr="00187CE3">
        <w:rPr>
          <w:b/>
        </w:rPr>
        <w:t>Qualitativer Vergleich mit Hilfe einer Nutzwertanalyse</w:t>
      </w:r>
    </w:p>
    <w:p w14:paraId="240B01B4" w14:textId="77777777" w:rsidR="00187CE3" w:rsidRDefault="00187CE3" w:rsidP="00187CE3"/>
    <w:p w14:paraId="197A66ED" w14:textId="5D14898F" w:rsidR="00187CE3" w:rsidRPr="00187CE3" w:rsidRDefault="00187CE3" w:rsidP="00187CE3">
      <w:pPr>
        <w:rPr>
          <w:b/>
        </w:rPr>
      </w:pPr>
      <w:r w:rsidRPr="00187CE3">
        <w:rPr>
          <w:b/>
        </w:rPr>
        <w:t>Arbeitsauftrag:</w:t>
      </w:r>
    </w:p>
    <w:p w14:paraId="07CB55B0" w14:textId="54993FD5" w:rsidR="00187CE3" w:rsidRPr="00DF7516" w:rsidRDefault="00187CE3" w:rsidP="00187CE3">
      <w:pPr>
        <w:pStyle w:val="Listenabsatz"/>
        <w:numPr>
          <w:ilvl w:val="0"/>
          <w:numId w:val="1"/>
        </w:numPr>
        <w:rPr>
          <w:color w:val="A6A6A6" w:themeColor="background1" w:themeShade="A6"/>
          <w:sz w:val="20"/>
          <w:szCs w:val="20"/>
        </w:rPr>
      </w:pPr>
      <w:r w:rsidRPr="00DF7516">
        <w:rPr>
          <w:color w:val="A6A6A6" w:themeColor="background1" w:themeShade="A6"/>
          <w:sz w:val="20"/>
          <w:szCs w:val="20"/>
        </w:rPr>
        <w:t>INFORMIEREN Sie sich vertiefend über die Durchführung einer Nutzwertanalyse</w:t>
      </w:r>
    </w:p>
    <w:p w14:paraId="6B9BA2C8" w14:textId="7BCA4CED" w:rsidR="00187CE3" w:rsidRPr="00DF7516" w:rsidRDefault="00187CE3" w:rsidP="00187CE3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7516">
        <w:rPr>
          <w:sz w:val="20"/>
          <w:szCs w:val="20"/>
        </w:rPr>
        <w:t>Nennen Sie weitere Beispiele, in welchem (privaten und beruflichen) Kontext Sie die NWA zur</w:t>
      </w:r>
      <w:r w:rsidRPr="00DF7516">
        <w:rPr>
          <w:sz w:val="20"/>
          <w:szCs w:val="20"/>
        </w:rPr>
        <w:t xml:space="preserve"> </w:t>
      </w:r>
      <w:r w:rsidRPr="00DF7516">
        <w:rPr>
          <w:sz w:val="20"/>
          <w:szCs w:val="20"/>
        </w:rPr>
        <w:t>Entscheidungsfindung anwenden könnten.</w:t>
      </w:r>
    </w:p>
    <w:p w14:paraId="44CE7833" w14:textId="77777777" w:rsidR="00187CE3" w:rsidRPr="00DF7516" w:rsidRDefault="00187CE3" w:rsidP="00187CE3">
      <w:pPr>
        <w:ind w:left="708"/>
        <w:rPr>
          <w:sz w:val="20"/>
          <w:szCs w:val="20"/>
        </w:rPr>
      </w:pPr>
    </w:p>
    <w:p w14:paraId="5B31E1A9" w14:textId="471C8D82" w:rsidR="00187CE3" w:rsidRPr="00DF7516" w:rsidRDefault="00187CE3" w:rsidP="00187CE3">
      <w:pPr>
        <w:ind w:left="708"/>
        <w:rPr>
          <w:sz w:val="20"/>
          <w:szCs w:val="20"/>
        </w:rPr>
      </w:pPr>
      <w:r w:rsidRPr="00DF7516">
        <w:rPr>
          <w:sz w:val="20"/>
          <w:szCs w:val="20"/>
        </w:rPr>
        <w:t>Grafikkarten bzw PC-Komponenten, Möbel, Grafiktabletts, Maschinen, Drucker, Werkzeuge, Kochen.</w:t>
      </w:r>
    </w:p>
    <w:p w14:paraId="7AB271C6" w14:textId="77777777" w:rsidR="00187CE3" w:rsidRPr="00DF7516" w:rsidRDefault="00187CE3" w:rsidP="00187CE3">
      <w:pPr>
        <w:pStyle w:val="Listenabsatz"/>
        <w:rPr>
          <w:sz w:val="20"/>
          <w:szCs w:val="20"/>
        </w:rPr>
      </w:pPr>
    </w:p>
    <w:p w14:paraId="4CC0CB11" w14:textId="7439ABCF" w:rsidR="00187CE3" w:rsidRPr="00DF7516" w:rsidRDefault="00187CE3" w:rsidP="00187CE3">
      <w:pPr>
        <w:pStyle w:val="Listenabsatz"/>
        <w:numPr>
          <w:ilvl w:val="0"/>
          <w:numId w:val="1"/>
        </w:numPr>
        <w:rPr>
          <w:color w:val="A6A6A6" w:themeColor="background1" w:themeShade="A6"/>
          <w:sz w:val="20"/>
          <w:szCs w:val="20"/>
        </w:rPr>
      </w:pPr>
      <w:r w:rsidRPr="00DF7516">
        <w:rPr>
          <w:color w:val="A6A6A6" w:themeColor="background1" w:themeShade="A6"/>
          <w:sz w:val="20"/>
          <w:szCs w:val="20"/>
        </w:rPr>
        <w:t>Lösen Sie die nachfolgende ÜBUNGSAUFGABE zur NWA.</w:t>
      </w:r>
    </w:p>
    <w:p w14:paraId="1B3B211F" w14:textId="276C52B9" w:rsidR="00187CE3" w:rsidRPr="00DF7516" w:rsidRDefault="00187CE3" w:rsidP="00187CE3">
      <w:pPr>
        <w:pStyle w:val="Listenabsatz"/>
        <w:numPr>
          <w:ilvl w:val="0"/>
          <w:numId w:val="1"/>
        </w:numPr>
        <w:rPr>
          <w:color w:val="A6A6A6" w:themeColor="background1" w:themeShade="A6"/>
          <w:sz w:val="20"/>
          <w:szCs w:val="20"/>
        </w:rPr>
      </w:pPr>
      <w:r w:rsidRPr="00DF7516">
        <w:rPr>
          <w:color w:val="A6A6A6" w:themeColor="background1" w:themeShade="A6"/>
          <w:sz w:val="20"/>
          <w:szCs w:val="20"/>
        </w:rPr>
        <w:t>Tauschen Sie sich in Ihren Kleingruppen über Ihr Ergebnis aus.</w:t>
      </w:r>
    </w:p>
    <w:p w14:paraId="467262DA" w14:textId="77777777" w:rsidR="00187CE3" w:rsidRPr="00DF7516" w:rsidRDefault="00187CE3" w:rsidP="00187CE3">
      <w:pPr>
        <w:ind w:firstLine="360"/>
        <w:rPr>
          <w:sz w:val="20"/>
          <w:szCs w:val="20"/>
        </w:rPr>
      </w:pPr>
      <w:r w:rsidRPr="00DF7516">
        <w:rPr>
          <w:sz w:val="20"/>
          <w:szCs w:val="20"/>
        </w:rPr>
        <w:t>Weiterführende Denkanstöße (zur Diskussion in Ihrer Kleingruppe):</w:t>
      </w:r>
    </w:p>
    <w:p w14:paraId="1A0BCA23" w14:textId="7A1B15E3" w:rsidR="00187CE3" w:rsidRPr="00DF7516" w:rsidRDefault="00187CE3" w:rsidP="00187CE3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7516">
        <w:rPr>
          <w:sz w:val="20"/>
          <w:szCs w:val="20"/>
        </w:rPr>
        <w:t>Erläutern Sie, was in diesem Zusammenhang „KO-Kriterien“ sind und welche Auswirkung diese auf die NWA haben.</w:t>
      </w:r>
    </w:p>
    <w:p w14:paraId="57675D41" w14:textId="4C07A03C" w:rsidR="00CA01CE" w:rsidRPr="00DF7516" w:rsidRDefault="00187CE3" w:rsidP="00187CE3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7516">
        <w:rPr>
          <w:sz w:val="20"/>
          <w:szCs w:val="20"/>
        </w:rPr>
        <w:t>Welche Vorteile und welche Nachteile ergeben sich aus der Entscheidungsfindung mittels NWA? Erläutern Sie!</w:t>
      </w:r>
    </w:p>
    <w:p w14:paraId="65542047" w14:textId="77777777" w:rsidR="00187CE3" w:rsidRDefault="00187CE3" w:rsidP="00187CE3"/>
    <w:p w14:paraId="5B0054F8" w14:textId="77777777" w:rsidR="00187CE3" w:rsidRDefault="00187CE3" w:rsidP="00187CE3"/>
    <w:p w14:paraId="3922CA0B" w14:textId="018CB52B" w:rsidR="00187CE3" w:rsidRPr="00187CE3" w:rsidRDefault="00187CE3" w:rsidP="00187CE3">
      <w:pPr>
        <w:rPr>
          <w:b/>
        </w:rPr>
      </w:pPr>
      <w:r w:rsidRPr="00187CE3">
        <w:rPr>
          <w:b/>
        </w:rPr>
        <w:t>ÜBUNG</w:t>
      </w:r>
      <w:r w:rsidRPr="00187CE3">
        <w:rPr>
          <w:b/>
        </w:rPr>
        <w:t>SAUFGABE</w:t>
      </w:r>
      <w:r w:rsidRPr="00187CE3">
        <w:rPr>
          <w:b/>
        </w:rPr>
        <w:t xml:space="preserve"> </w:t>
      </w:r>
    </w:p>
    <w:p w14:paraId="5767644B" w14:textId="77777777" w:rsidR="00187CE3" w:rsidRDefault="00187CE3" w:rsidP="00187CE3"/>
    <w:p w14:paraId="6D0879F8" w14:textId="77777777" w:rsidR="00187CE3" w:rsidRDefault="00187CE3" w:rsidP="00187CE3">
      <w:r>
        <w:t xml:space="preserve">Sie haben eine kleinen „Ausbildungsstart-Bonus“ erhalten und überlegen, einen neuen Fernseher zu kaufen. Dabei kommen für Sie zwei Geräte in die engere Auswahl. </w:t>
      </w:r>
    </w:p>
    <w:p w14:paraId="0E9715C8" w14:textId="77777777" w:rsidR="00187CE3" w:rsidRDefault="00187CE3" w:rsidP="00187CE3"/>
    <w:p w14:paraId="4953C079" w14:textId="5EF633CD" w:rsidR="00187CE3" w:rsidRDefault="00187CE3" w:rsidP="00DF7516">
      <w:pPr>
        <w:pStyle w:val="Listenabsatz"/>
        <w:numPr>
          <w:ilvl w:val="0"/>
          <w:numId w:val="4"/>
        </w:numPr>
      </w:pPr>
      <w:r>
        <w:t xml:space="preserve">Überlegen Sie sich zwei weitere Kriterien (unabhängig von der Gewichtung), die Ihnen bei der Anschaffung eines neuen Fernsehers wichtig wären und tragen Sie diese in die Tabelle ein. </w:t>
      </w:r>
    </w:p>
    <w:p w14:paraId="11C1D4AD" w14:textId="679AE856" w:rsidR="00187CE3" w:rsidRPr="00DF7516" w:rsidRDefault="00187CE3" w:rsidP="00187CE3">
      <w:pPr>
        <w:ind w:left="708"/>
        <w:rPr>
          <w:sz w:val="20"/>
          <w:szCs w:val="20"/>
        </w:rPr>
      </w:pPr>
      <w:r w:rsidRPr="00DF7516">
        <w:rPr>
          <w:sz w:val="20"/>
          <w:szCs w:val="20"/>
        </w:rPr>
        <w:t>Weitere Kriterien für mich wäre, wie viel % die sRGB beträgt, ich würde ein Gerät mit 140% sRGB besser finden als eines mit z.B. 100% sRGB. Dies würde ich mit 25% gewichten.</w:t>
      </w:r>
    </w:p>
    <w:p w14:paraId="15D54BFB" w14:textId="283F445C" w:rsidR="00187CE3" w:rsidRPr="00DF7516" w:rsidRDefault="00187CE3" w:rsidP="00187CE3">
      <w:pPr>
        <w:ind w:left="708"/>
        <w:rPr>
          <w:sz w:val="20"/>
          <w:szCs w:val="20"/>
        </w:rPr>
      </w:pPr>
      <w:r w:rsidRPr="00DF7516">
        <w:rPr>
          <w:sz w:val="20"/>
          <w:szCs w:val="20"/>
        </w:rPr>
        <w:t>Die 20% wären, die Frage, ob das Gerät bereits mit Zubehör kommt, z.B eine Wandhalterung, Standfuß oder sonstiges, wie Videokabel.</w:t>
      </w:r>
    </w:p>
    <w:p w14:paraId="4A5CD60F" w14:textId="77777777" w:rsidR="00187CE3" w:rsidRPr="00DF7516" w:rsidRDefault="00187CE3" w:rsidP="00187CE3">
      <w:pPr>
        <w:rPr>
          <w:sz w:val="20"/>
          <w:szCs w:val="20"/>
        </w:rPr>
      </w:pPr>
    </w:p>
    <w:p w14:paraId="72917A1D" w14:textId="77777777" w:rsidR="00187CE3" w:rsidRDefault="00187CE3" w:rsidP="00187CE3">
      <w:pPr>
        <w:pStyle w:val="Listenabsatz"/>
        <w:numPr>
          <w:ilvl w:val="0"/>
          <w:numId w:val="4"/>
        </w:numPr>
      </w:pPr>
      <w:r>
        <w:t xml:space="preserve">Vervollständigen (berechnen) Sie die nachfolgende Nutzwertanalyse. </w:t>
      </w:r>
    </w:p>
    <w:p w14:paraId="1C1CAEE1" w14:textId="3CAC0952" w:rsidR="00A539E0" w:rsidRDefault="00A539E0" w:rsidP="00A539E0">
      <w:pPr>
        <w:pStyle w:val="Listenabsatz"/>
      </w:pPr>
      <w:r>
        <w:rPr>
          <w:noProof/>
        </w:rPr>
        <w:drawing>
          <wp:inline distT="0" distB="0" distL="0" distR="0" wp14:anchorId="2EEE5873" wp14:editId="160D2F23">
            <wp:extent cx="3258207" cy="2696286"/>
            <wp:effectExtent l="0" t="0" r="0" b="8890"/>
            <wp:docPr id="2017560489" name="Grafik 1" descr="Ein Bild, das Text, Handschrif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60489" name="Grafik 1" descr="Ein Bild, das Text, Handschrif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243" cy="271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EECA" w14:textId="1C14306A" w:rsidR="00187CE3" w:rsidRDefault="00187CE3" w:rsidP="00187CE3">
      <w:pPr>
        <w:pStyle w:val="Listenabsatz"/>
        <w:numPr>
          <w:ilvl w:val="0"/>
          <w:numId w:val="4"/>
        </w:numPr>
      </w:pPr>
      <w:r>
        <w:t>Für welchen Fernseher würden Sie sich auf Grundlage der NWA entscheiden? Notieren Sie einen vollständigen Antwortsatz.</w:t>
      </w:r>
    </w:p>
    <w:p w14:paraId="37AEB92E" w14:textId="4BD90A7A" w:rsidR="00DF7516" w:rsidRDefault="00DF7516" w:rsidP="00DF7516">
      <w:pPr>
        <w:pStyle w:val="Listenabsatz"/>
      </w:pPr>
      <w:r>
        <w:t>Ich persönlich würde mich dennoch für Fernseher 2 entscheiden, da dieser die besseren Farben hat…</w:t>
      </w:r>
    </w:p>
    <w:sectPr w:rsidR="00DF7516" w:rsidSect="00E46F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06E8"/>
    <w:multiLevelType w:val="hybridMultilevel"/>
    <w:tmpl w:val="28D6E9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02A31"/>
    <w:multiLevelType w:val="hybridMultilevel"/>
    <w:tmpl w:val="057844FC"/>
    <w:lvl w:ilvl="0" w:tplc="59CA1D0E">
      <w:start w:val="2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0E0E73"/>
    <w:multiLevelType w:val="hybridMultilevel"/>
    <w:tmpl w:val="EED283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622E3"/>
    <w:multiLevelType w:val="hybridMultilevel"/>
    <w:tmpl w:val="0F4C2B6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F2F10"/>
    <w:multiLevelType w:val="hybridMultilevel"/>
    <w:tmpl w:val="DB422B44"/>
    <w:lvl w:ilvl="0" w:tplc="B84E1758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738301">
    <w:abstractNumId w:val="3"/>
  </w:num>
  <w:num w:numId="2" w16cid:durableId="535969404">
    <w:abstractNumId w:val="4"/>
  </w:num>
  <w:num w:numId="3" w16cid:durableId="1517572023">
    <w:abstractNumId w:val="2"/>
  </w:num>
  <w:num w:numId="4" w16cid:durableId="1952470241">
    <w:abstractNumId w:val="0"/>
  </w:num>
  <w:num w:numId="5" w16cid:durableId="128249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E3"/>
    <w:rsid w:val="00187CE3"/>
    <w:rsid w:val="00A512EA"/>
    <w:rsid w:val="00A539E0"/>
    <w:rsid w:val="00CA01CE"/>
    <w:rsid w:val="00DF7516"/>
    <w:rsid w:val="00E4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6987"/>
  <w15:chartTrackingRefBased/>
  <w15:docId w15:val="{D37EF7C1-17E1-4E02-BDDC-66CC27AC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1</cp:revision>
  <dcterms:created xsi:type="dcterms:W3CDTF">2024-02-26T11:25:00Z</dcterms:created>
  <dcterms:modified xsi:type="dcterms:W3CDTF">2024-02-26T11:51:00Z</dcterms:modified>
</cp:coreProperties>
</file>