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28"/>
        <w:gridCol w:w="5778"/>
      </w:tblGrid>
      <w:tr>
        <w:tc>
          <w:tcPr>
            <w:tcW w:type="dxa" w:w="942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30"/>
            </w:pPr>
            <w:r>
              <w:drawing>
                <wp:inline distT="0" distB="0" distL="0" distR="0">
                  <wp:extent cx="10668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66800" cy="552450"/>
                          </a:xfrm>
                          <a:prstGeom prst="rect">
                            <a:avLst/>
                          </a:prstGeom>
                        </pic:spPr>
                      </pic:pic>
                    </a:graphicData>
                  </a:graphic>
                </wp:inline>
              </w:drawing>
            </w:r>
          </w:p>
          <w:p>
            <w:pPr>
              <w:keepNext w:val="false"/>
              <w:spacing w:after="60" w:before="0" w:line="240"/>
              <w:jc w:val="left"/>
            </w:pPr>
            <w:r>
              <w:rPr>
                <w:rFonts w:ascii="Aptos" w:cs="Aptos" w:eastAsia="Aptos" w:hAnsi="Aptos"/>
                <w:b/>
                <w:bCs/>
                <w:color w:val="1A1A1A"/>
                <w:sz w:val="26"/>
                <w:szCs w:val="26"/>
              </w:rPr>
              <w:t xml:space="preserve">PEN-Plus monthly facility return</w:t>
            </w:r>
          </w:p>
          <w:p>
            <w:pPr>
              <w:keepNext w:val="false"/>
              <w:spacing w:after="0" w:before="0" w:line="240"/>
              <w:jc w:val="left"/>
            </w:pPr>
            <w:r>
              <w:rPr>
                <w:rFonts w:ascii="Aptos" w:cs="Aptos" w:eastAsia="Aptos" w:hAnsi="Aptos"/>
                <w:b w:val="false"/>
                <w:bCs w:val="false"/>
                <w:color w:val="5A6069"/>
                <w:sz w:val="17"/>
                <w:szCs w:val="17"/>
              </w:rPr>
              <w:t xml:space="preserve">NCD and Mental Health, WHO Regional Office for Africa</w:t>
            </w:r>
          </w:p>
        </w:tc>
        <w:tc>
          <w:tcPr>
            <w:tcW w:type="dxa" w:w="577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val="false"/>
              <w:spacing w:after="60" w:before="0" w:line="240"/>
              <w:jc w:val="right"/>
            </w:pPr>
            <w:r>
              <w:rPr>
                <w:rFonts w:ascii="Aptos" w:cs="Aptos" w:eastAsia="Aptos" w:hAnsi="Aptos"/>
                <w:b w:val="false"/>
                <w:bCs w:val="false"/>
                <w:color w:val="5A6069"/>
                <w:sz w:val="14"/>
                <w:szCs w:val="14"/>
              </w:rPr>
              <w:t xml:space="preserve">In partnership with</w:t>
            </w:r>
          </w:p>
          <w:p>
            <w:pPr>
              <w:jc w:val="right"/>
            </w:pPr>
            <w:r>
              <w:drawing>
                <wp:inline distT="0" distB="0" distL="0" distR="0">
                  <wp:extent cx="8763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438150"/>
                          </a:xfrm>
                          <a:prstGeom prst="rect">
                            <a:avLst/>
                          </a:prstGeom>
                        </pic:spPr>
                      </pic:pic>
                    </a:graphicData>
                  </a:graphic>
                </wp:inline>
              </w:drawing>
            </w:r>
          </w:p>
        </w:tc>
      </w:tr>
    </w:tbl>
    <w:p>
      <w:pPr>
        <w:spacing w:after="160"/>
      </w:pPr>
      <w:r>
        <w:rPr>
          <w:rFonts w:ascii="Aptos" w:cs="Aptos" w:eastAsia="Aptos" w:hAnsi="Aptos"/>
          <w:b w:val="false"/>
          <w:bCs w:val="false"/>
          <w:color w:val="1A1A1A"/>
          <w:sz w:val="2"/>
          <w:szCs w:val="2"/>
        </w:rPr>
        <w:t xml:space="preserve"/>
      </w:r>
    </w:p>
    <w:p>
      <w:pPr>
        <w:keepNext w:val="false"/>
        <w:spacing w:after="200" w:before="0" w:line="250"/>
        <w:jc w:val="left"/>
      </w:pPr>
      <w:r>
        <w:rPr>
          <w:rFonts w:ascii="Aptos" w:cs="Aptos" w:eastAsia="Aptos" w:hAnsi="Aptos"/>
          <w:b w:val="false"/>
          <w:bCs w:val="false"/>
          <w:color w:val="5A6069"/>
          <w:sz w:val="16"/>
          <w:szCs w:val="16"/>
        </w:rPr>
        <w:t xml:space="preserve">One return per country per month, for the month named below and no other. Write 0 where there were none; leave a cell blank only if the figure cannot be produced, since a blank is read as not reported and never as zero. Choose from the drop-down lists rather than typing. Do not add, delete or move rows or columns, because the return is read automatically. Send it to the NCD and Mental Health team, WHO Regional Office for Africa, within two weeks of the end of the month.</w:t>
      </w:r>
    </w:p>
    <w:tbl>
      <w:tblPr>
        <w:tblW w:type="dxa" w:w="15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0"/>
        <w:gridCol w:w="1700"/>
        <w:gridCol w:w="1000"/>
        <w:gridCol w:w="2100"/>
        <w:gridCol w:w="1700"/>
        <w:gridCol w:w="4100"/>
        <w:gridCol w:w="2326"/>
      </w:tblGrid>
      <w:tr>
        <w:trPr>
          <w:tblHeader/>
          <w:trHeight w:val="270" w:hRule="atLeast"/>
        </w:trPr>
        <w:tc>
          <w:tcPr>
            <w:tcW w:type="dxa" w:w="228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left"/>
            </w:pPr>
            <w:r>
              <w:rPr>
                <w:rFonts w:ascii="Aptos" w:cs="Aptos" w:eastAsia="Aptos" w:hAnsi="Aptos"/>
                <w:b/>
                <w:bCs/>
                <w:color w:val="5A6069"/>
                <w:sz w:val="15"/>
                <w:szCs w:val="15"/>
              </w:rPr>
              <w:t xml:space="preserve">Country</w:t>
            </w:r>
          </w:p>
        </w:tc>
        <w:tc>
          <w:tcPr>
            <w:tcW w:type="dxa" w:w="170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left"/>
            </w:pPr>
            <w:r>
              <w:rPr>
                <w:rFonts w:ascii="Aptos" w:cs="Aptos" w:eastAsia="Aptos" w:hAnsi="Aptos"/>
                <w:b/>
                <w:bCs/>
                <w:color w:val="5A6069"/>
                <w:sz w:val="15"/>
                <w:szCs w:val="15"/>
              </w:rPr>
              <w:t xml:space="preserve">Reporting month</w:t>
            </w:r>
          </w:p>
        </w:tc>
        <w:tc>
          <w:tcPr>
            <w:tcW w:type="dxa" w:w="100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left"/>
            </w:pPr>
            <w:r>
              <w:rPr>
                <w:rFonts w:ascii="Aptos" w:cs="Aptos" w:eastAsia="Aptos" w:hAnsi="Aptos"/>
                <w:b/>
                <w:bCs/>
                <w:color w:val="5A6069"/>
                <w:sz w:val="15"/>
                <w:szCs w:val="15"/>
              </w:rPr>
              <w:t xml:space="preserve">Year</w:t>
            </w:r>
          </w:p>
        </w:tc>
        <w:tc>
          <w:tcPr>
            <w:tcW w:type="dxa" w:w="210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left"/>
            </w:pPr>
            <w:r>
              <w:rPr>
                <w:rFonts w:ascii="Aptos" w:cs="Aptos" w:eastAsia="Aptos" w:hAnsi="Aptos"/>
                <w:b/>
                <w:bCs/>
                <w:color w:val="5A6069"/>
                <w:sz w:val="15"/>
                <w:szCs w:val="15"/>
              </w:rPr>
              <w:t xml:space="preserve">Facilities expected to report</w:t>
            </w:r>
          </w:p>
        </w:tc>
        <w:tc>
          <w:tcPr>
            <w:tcW w:type="dxa" w:w="170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left"/>
            </w:pPr>
            <w:r>
              <w:rPr>
                <w:rFonts w:ascii="Aptos" w:cs="Aptos" w:eastAsia="Aptos" w:hAnsi="Aptos"/>
                <w:b/>
                <w:bCs/>
                <w:color w:val="5A6069"/>
                <w:sz w:val="15"/>
                <w:szCs w:val="15"/>
              </w:rPr>
              <w:t xml:space="preserve">Returns received</w:t>
            </w:r>
          </w:p>
        </w:tc>
        <w:tc>
          <w:tcPr>
            <w:tcW w:type="dxa" w:w="410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left"/>
            </w:pPr>
            <w:r>
              <w:rPr>
                <w:rFonts w:ascii="Aptos" w:cs="Aptos" w:eastAsia="Aptos" w:hAnsi="Aptos"/>
                <w:b/>
                <w:bCs/>
                <w:color w:val="5A6069"/>
                <w:sz w:val="15"/>
                <w:szCs w:val="15"/>
              </w:rPr>
              <w:t xml:space="preserve">NPO / WHO Country Office focal point</w:t>
            </w:r>
          </w:p>
        </w:tc>
        <w:tc>
          <w:tcPr>
            <w:tcW w:type="dxa" w:w="2326"/>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left"/>
            </w:pPr>
            <w:r>
              <w:rPr>
                <w:rFonts w:ascii="Aptos" w:cs="Aptos" w:eastAsia="Aptos" w:hAnsi="Aptos"/>
                <w:b/>
                <w:bCs/>
                <w:color w:val="5A6069"/>
                <w:sz w:val="15"/>
                <w:szCs w:val="15"/>
              </w:rPr>
              <w:t xml:space="preserve">Date completed</w:t>
            </w:r>
          </w:p>
        </w:tc>
      </w:tr>
      <w:tr>
        <w:trPr>
          <w:trHeight w:val="330" w:hRule="atLeast"/>
        </w:trPr>
        <w:tc>
          <w:tcPr>
            <w:tcW w:type="dxa" w:w="228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left"/>
            </w:pPr>
            <w:sdt>
              <w:sdtPr>
                <w:rPr>
                  <w:rFonts w:ascii="Aptos" w:hAnsi="Aptos"/>
                  <w:color w:val="5A6069"/>
                  <w:sz w:val="17"/>
                </w:rPr>
                <w:alias w:val="Country"/>
                <w:tag w:val="DD_COUNTRY"/>
                <w:id w:val="90001"/>
                <w:placeholder>
                  <w:docPart w:val="DefaultPlaceholder_-1854013438"/>
                </w:placeholder>
                <w:showingPlcHdr/>
                <w:dropDownList w:lastValue="">
                  <w:listItem w:displayText="Angola" w:value="Angola"/>
                  <w:listItem w:displayText="Benin" w:value="Benin"/>
                  <w:listItem w:displayText="Botswana" w:value="Botswana"/>
                  <w:listItem w:displayText="Burkina Faso" w:value="Burkina Faso"/>
                  <w:listItem w:displayText="Burundi" w:value="Burundi"/>
                  <w:listItem w:displayText="Cabo Verde" w:value="Cabo Verde"/>
                  <w:listItem w:displayText="Cameroon" w:value="Cameroon"/>
                  <w:listItem w:displayText="Democratic Republic of the Congo" w:value="Democratic Republic of the Congo"/>
                  <w:listItem w:displayText="Republic of the Congo" w:value="Republic of the Congo"/>
                  <w:listItem w:displayText="Eswatini" w:value="Eswatini"/>
                  <w:listItem w:displayText="Ethiopia" w:value="Ethiopia"/>
                  <w:listItem w:displayText="Gabon" w:value="Gabon"/>
                  <w:listItem w:displayText="The Gambia" w:value="The Gambia"/>
                  <w:listItem w:displayText="Ghana" w:value="Ghana"/>
                  <w:listItem w:displayText="Kenya" w:value="Kenya"/>
                  <w:listItem w:displayText="Lesotho" w:value="Lesotho"/>
                  <w:listItem w:displayText="Liberia" w:value="Liberia"/>
                  <w:listItem w:displayText="Malawi" w:value="Malawi"/>
                  <w:listItem w:displayText="Mali" w:value="Mali"/>
                  <w:listItem w:displayText="Mozambique" w:value="Mozambique"/>
                  <w:listItem w:displayText="Niger" w:value="Niger"/>
                  <w:listItem w:displayText="Nigeria" w:value="Nigeria"/>
                  <w:listItem w:displayText="Rwanda" w:value="Rwanda"/>
                  <w:listItem w:displayText="Senegal" w:value="Senegal"/>
                  <w:listItem w:displayText="Sierra Leone" w:value="Sierra Leone"/>
                  <w:listItem w:displayText="South Sudan" w:value="South Sudan"/>
                  <w:listItem w:displayText="Togo" w:value="Togo"/>
                  <w:listItem w:displayText="United Republic of Tanzania" w:value="United Republic of Tanzania"/>
                  <w:listItem w:displayText="Uganda" w:value="Uganda"/>
                  <w:listItem w:displayText="Zambia" w:value="Zambia"/>
                  <w:listItem w:displayText="Zimbabwe" w:value="Zimbabwe"/>
                </w:dropDownList>
              </w:sdtPr>
              <w:sdtContent>
                <w:r>
                  <w:rPr>
                    <w:rFonts w:ascii="Aptos" w:hAnsi="Aptos"/>
                    <w:color w:val="5A6069"/>
                    <w:sz w:val="17"/>
                  </w:rPr>
                  <w:t>Select</w:t>
                </w:r>
              </w:sdtContent>
            </w:sdt>
          </w:p>
        </w:tc>
        <w:tc>
          <w:tcPr>
            <w:tcW w:type="dxa" w:w="17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left"/>
            </w:pPr>
            <w:sdt>
              <w:sdtPr>
                <w:rPr>
                  <w:rFonts w:ascii="Aptos" w:hAnsi="Aptos"/>
                  <w:color w:val="5A6069"/>
                  <w:sz w:val="17"/>
                </w:rPr>
                <w:alias w:val="Month"/>
                <w:tag w:val="DD_MONTH"/>
                <w:id w:val="90002"/>
                <w:placeholder>
                  <w:docPart w:val="DefaultPlaceholder_-1854013438"/>
                </w:placeholder>
                <w:showingPlcHdr/>
                <w:dropDownList w:lastValue="">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Pr>
                    <w:rFonts w:ascii="Aptos" w:hAnsi="Aptos"/>
                    <w:color w:val="5A6069"/>
                    <w:sz w:val="17"/>
                  </w:rPr>
                  <w:t>Select</w:t>
                </w:r>
              </w:sdtContent>
            </w:sdt>
          </w:p>
        </w:tc>
        <w:tc>
          <w:tcPr>
            <w:tcW w:type="dxa" w:w="10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left"/>
            </w:pPr>
            <w:sdt>
              <w:sdtPr>
                <w:rPr>
                  <w:rFonts w:ascii="Aptos" w:hAnsi="Aptos"/>
                  <w:color w:val="5A6069"/>
                  <w:sz w:val="17"/>
                </w:rPr>
                <w:alias w:val="Year"/>
                <w:tag w:val="DD_YEAR"/>
                <w:id w:val="90003"/>
                <w:placeholder>
                  <w:docPart w:val="DefaultPlaceholder_-1854013438"/>
                </w:placeholder>
                <w:showingPlcHdr/>
                <w:dropDownList w:lastValue="">
                  <w:listItem w:displayText="2026" w:value="2026"/>
                  <w:listItem w:displayText="2027" w:value="2027"/>
                  <w:listItem w:displayText="2028" w:value="2028"/>
                  <w:listItem w:displayText="2029" w:value="2029"/>
                </w:dropDownList>
              </w:sdtPr>
              <w:sdtContent>
                <w:r>
                  <w:rPr>
                    <w:rFonts w:ascii="Aptos" w:hAnsi="Aptos"/>
                    <w:color w:val="5A6069"/>
                    <w:sz w:val="17"/>
                  </w:rPr>
                  <w:t>Select</w:t>
                </w:r>
              </w:sdtContent>
            </w:sdt>
          </w:p>
        </w:tc>
        <w:tc>
          <w:tcPr>
            <w:tcW w:type="dxa" w:w="21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center"/>
            </w:pPr>
            <w:r>
              <w:rPr>
                <w:rFonts w:ascii="Aptos" w:cs="Aptos" w:eastAsia="Aptos" w:hAnsi="Aptos"/>
                <w:b w:val="false"/>
                <w:bCs w:val="false"/>
                <w:color w:val="1A1A1A"/>
                <w:sz w:val="17"/>
                <w:szCs w:val="17"/>
              </w:rPr>
              <w:t xml:space="preserve"/>
            </w:r>
          </w:p>
        </w:tc>
        <w:tc>
          <w:tcPr>
            <w:tcW w:type="dxa" w:w="17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center"/>
            </w:pPr>
            <w:r>
              <w:rPr>
                <w:rFonts w:ascii="Aptos" w:cs="Aptos" w:eastAsia="Aptos" w:hAnsi="Aptos"/>
                <w:b w:val="false"/>
                <w:bCs w:val="false"/>
                <w:color w:val="1A1A1A"/>
                <w:sz w:val="17"/>
                <w:szCs w:val="17"/>
              </w:rPr>
              <w:t xml:space="preserve"/>
            </w:r>
          </w:p>
        </w:tc>
        <w:tc>
          <w:tcPr>
            <w:tcW w:type="dxa" w:w="41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left"/>
            </w:pPr>
            <w:r>
              <w:rPr>
                <w:rFonts w:ascii="Aptos" w:cs="Aptos" w:eastAsia="Aptos" w:hAnsi="Aptos"/>
                <w:b w:val="false"/>
                <w:bCs w:val="false"/>
                <w:color w:val="1A1A1A"/>
                <w:sz w:val="17"/>
                <w:szCs w:val="17"/>
              </w:rPr>
              <w:t xml:space="preserve"/>
            </w:r>
          </w:p>
        </w:tc>
        <w:tc>
          <w:tcPr>
            <w:tcW w:type="dxa" w:w="2326"/>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left"/>
            </w:pPr>
            <w:r>
              <w:rPr>
                <w:rFonts w:ascii="Aptos" w:cs="Aptos" w:eastAsia="Aptos" w:hAnsi="Aptos"/>
                <w:b w:val="false"/>
                <w:bCs w:val="false"/>
                <w:color w:val="1A1A1A"/>
                <w:sz w:val="17"/>
                <w:szCs w:val="17"/>
              </w:rPr>
              <w:t xml:space="preserve"/>
            </w:r>
          </w:p>
        </w:tc>
      </w:tr>
    </w:tbl>
    <w:p>
      <w:pPr>
        <w:spacing w:after="190"/>
      </w:pPr>
      <w:r>
        <w:rPr>
          <w:rFonts w:ascii="Aptos" w:cs="Aptos" w:eastAsia="Aptos" w:hAnsi="Aptos"/>
          <w:b w:val="false"/>
          <w:bCs w:val="false"/>
          <w:color w:val="1A1A1A"/>
          <w:sz w:val="2"/>
          <w:szCs w:val="2"/>
        </w:rPr>
        <w:t xml:space="preserve"/>
      </w:r>
    </w:p>
    <w:tbl>
      <w:tblPr>
        <w:tblW w:type="dxa" w:w="15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57"/>
        <w:gridCol w:w="3649"/>
      </w:tblGrid>
      <w:tr>
        <w:trPr>
          <w:trHeight w:val="290" w:hRule="atLeast"/>
        </w:trPr>
        <w:tc>
          <w:tcPr>
            <w:tcW w:type="dxa" w:w="11557"/>
            <w:tcBorders>
              <w:top w:val="single" w:color="6B7178" w:sz="2"/>
              <w:left w:val="single" w:color="6B7178" w:sz="2"/>
              <w:bottom w:val="single" w:color="6B7178" w:sz="2"/>
              <w:right w:val="single" w:color="6B7178" w:sz="2"/>
            </w:tcBorders>
            <w:shd w:fill="6B7178" w:color="auto" w:val="clear"/>
            <w:tcMar>
              <w:top w:type="dxa" w:w="65"/>
              <w:left w:type="dxa" w:w="130"/>
              <w:bottom w:type="dxa" w:w="65"/>
              <w:right w:type="dxa" w:w="100"/>
            </w:tcMar>
            <w:vAlign w:val="center"/>
          </w:tcPr>
          <w:p>
            <w:pPr>
              <w:keepNext/>
              <w:spacing w:after="0" w:before="0" w:line="240"/>
              <w:jc w:val="left"/>
            </w:pPr>
            <w:r>
              <w:rPr>
                <w:rFonts w:ascii="Aptos" w:cs="Aptos" w:eastAsia="Aptos" w:hAnsi="Aptos"/>
                <w:b/>
                <w:bCs/>
                <w:color w:val="FFFFFF"/>
                <w:sz w:val="17"/>
                <w:szCs w:val="17"/>
              </w:rPr>
              <w:t xml:space="preserve">Facility performance this month</w:t>
            </w:r>
          </w:p>
        </w:tc>
        <w:tc>
          <w:tcPr>
            <w:tcW w:type="dxa" w:w="3649"/>
            <w:tcBorders>
              <w:top w:val="single" w:color="6B7178" w:sz="2"/>
              <w:left w:val="single" w:color="6B7178" w:sz="2"/>
              <w:bottom w:val="single" w:color="6B7178" w:sz="2"/>
              <w:right w:val="single" w:color="6B7178" w:sz="2"/>
            </w:tcBorders>
            <w:shd w:fill="6B7178" w:color="auto" w:val="clear"/>
            <w:tcMar>
              <w:top w:type="dxa" w:w="65"/>
              <w:left w:type="dxa" w:w="100"/>
              <w:bottom w:type="dxa" w:w="65"/>
              <w:right w:type="dxa" w:w="130"/>
            </w:tcMar>
            <w:vAlign w:val="center"/>
          </w:tcPr>
          <w:p>
            <w:pPr>
              <w:keepNext/>
              <w:spacing w:after="0" w:before="0" w:line="240"/>
              <w:jc w:val="right"/>
            </w:pPr>
            <w:r>
              <w:rPr>
                <w:rFonts w:ascii="Aptos" w:cs="Aptos" w:eastAsia="Aptos" w:hAnsi="Aptos"/>
                <w:b w:val="false"/>
                <w:bCs w:val="false"/>
                <w:color w:val="FFFFFF"/>
                <w:sz w:val="15"/>
                <w:szCs w:val="15"/>
              </w:rPr>
              <w:t xml:space="preserve">One row per PEN-Plus site</w:t>
            </w:r>
          </w:p>
        </w:tc>
      </w:tr>
    </w:tbl>
    <w:p>
      <w:pPr>
        <w:keepNext/>
        <w:spacing w:after="80"/>
      </w:pPr>
      <w:r>
        <w:rPr>
          <w:rFonts w:ascii="Aptos" w:cs="Aptos" w:eastAsia="Aptos" w:hAnsi="Aptos"/>
          <w:b w:val="false"/>
          <w:bCs w:val="false"/>
          <w:color w:val="1A1A1A"/>
          <w:sz w:val="2"/>
          <w:szCs w:val="2"/>
        </w:rPr>
        <w:t xml:space="preserve"/>
      </w:r>
    </w:p>
    <w:tbl>
      <w:tblPr>
        <w:tblW w:type="dxa" w:w="15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0"/>
        <w:gridCol w:w="2450"/>
        <w:gridCol w:w="1330"/>
        <w:gridCol w:w="1450"/>
        <w:gridCol w:w="1400"/>
        <w:gridCol w:w="1450"/>
        <w:gridCol w:w="1720"/>
        <w:gridCol w:w="1230"/>
        <w:gridCol w:w="1520"/>
        <w:gridCol w:w="1536"/>
      </w:tblGrid>
      <w:tr>
        <w:trPr>
          <w:tblHeader/>
          <w:trHeight w:val="300" w:hRule="atLeast"/>
        </w:trPr>
        <w:tc>
          <w:tcPr>
            <w:tcW w:type="dxa" w:w="112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left"/>
            </w:pPr>
            <w:r>
              <w:rPr>
                <w:rFonts w:ascii="Aptos" w:cs="Aptos" w:eastAsia="Aptos" w:hAnsi="Aptos"/>
                <w:b/>
                <w:bCs/>
                <w:color w:val="5A6069"/>
                <w:sz w:val="15"/>
                <w:szCs w:val="15"/>
              </w:rPr>
              <w:t xml:space="preserve">Facility ID</w:t>
            </w:r>
          </w:p>
        </w:tc>
        <w:tc>
          <w:tcPr>
            <w:tcW w:type="dxa" w:w="245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left"/>
            </w:pPr>
            <w:r>
              <w:rPr>
                <w:rFonts w:ascii="Aptos" w:cs="Aptos" w:eastAsia="Aptos" w:hAnsi="Aptos"/>
                <w:b/>
                <w:bCs/>
                <w:color w:val="5A6069"/>
                <w:sz w:val="15"/>
                <w:szCs w:val="15"/>
              </w:rPr>
              <w:t xml:space="preserve">Facility name</w:t>
            </w:r>
          </w:p>
        </w:tc>
        <w:tc>
          <w:tcPr>
            <w:tcW w:type="dxa" w:w="133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left"/>
            </w:pPr>
            <w:r>
              <w:rPr>
                <w:rFonts w:ascii="Aptos" w:cs="Aptos" w:eastAsia="Aptos" w:hAnsi="Aptos"/>
                <w:b/>
                <w:bCs/>
                <w:color w:val="5A6069"/>
                <w:sz w:val="15"/>
                <w:szCs w:val="15"/>
              </w:rPr>
              <w:t xml:space="preserve">Return status</w:t>
            </w:r>
          </w:p>
        </w:tc>
        <w:tc>
          <w:tcPr>
            <w:tcW w:type="dxa" w:w="145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center"/>
            </w:pPr>
            <w:r>
              <w:rPr>
                <w:rFonts w:ascii="Aptos" w:cs="Aptos" w:eastAsia="Aptos" w:hAnsi="Aptos"/>
                <w:b/>
                <w:bCs/>
                <w:color w:val="5A6069"/>
                <w:sz w:val="15"/>
                <w:szCs w:val="15"/>
              </w:rPr>
              <w:t xml:space="preserve">Ever enrolled*</w:t>
            </w:r>
          </w:p>
        </w:tc>
        <w:tc>
          <w:tcPr>
            <w:tcW w:type="dxa" w:w="140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center"/>
            </w:pPr>
            <w:r>
              <w:rPr>
                <w:rFonts w:ascii="Aptos" w:cs="Aptos" w:eastAsia="Aptos" w:hAnsi="Aptos"/>
                <w:b/>
                <w:bCs/>
                <w:color w:val="5A6069"/>
                <w:sz w:val="15"/>
                <w:szCs w:val="15"/>
              </w:rPr>
              <w:t xml:space="preserve">Active in care*</w:t>
            </w:r>
          </w:p>
        </w:tc>
        <w:tc>
          <w:tcPr>
            <w:tcW w:type="dxa" w:w="145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center"/>
            </w:pPr>
            <w:r>
              <w:rPr>
                <w:rFonts w:ascii="Aptos" w:cs="Aptos" w:eastAsia="Aptos" w:hAnsi="Aptos"/>
                <w:b/>
                <w:bCs/>
                <w:color w:val="5A6069"/>
                <w:sz w:val="15"/>
                <w:szCs w:val="15"/>
              </w:rPr>
              <w:t xml:space="preserve">Newly enrolled*</w:t>
            </w:r>
          </w:p>
        </w:tc>
        <w:tc>
          <w:tcPr>
            <w:tcW w:type="dxa" w:w="172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center"/>
            </w:pPr>
            <w:r>
              <w:rPr>
                <w:rFonts w:ascii="Aptos" w:cs="Aptos" w:eastAsia="Aptos" w:hAnsi="Aptos"/>
                <w:b/>
                <w:bCs/>
                <w:color w:val="5A6069"/>
                <w:sz w:val="15"/>
                <w:szCs w:val="15"/>
              </w:rPr>
              <w:t xml:space="preserve">Mentorship visit this month?</w:t>
            </w:r>
          </w:p>
        </w:tc>
        <w:tc>
          <w:tcPr>
            <w:tcW w:type="dxa" w:w="123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center"/>
            </w:pPr>
            <w:r>
              <w:rPr>
                <w:rFonts w:ascii="Aptos" w:cs="Aptos" w:eastAsia="Aptos" w:hAnsi="Aptos"/>
                <w:b/>
                <w:bCs/>
                <w:color w:val="5A6069"/>
                <w:sz w:val="15"/>
                <w:szCs w:val="15"/>
              </w:rPr>
              <w:t xml:space="preserve">Quality score %</w:t>
            </w:r>
          </w:p>
        </w:tc>
        <w:tc>
          <w:tcPr>
            <w:tcW w:type="dxa" w:w="1520"/>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center"/>
            </w:pPr>
            <w:r>
              <w:rPr>
                <w:rFonts w:ascii="Aptos" w:cs="Aptos" w:eastAsia="Aptos" w:hAnsi="Aptos"/>
                <w:b/>
                <w:bCs/>
                <w:color w:val="5A6069"/>
                <w:sz w:val="15"/>
                <w:szCs w:val="15"/>
              </w:rPr>
              <w:t xml:space="preserve">All critical criteria met?</w:t>
            </w:r>
          </w:p>
        </w:tc>
        <w:tc>
          <w:tcPr>
            <w:tcW w:type="dxa" w:w="1536"/>
            <w:tcBorders>
              <w:top w:val="single" w:color="A8ADB4" w:sz="2"/>
              <w:left w:val="single" w:color="A8ADB4" w:sz="2"/>
              <w:bottom w:val="single" w:color="A8ADB4" w:sz="2"/>
              <w:right w:val="single" w:color="A8ADB4" w:sz="2"/>
            </w:tcBorders>
            <w:shd w:fill="F4F5F6" w:color="auto" w:val="clear"/>
            <w:tcMar>
              <w:top w:type="dxa" w:w="40"/>
              <w:left w:type="dxa" w:w="100"/>
              <w:bottom w:type="dxa" w:w="40"/>
              <w:right w:type="dxa" w:w="100"/>
            </w:tcMar>
            <w:vAlign w:val="center"/>
          </w:tcPr>
          <w:p>
            <w:pPr>
              <w:keepNext/>
              <w:spacing w:after="0" w:before="0" w:line="240"/>
              <w:jc w:val="center"/>
            </w:pPr>
            <w:r>
              <w:rPr>
                <w:rFonts w:ascii="Aptos" w:cs="Aptos" w:eastAsia="Aptos" w:hAnsi="Aptos"/>
                <w:b/>
                <w:bCs/>
                <w:color w:val="5A6069"/>
                <w:sz w:val="15"/>
                <w:szCs w:val="15"/>
              </w:rPr>
              <w:t xml:space="preserve">Readiness band</w:t>
            </w:r>
          </w:p>
        </w:tc>
      </w:tr>
      <w:tr>
        <w:trPr>
          <w:trHeight w:val="286" w:hRule="atLeast"/>
        </w:trPr>
        <w:tc>
          <w:tcPr>
            <w:tcW w:type="dxa" w:w="11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2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13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turn status"/>
                <w:tag w:val="DD_RETURN"/>
                <w:id w:val="90030"/>
                <w:placeholder>
                  <w:docPart w:val="DefaultPlaceholder_-1854013438"/>
                </w:placeholder>
                <w:showingPlcHdr/>
                <w:dropDownList w:lastValue="">
                  <w:listItem w:displayText="Complete" w:value="Complete"/>
                  <w:listItem w:displayText="Partial" w:value="Partial"/>
                  <w:listItem w:displayText="No return" w:value="No return"/>
                </w:dropDownList>
              </w:sdtPr>
              <w:sdtContent>
                <w:r>
                  <w:rPr>
                    <w:rFonts w:ascii="Aptos" w:hAnsi="Aptos"/>
                    <w:color w:val="5A6069"/>
                    <w:sz w:val="17"/>
                  </w:rPr>
                  <w:t>Select</w:t>
                </w:r>
              </w:sdtContent>
            </w:sdt>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7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04"/>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2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5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05"/>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536"/>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adiness band"/>
                <w:tag w:val="DD_BAND"/>
                <w:id w:val="90043"/>
                <w:placeholder>
                  <w:docPart w:val="DefaultPlaceholder_-1854013438"/>
                </w:placeholder>
                <w:showingPlcHdr/>
                <w:dropDownList w:lastValue="">
                  <w:listItem w:displayText="Low" w:value="Low"/>
                  <w:listItem w:displayText="Medium" w:value="Medium"/>
                  <w:listItem w:displayText="High" w:value="High"/>
                </w:dropDownList>
              </w:sdtPr>
              <w:sdtContent>
                <w:r>
                  <w:rPr>
                    <w:rFonts w:ascii="Aptos" w:hAnsi="Aptos"/>
                    <w:color w:val="5A6069"/>
                    <w:sz w:val="17"/>
                  </w:rPr>
                  <w:t>Select</w:t>
                </w:r>
              </w:sdtContent>
            </w:sdt>
          </w:p>
        </w:tc>
      </w:tr>
      <w:tr>
        <w:trPr>
          <w:trHeight w:val="286" w:hRule="atLeast"/>
        </w:trPr>
        <w:tc>
          <w:tcPr>
            <w:tcW w:type="dxa" w:w="11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2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13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turn status"/>
                <w:tag w:val="DD_RETURN"/>
                <w:id w:val="90031"/>
                <w:placeholder>
                  <w:docPart w:val="DefaultPlaceholder_-1854013438"/>
                </w:placeholder>
                <w:showingPlcHdr/>
                <w:dropDownList w:lastValue="">
                  <w:listItem w:displayText="Complete" w:value="Complete"/>
                  <w:listItem w:displayText="Partial" w:value="Partial"/>
                  <w:listItem w:displayText="No return" w:value="No return"/>
                </w:dropDownList>
              </w:sdtPr>
              <w:sdtContent>
                <w:r>
                  <w:rPr>
                    <w:rFonts w:ascii="Aptos" w:hAnsi="Aptos"/>
                    <w:color w:val="5A6069"/>
                    <w:sz w:val="17"/>
                  </w:rPr>
                  <w:t>Select</w:t>
                </w:r>
              </w:sdtContent>
            </w:sdt>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7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06"/>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2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5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07"/>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536"/>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adiness band"/>
                <w:tag w:val="DD_BAND"/>
                <w:id w:val="90044"/>
                <w:placeholder>
                  <w:docPart w:val="DefaultPlaceholder_-1854013438"/>
                </w:placeholder>
                <w:showingPlcHdr/>
                <w:dropDownList w:lastValue="">
                  <w:listItem w:displayText="Low" w:value="Low"/>
                  <w:listItem w:displayText="Medium" w:value="Medium"/>
                  <w:listItem w:displayText="High" w:value="High"/>
                </w:dropDownList>
              </w:sdtPr>
              <w:sdtContent>
                <w:r>
                  <w:rPr>
                    <w:rFonts w:ascii="Aptos" w:hAnsi="Aptos"/>
                    <w:color w:val="5A6069"/>
                    <w:sz w:val="17"/>
                  </w:rPr>
                  <w:t>Select</w:t>
                </w:r>
              </w:sdtContent>
            </w:sdt>
          </w:p>
        </w:tc>
      </w:tr>
      <w:tr>
        <w:trPr>
          <w:trHeight w:val="286" w:hRule="atLeast"/>
        </w:trPr>
        <w:tc>
          <w:tcPr>
            <w:tcW w:type="dxa" w:w="11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2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13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turn status"/>
                <w:tag w:val="DD_RETURN"/>
                <w:id w:val="90032"/>
                <w:placeholder>
                  <w:docPart w:val="DefaultPlaceholder_-1854013438"/>
                </w:placeholder>
                <w:showingPlcHdr/>
                <w:dropDownList w:lastValue="">
                  <w:listItem w:displayText="Complete" w:value="Complete"/>
                  <w:listItem w:displayText="Partial" w:value="Partial"/>
                  <w:listItem w:displayText="No return" w:value="No return"/>
                </w:dropDownList>
              </w:sdtPr>
              <w:sdtContent>
                <w:r>
                  <w:rPr>
                    <w:rFonts w:ascii="Aptos" w:hAnsi="Aptos"/>
                    <w:color w:val="5A6069"/>
                    <w:sz w:val="17"/>
                  </w:rPr>
                  <w:t>Select</w:t>
                </w:r>
              </w:sdtContent>
            </w:sdt>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7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08"/>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2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5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09"/>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536"/>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adiness band"/>
                <w:tag w:val="DD_BAND"/>
                <w:id w:val="90045"/>
                <w:placeholder>
                  <w:docPart w:val="DefaultPlaceholder_-1854013438"/>
                </w:placeholder>
                <w:showingPlcHdr/>
                <w:dropDownList w:lastValue="">
                  <w:listItem w:displayText="Low" w:value="Low"/>
                  <w:listItem w:displayText="Medium" w:value="Medium"/>
                  <w:listItem w:displayText="High" w:value="High"/>
                </w:dropDownList>
              </w:sdtPr>
              <w:sdtContent>
                <w:r>
                  <w:rPr>
                    <w:rFonts w:ascii="Aptos" w:hAnsi="Aptos"/>
                    <w:color w:val="5A6069"/>
                    <w:sz w:val="17"/>
                  </w:rPr>
                  <w:t>Select</w:t>
                </w:r>
              </w:sdtContent>
            </w:sdt>
          </w:p>
        </w:tc>
      </w:tr>
      <w:tr>
        <w:trPr>
          <w:trHeight w:val="286" w:hRule="atLeast"/>
        </w:trPr>
        <w:tc>
          <w:tcPr>
            <w:tcW w:type="dxa" w:w="11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2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13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turn status"/>
                <w:tag w:val="DD_RETURN"/>
                <w:id w:val="90033"/>
                <w:placeholder>
                  <w:docPart w:val="DefaultPlaceholder_-1854013438"/>
                </w:placeholder>
                <w:showingPlcHdr/>
                <w:dropDownList w:lastValue="">
                  <w:listItem w:displayText="Complete" w:value="Complete"/>
                  <w:listItem w:displayText="Partial" w:value="Partial"/>
                  <w:listItem w:displayText="No return" w:value="No return"/>
                </w:dropDownList>
              </w:sdtPr>
              <w:sdtContent>
                <w:r>
                  <w:rPr>
                    <w:rFonts w:ascii="Aptos" w:hAnsi="Aptos"/>
                    <w:color w:val="5A6069"/>
                    <w:sz w:val="17"/>
                  </w:rPr>
                  <w:t>Select</w:t>
                </w:r>
              </w:sdtContent>
            </w:sdt>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7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10"/>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2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5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11"/>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536"/>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adiness band"/>
                <w:tag w:val="DD_BAND"/>
                <w:id w:val="90046"/>
                <w:placeholder>
                  <w:docPart w:val="DefaultPlaceholder_-1854013438"/>
                </w:placeholder>
                <w:showingPlcHdr/>
                <w:dropDownList w:lastValue="">
                  <w:listItem w:displayText="Low" w:value="Low"/>
                  <w:listItem w:displayText="Medium" w:value="Medium"/>
                  <w:listItem w:displayText="High" w:value="High"/>
                </w:dropDownList>
              </w:sdtPr>
              <w:sdtContent>
                <w:r>
                  <w:rPr>
                    <w:rFonts w:ascii="Aptos" w:hAnsi="Aptos"/>
                    <w:color w:val="5A6069"/>
                    <w:sz w:val="17"/>
                  </w:rPr>
                  <w:t>Select</w:t>
                </w:r>
              </w:sdtContent>
            </w:sdt>
          </w:p>
        </w:tc>
      </w:tr>
      <w:tr>
        <w:trPr>
          <w:trHeight w:val="286" w:hRule="atLeast"/>
        </w:trPr>
        <w:tc>
          <w:tcPr>
            <w:tcW w:type="dxa" w:w="11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2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13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turn status"/>
                <w:tag w:val="DD_RETURN"/>
                <w:id w:val="90034"/>
                <w:placeholder>
                  <w:docPart w:val="DefaultPlaceholder_-1854013438"/>
                </w:placeholder>
                <w:showingPlcHdr/>
                <w:dropDownList w:lastValue="">
                  <w:listItem w:displayText="Complete" w:value="Complete"/>
                  <w:listItem w:displayText="Partial" w:value="Partial"/>
                  <w:listItem w:displayText="No return" w:value="No return"/>
                </w:dropDownList>
              </w:sdtPr>
              <w:sdtContent>
                <w:r>
                  <w:rPr>
                    <w:rFonts w:ascii="Aptos" w:hAnsi="Aptos"/>
                    <w:color w:val="5A6069"/>
                    <w:sz w:val="17"/>
                  </w:rPr>
                  <w:t>Select</w:t>
                </w:r>
              </w:sdtContent>
            </w:sdt>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7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12"/>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2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5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13"/>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536"/>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adiness band"/>
                <w:tag w:val="DD_BAND"/>
                <w:id w:val="90047"/>
                <w:placeholder>
                  <w:docPart w:val="DefaultPlaceholder_-1854013438"/>
                </w:placeholder>
                <w:showingPlcHdr/>
                <w:dropDownList w:lastValue="">
                  <w:listItem w:displayText="Low" w:value="Low"/>
                  <w:listItem w:displayText="Medium" w:value="Medium"/>
                  <w:listItem w:displayText="High" w:value="High"/>
                </w:dropDownList>
              </w:sdtPr>
              <w:sdtContent>
                <w:r>
                  <w:rPr>
                    <w:rFonts w:ascii="Aptos" w:hAnsi="Aptos"/>
                    <w:color w:val="5A6069"/>
                    <w:sz w:val="17"/>
                  </w:rPr>
                  <w:t>Select</w:t>
                </w:r>
              </w:sdtContent>
            </w:sdt>
          </w:p>
        </w:tc>
      </w:tr>
      <w:tr>
        <w:trPr>
          <w:trHeight w:val="286" w:hRule="atLeast"/>
        </w:trPr>
        <w:tc>
          <w:tcPr>
            <w:tcW w:type="dxa" w:w="11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2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13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turn status"/>
                <w:tag w:val="DD_RETURN"/>
                <w:id w:val="90035"/>
                <w:placeholder>
                  <w:docPart w:val="DefaultPlaceholder_-1854013438"/>
                </w:placeholder>
                <w:showingPlcHdr/>
                <w:dropDownList w:lastValue="">
                  <w:listItem w:displayText="Complete" w:value="Complete"/>
                  <w:listItem w:displayText="Partial" w:value="Partial"/>
                  <w:listItem w:displayText="No return" w:value="No return"/>
                </w:dropDownList>
              </w:sdtPr>
              <w:sdtContent>
                <w:r>
                  <w:rPr>
                    <w:rFonts w:ascii="Aptos" w:hAnsi="Aptos"/>
                    <w:color w:val="5A6069"/>
                    <w:sz w:val="17"/>
                  </w:rPr>
                  <w:t>Select</w:t>
                </w:r>
              </w:sdtContent>
            </w:sdt>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7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14"/>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2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5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15"/>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536"/>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adiness band"/>
                <w:tag w:val="DD_BAND"/>
                <w:id w:val="90048"/>
                <w:placeholder>
                  <w:docPart w:val="DefaultPlaceholder_-1854013438"/>
                </w:placeholder>
                <w:showingPlcHdr/>
                <w:dropDownList w:lastValue="">
                  <w:listItem w:displayText="Low" w:value="Low"/>
                  <w:listItem w:displayText="Medium" w:value="Medium"/>
                  <w:listItem w:displayText="High" w:value="High"/>
                </w:dropDownList>
              </w:sdtPr>
              <w:sdtContent>
                <w:r>
                  <w:rPr>
                    <w:rFonts w:ascii="Aptos" w:hAnsi="Aptos"/>
                    <w:color w:val="5A6069"/>
                    <w:sz w:val="17"/>
                  </w:rPr>
                  <w:t>Select</w:t>
                </w:r>
              </w:sdtContent>
            </w:sdt>
          </w:p>
        </w:tc>
      </w:tr>
      <w:tr>
        <w:trPr>
          <w:trHeight w:val="286" w:hRule="atLeast"/>
        </w:trPr>
        <w:tc>
          <w:tcPr>
            <w:tcW w:type="dxa" w:w="11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2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13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turn status"/>
                <w:tag w:val="DD_RETURN"/>
                <w:id w:val="90036"/>
                <w:placeholder>
                  <w:docPart w:val="DefaultPlaceholder_-1854013438"/>
                </w:placeholder>
                <w:showingPlcHdr/>
                <w:dropDownList w:lastValue="">
                  <w:listItem w:displayText="Complete" w:value="Complete"/>
                  <w:listItem w:displayText="Partial" w:value="Partial"/>
                  <w:listItem w:displayText="No return" w:value="No return"/>
                </w:dropDownList>
              </w:sdtPr>
              <w:sdtContent>
                <w:r>
                  <w:rPr>
                    <w:rFonts w:ascii="Aptos" w:hAnsi="Aptos"/>
                    <w:color w:val="5A6069"/>
                    <w:sz w:val="17"/>
                  </w:rPr>
                  <w:t>Select</w:t>
                </w:r>
              </w:sdtContent>
            </w:sdt>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7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16"/>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2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5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17"/>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536"/>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adiness band"/>
                <w:tag w:val="DD_BAND"/>
                <w:id w:val="90049"/>
                <w:placeholder>
                  <w:docPart w:val="DefaultPlaceholder_-1854013438"/>
                </w:placeholder>
                <w:showingPlcHdr/>
                <w:dropDownList w:lastValue="">
                  <w:listItem w:displayText="Low" w:value="Low"/>
                  <w:listItem w:displayText="Medium" w:value="Medium"/>
                  <w:listItem w:displayText="High" w:value="High"/>
                </w:dropDownList>
              </w:sdtPr>
              <w:sdtContent>
                <w:r>
                  <w:rPr>
                    <w:rFonts w:ascii="Aptos" w:hAnsi="Aptos"/>
                    <w:color w:val="5A6069"/>
                    <w:sz w:val="17"/>
                  </w:rPr>
                  <w:t>Select</w:t>
                </w:r>
              </w:sdtContent>
            </w:sdt>
          </w:p>
        </w:tc>
      </w:tr>
      <w:tr>
        <w:trPr>
          <w:trHeight w:val="286" w:hRule="atLeast"/>
        </w:trPr>
        <w:tc>
          <w:tcPr>
            <w:tcW w:type="dxa" w:w="11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2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13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turn status"/>
                <w:tag w:val="DD_RETURN"/>
                <w:id w:val="90037"/>
                <w:placeholder>
                  <w:docPart w:val="DefaultPlaceholder_-1854013438"/>
                </w:placeholder>
                <w:showingPlcHdr/>
                <w:dropDownList w:lastValue="">
                  <w:listItem w:displayText="Complete" w:value="Complete"/>
                  <w:listItem w:displayText="Partial" w:value="Partial"/>
                  <w:listItem w:displayText="No return" w:value="No return"/>
                </w:dropDownList>
              </w:sdtPr>
              <w:sdtContent>
                <w:r>
                  <w:rPr>
                    <w:rFonts w:ascii="Aptos" w:hAnsi="Aptos"/>
                    <w:color w:val="5A6069"/>
                    <w:sz w:val="17"/>
                  </w:rPr>
                  <w:t>Select</w:t>
                </w:r>
              </w:sdtContent>
            </w:sdt>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7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18"/>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2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5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19"/>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536"/>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adiness band"/>
                <w:tag w:val="DD_BAND"/>
                <w:id w:val="90050"/>
                <w:placeholder>
                  <w:docPart w:val="DefaultPlaceholder_-1854013438"/>
                </w:placeholder>
                <w:showingPlcHdr/>
                <w:dropDownList w:lastValue="">
                  <w:listItem w:displayText="Low" w:value="Low"/>
                  <w:listItem w:displayText="Medium" w:value="Medium"/>
                  <w:listItem w:displayText="High" w:value="High"/>
                </w:dropDownList>
              </w:sdtPr>
              <w:sdtContent>
                <w:r>
                  <w:rPr>
                    <w:rFonts w:ascii="Aptos" w:hAnsi="Aptos"/>
                    <w:color w:val="5A6069"/>
                    <w:sz w:val="17"/>
                  </w:rPr>
                  <w:t>Select</w:t>
                </w:r>
              </w:sdtContent>
            </w:sdt>
          </w:p>
        </w:tc>
      </w:tr>
      <w:tr>
        <w:trPr>
          <w:trHeight w:val="286" w:hRule="atLeast"/>
        </w:trPr>
        <w:tc>
          <w:tcPr>
            <w:tcW w:type="dxa" w:w="11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2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13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turn status"/>
                <w:tag w:val="DD_RETURN"/>
                <w:id w:val="90038"/>
                <w:placeholder>
                  <w:docPart w:val="DefaultPlaceholder_-1854013438"/>
                </w:placeholder>
                <w:showingPlcHdr/>
                <w:dropDownList w:lastValue="">
                  <w:listItem w:displayText="Complete" w:value="Complete"/>
                  <w:listItem w:displayText="Partial" w:value="Partial"/>
                  <w:listItem w:displayText="No return" w:value="No return"/>
                </w:dropDownList>
              </w:sdtPr>
              <w:sdtContent>
                <w:r>
                  <w:rPr>
                    <w:rFonts w:ascii="Aptos" w:hAnsi="Aptos"/>
                    <w:color w:val="5A6069"/>
                    <w:sz w:val="17"/>
                  </w:rPr>
                  <w:t>Select</w:t>
                </w:r>
              </w:sdtContent>
            </w:sdt>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7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20"/>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2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5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21"/>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536"/>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adiness band"/>
                <w:tag w:val="DD_BAND"/>
                <w:id w:val="90051"/>
                <w:placeholder>
                  <w:docPart w:val="DefaultPlaceholder_-1854013438"/>
                </w:placeholder>
                <w:showingPlcHdr/>
                <w:dropDownList w:lastValue="">
                  <w:listItem w:displayText="Low" w:value="Low"/>
                  <w:listItem w:displayText="Medium" w:value="Medium"/>
                  <w:listItem w:displayText="High" w:value="High"/>
                </w:dropDownList>
              </w:sdtPr>
              <w:sdtContent>
                <w:r>
                  <w:rPr>
                    <w:rFonts w:ascii="Aptos" w:hAnsi="Aptos"/>
                    <w:color w:val="5A6069"/>
                    <w:sz w:val="17"/>
                  </w:rPr>
                  <w:t>Select</w:t>
                </w:r>
              </w:sdtContent>
            </w:sdt>
          </w:p>
        </w:tc>
      </w:tr>
      <w:tr>
        <w:trPr>
          <w:trHeight w:val="286" w:hRule="atLeast"/>
        </w:trPr>
        <w:tc>
          <w:tcPr>
            <w:tcW w:type="dxa" w:w="11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2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13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turn status"/>
                <w:tag w:val="DD_RETURN"/>
                <w:id w:val="90039"/>
                <w:placeholder>
                  <w:docPart w:val="DefaultPlaceholder_-1854013438"/>
                </w:placeholder>
                <w:showingPlcHdr/>
                <w:dropDownList w:lastValue="">
                  <w:listItem w:displayText="Complete" w:value="Complete"/>
                  <w:listItem w:displayText="Partial" w:value="Partial"/>
                  <w:listItem w:displayText="No return" w:value="No return"/>
                </w:dropDownList>
              </w:sdtPr>
              <w:sdtContent>
                <w:r>
                  <w:rPr>
                    <w:rFonts w:ascii="Aptos" w:hAnsi="Aptos"/>
                    <w:color w:val="5A6069"/>
                    <w:sz w:val="17"/>
                  </w:rPr>
                  <w:t>Select</w:t>
                </w:r>
              </w:sdtContent>
            </w:sdt>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7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22"/>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2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5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23"/>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536"/>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adiness band"/>
                <w:tag w:val="DD_BAND"/>
                <w:id w:val="90052"/>
                <w:placeholder>
                  <w:docPart w:val="DefaultPlaceholder_-1854013438"/>
                </w:placeholder>
                <w:showingPlcHdr/>
                <w:dropDownList w:lastValue="">
                  <w:listItem w:displayText="Low" w:value="Low"/>
                  <w:listItem w:displayText="Medium" w:value="Medium"/>
                  <w:listItem w:displayText="High" w:value="High"/>
                </w:dropDownList>
              </w:sdtPr>
              <w:sdtContent>
                <w:r>
                  <w:rPr>
                    <w:rFonts w:ascii="Aptos" w:hAnsi="Aptos"/>
                    <w:color w:val="5A6069"/>
                    <w:sz w:val="17"/>
                  </w:rPr>
                  <w:t>Select</w:t>
                </w:r>
              </w:sdtContent>
            </w:sdt>
          </w:p>
        </w:tc>
      </w:tr>
      <w:tr>
        <w:trPr>
          <w:trHeight w:val="286" w:hRule="atLeast"/>
        </w:trPr>
        <w:tc>
          <w:tcPr>
            <w:tcW w:type="dxa" w:w="11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2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13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turn status"/>
                <w:tag w:val="DD_RETURN"/>
                <w:id w:val="90040"/>
                <w:placeholder>
                  <w:docPart w:val="DefaultPlaceholder_-1854013438"/>
                </w:placeholder>
                <w:showingPlcHdr/>
                <w:dropDownList w:lastValue="">
                  <w:listItem w:displayText="Complete" w:value="Complete"/>
                  <w:listItem w:displayText="Partial" w:value="Partial"/>
                  <w:listItem w:displayText="No return" w:value="No return"/>
                </w:dropDownList>
              </w:sdtPr>
              <w:sdtContent>
                <w:r>
                  <w:rPr>
                    <w:rFonts w:ascii="Aptos" w:hAnsi="Aptos"/>
                    <w:color w:val="5A6069"/>
                    <w:sz w:val="17"/>
                  </w:rPr>
                  <w:t>Select</w:t>
                </w:r>
              </w:sdtContent>
            </w:sdt>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7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24"/>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2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5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25"/>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536"/>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adiness band"/>
                <w:tag w:val="DD_BAND"/>
                <w:id w:val="90053"/>
                <w:placeholder>
                  <w:docPart w:val="DefaultPlaceholder_-1854013438"/>
                </w:placeholder>
                <w:showingPlcHdr/>
                <w:dropDownList w:lastValue="">
                  <w:listItem w:displayText="Low" w:value="Low"/>
                  <w:listItem w:displayText="Medium" w:value="Medium"/>
                  <w:listItem w:displayText="High" w:value="High"/>
                </w:dropDownList>
              </w:sdtPr>
              <w:sdtContent>
                <w:r>
                  <w:rPr>
                    <w:rFonts w:ascii="Aptos" w:hAnsi="Aptos"/>
                    <w:color w:val="5A6069"/>
                    <w:sz w:val="17"/>
                  </w:rPr>
                  <w:t>Select</w:t>
                </w:r>
              </w:sdtContent>
            </w:sdt>
          </w:p>
        </w:tc>
      </w:tr>
      <w:tr>
        <w:trPr>
          <w:trHeight w:val="286" w:hRule="atLeast"/>
        </w:trPr>
        <w:tc>
          <w:tcPr>
            <w:tcW w:type="dxa" w:w="11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2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r>
              <w:rPr>
                <w:rFonts w:ascii="Aptos" w:cs="Aptos" w:eastAsia="Aptos" w:hAnsi="Aptos"/>
                <w:b w:val="false"/>
                <w:bCs w:val="false"/>
                <w:color w:val="1A1A1A"/>
                <w:sz w:val="16"/>
                <w:szCs w:val="16"/>
              </w:rPr>
              <w:t xml:space="preserve"/>
            </w:r>
          </w:p>
        </w:tc>
        <w:tc>
          <w:tcPr>
            <w:tcW w:type="dxa" w:w="13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turn status"/>
                <w:tag w:val="DD_RETURN"/>
                <w:id w:val="90041"/>
                <w:placeholder>
                  <w:docPart w:val="DefaultPlaceholder_-1854013438"/>
                </w:placeholder>
                <w:showingPlcHdr/>
                <w:dropDownList w:lastValue="">
                  <w:listItem w:displayText="Complete" w:value="Complete"/>
                  <w:listItem w:displayText="Partial" w:value="Partial"/>
                  <w:listItem w:displayText="No return" w:value="No return"/>
                </w:dropDownList>
              </w:sdtPr>
              <w:sdtContent>
                <w:r>
                  <w:rPr>
                    <w:rFonts w:ascii="Aptos" w:hAnsi="Aptos"/>
                    <w:color w:val="5A6069"/>
                    <w:sz w:val="17"/>
                  </w:rPr>
                  <w:t>Select</w:t>
                </w:r>
              </w:sdtContent>
            </w:sdt>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7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26"/>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2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center"/>
            </w:pPr>
            <w:r>
              <w:rPr>
                <w:rFonts w:ascii="Aptos" w:cs="Aptos" w:eastAsia="Aptos" w:hAnsi="Aptos"/>
                <w:b w:val="false"/>
                <w:bCs w:val="false"/>
                <w:color w:val="1A1A1A"/>
                <w:sz w:val="16"/>
                <w:szCs w:val="16"/>
              </w:rPr>
              <w:t xml:space="preserve"/>
            </w:r>
          </w:p>
        </w:tc>
        <w:tc>
          <w:tcPr>
            <w:tcW w:type="dxa" w:w="15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Answer"/>
                <w:tag w:val="DD_YESNO"/>
                <w:id w:val="90027"/>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536"/>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spacing w:after="0" w:before="0" w:line="240"/>
              <w:jc w:val="left"/>
            </w:pPr>
            <w:sdt>
              <w:sdtPr>
                <w:rPr>
                  <w:rFonts w:ascii="Aptos" w:hAnsi="Aptos"/>
                  <w:color w:val="5A6069"/>
                  <w:sz w:val="17"/>
                </w:rPr>
                <w:alias w:val="Readiness band"/>
                <w:tag w:val="DD_BAND"/>
                <w:id w:val="90054"/>
                <w:placeholder>
                  <w:docPart w:val="DefaultPlaceholder_-1854013438"/>
                </w:placeholder>
                <w:showingPlcHdr/>
                <w:dropDownList w:lastValue="">
                  <w:listItem w:displayText="Low" w:value="Low"/>
                  <w:listItem w:displayText="Medium" w:value="Medium"/>
                  <w:listItem w:displayText="High" w:value="High"/>
                </w:dropDownList>
              </w:sdtPr>
              <w:sdtContent>
                <w:r>
                  <w:rPr>
                    <w:rFonts w:ascii="Aptos" w:hAnsi="Aptos"/>
                    <w:color w:val="5A6069"/>
                    <w:sz w:val="17"/>
                  </w:rPr>
                  <w:t>Select</w:t>
                </w:r>
              </w:sdtContent>
            </w:sdt>
          </w:p>
        </w:tc>
      </w:tr>
      <w:tr>
        <w:trPr>
          <w:trHeight w:val="286" w:hRule="atLeast"/>
        </w:trPr>
        <w:tc>
          <w:tcPr>
            <w:tcW w:type="dxa" w:w="11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left"/>
            </w:pPr>
            <w:r>
              <w:rPr>
                <w:rFonts w:ascii="Aptos" w:cs="Aptos" w:eastAsia="Aptos" w:hAnsi="Aptos"/>
                <w:b w:val="false"/>
                <w:bCs w:val="false"/>
                <w:color w:val="1A1A1A"/>
                <w:sz w:val="16"/>
                <w:szCs w:val="16"/>
              </w:rPr>
              <w:t xml:space="preserve"/>
            </w:r>
          </w:p>
        </w:tc>
        <w:tc>
          <w:tcPr>
            <w:tcW w:type="dxa" w:w="2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left"/>
            </w:pPr>
            <w:r>
              <w:rPr>
                <w:rFonts w:ascii="Aptos" w:cs="Aptos" w:eastAsia="Aptos" w:hAnsi="Aptos"/>
                <w:b w:val="false"/>
                <w:bCs w:val="false"/>
                <w:color w:val="1A1A1A"/>
                <w:sz w:val="16"/>
                <w:szCs w:val="16"/>
              </w:rPr>
              <w:t xml:space="preserve"/>
            </w:r>
          </w:p>
        </w:tc>
        <w:tc>
          <w:tcPr>
            <w:tcW w:type="dxa" w:w="13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left"/>
            </w:pPr>
            <w:sdt>
              <w:sdtPr>
                <w:rPr>
                  <w:rFonts w:ascii="Aptos" w:hAnsi="Aptos"/>
                  <w:color w:val="5A6069"/>
                  <w:sz w:val="17"/>
                </w:rPr>
                <w:alias w:val="Return status"/>
                <w:tag w:val="DD_RETURN"/>
                <w:id w:val="90042"/>
                <w:placeholder>
                  <w:docPart w:val="DefaultPlaceholder_-1854013438"/>
                </w:placeholder>
                <w:showingPlcHdr/>
                <w:dropDownList w:lastValue="">
                  <w:listItem w:displayText="Complete" w:value="Complete"/>
                  <w:listItem w:displayText="Partial" w:value="Partial"/>
                  <w:listItem w:displayText="No return" w:value="No return"/>
                </w:dropDownList>
              </w:sdtPr>
              <w:sdtContent>
                <w:r>
                  <w:rPr>
                    <w:rFonts w:ascii="Aptos" w:hAnsi="Aptos"/>
                    <w:color w:val="5A6069"/>
                    <w:sz w:val="17"/>
                  </w:rPr>
                  <w:t>Select</w:t>
                </w:r>
              </w:sdtContent>
            </w:sdt>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center"/>
            </w:pPr>
            <w:r>
              <w:rPr>
                <w:rFonts w:ascii="Aptos" w:cs="Aptos" w:eastAsia="Aptos" w:hAnsi="Aptos"/>
                <w:b w:val="false"/>
                <w:bCs w:val="false"/>
                <w:color w:val="1A1A1A"/>
                <w:sz w:val="16"/>
                <w:szCs w:val="16"/>
              </w:rPr>
              <w:t xml:space="preserve"/>
            </w:r>
          </w:p>
        </w:tc>
        <w:tc>
          <w:tcPr>
            <w:tcW w:type="dxa" w:w="140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center"/>
            </w:pPr>
            <w:r>
              <w:rPr>
                <w:rFonts w:ascii="Aptos" w:cs="Aptos" w:eastAsia="Aptos" w:hAnsi="Aptos"/>
                <w:b w:val="false"/>
                <w:bCs w:val="false"/>
                <w:color w:val="1A1A1A"/>
                <w:sz w:val="16"/>
                <w:szCs w:val="16"/>
              </w:rPr>
              <w:t xml:space="preserve"/>
            </w:r>
          </w:p>
        </w:tc>
        <w:tc>
          <w:tcPr>
            <w:tcW w:type="dxa" w:w="145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center"/>
            </w:pPr>
            <w:r>
              <w:rPr>
                <w:rFonts w:ascii="Aptos" w:cs="Aptos" w:eastAsia="Aptos" w:hAnsi="Aptos"/>
                <w:b w:val="false"/>
                <w:bCs w:val="false"/>
                <w:color w:val="1A1A1A"/>
                <w:sz w:val="16"/>
                <w:szCs w:val="16"/>
              </w:rPr>
              <w:t xml:space="preserve"/>
            </w:r>
          </w:p>
        </w:tc>
        <w:tc>
          <w:tcPr>
            <w:tcW w:type="dxa" w:w="17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left"/>
            </w:pPr>
            <w:sdt>
              <w:sdtPr>
                <w:rPr>
                  <w:rFonts w:ascii="Aptos" w:hAnsi="Aptos"/>
                  <w:color w:val="5A6069"/>
                  <w:sz w:val="17"/>
                </w:rPr>
                <w:alias w:val="Answer"/>
                <w:tag w:val="DD_YESNO"/>
                <w:id w:val="90028"/>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23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center"/>
            </w:pPr>
            <w:r>
              <w:rPr>
                <w:rFonts w:ascii="Aptos" w:cs="Aptos" w:eastAsia="Aptos" w:hAnsi="Aptos"/>
                <w:b w:val="false"/>
                <w:bCs w:val="false"/>
                <w:color w:val="1A1A1A"/>
                <w:sz w:val="16"/>
                <w:szCs w:val="16"/>
              </w:rPr>
              <w:t xml:space="preserve"/>
            </w:r>
          </w:p>
        </w:tc>
        <w:tc>
          <w:tcPr>
            <w:tcW w:type="dxa" w:w="1520"/>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left"/>
            </w:pPr>
            <w:sdt>
              <w:sdtPr>
                <w:rPr>
                  <w:rFonts w:ascii="Aptos" w:hAnsi="Aptos"/>
                  <w:color w:val="5A6069"/>
                  <w:sz w:val="17"/>
                </w:rPr>
                <w:alias w:val="Answer"/>
                <w:tag w:val="DD_YESNO"/>
                <w:id w:val="90029"/>
                <w:placeholder>
                  <w:docPart w:val="DefaultPlaceholder_-1854013438"/>
                </w:placeholder>
                <w:showingPlcHdr/>
                <w:dropDownList w:lastValue="">
                  <w:listItem w:displayText="Yes" w:value="Yes"/>
                  <w:listItem w:displayText="No" w:value="No"/>
                </w:dropDownList>
              </w:sdtPr>
              <w:sdtContent>
                <w:r>
                  <w:rPr>
                    <w:rFonts w:ascii="Aptos" w:hAnsi="Aptos"/>
                    <w:color w:val="5A6069"/>
                    <w:sz w:val="17"/>
                  </w:rPr>
                  <w:t>Select</w:t>
                </w:r>
              </w:sdtContent>
            </w:sdt>
          </w:p>
        </w:tc>
        <w:tc>
          <w:tcPr>
            <w:tcW w:type="dxa" w:w="1536"/>
            <w:tcBorders>
              <w:top w:val="single" w:color="A8ADB4" w:sz="2"/>
              <w:left w:val="single" w:color="A8ADB4" w:sz="2"/>
              <w:bottom w:val="single" w:color="A8ADB4" w:sz="2"/>
              <w:right w:val="single" w:color="A8ADB4" w:sz="2"/>
            </w:tcBorders>
            <w:tcMar>
              <w:top w:type="dxa" w:w="40"/>
              <w:left w:type="dxa" w:w="100"/>
              <w:bottom w:type="dxa" w:w="40"/>
              <w:right w:type="dxa" w:w="100"/>
            </w:tcMar>
            <w:vAlign w:val="center"/>
          </w:tcPr>
          <w:p>
            <w:pPr>
              <w:keepNext w:val="false"/>
              <w:spacing w:after="0" w:before="0" w:line="240"/>
              <w:jc w:val="left"/>
            </w:pPr>
            <w:sdt>
              <w:sdtPr>
                <w:rPr>
                  <w:rFonts w:ascii="Aptos" w:hAnsi="Aptos"/>
                  <w:color w:val="5A6069"/>
                  <w:sz w:val="17"/>
                </w:rPr>
                <w:alias w:val="Readiness band"/>
                <w:tag w:val="DD_BAND"/>
                <w:id w:val="90055"/>
                <w:placeholder>
                  <w:docPart w:val="DefaultPlaceholder_-1854013438"/>
                </w:placeholder>
                <w:showingPlcHdr/>
                <w:dropDownList w:lastValue="">
                  <w:listItem w:displayText="Low" w:value="Low"/>
                  <w:listItem w:displayText="Medium" w:value="Medium"/>
                  <w:listItem w:displayText="High" w:value="High"/>
                </w:dropDownList>
              </w:sdtPr>
              <w:sdtContent>
                <w:r>
                  <w:rPr>
                    <w:rFonts w:ascii="Aptos" w:hAnsi="Aptos"/>
                    <w:color w:val="5A6069"/>
                    <w:sz w:val="17"/>
                  </w:rPr>
                  <w:t>Select</w:t>
                </w:r>
              </w:sdtContent>
            </w:sdt>
          </w:p>
        </w:tc>
      </w:tr>
    </w:tbl>
    <w:p>
      <w:pPr>
        <w:spacing w:after="60"/>
      </w:pPr>
      <w:r>
        <w:rPr>
          <w:rFonts w:ascii="Aptos" w:cs="Aptos" w:eastAsia="Aptos" w:hAnsi="Aptos"/>
          <w:b w:val="false"/>
          <w:bCs w:val="false"/>
          <w:color w:val="1A1A1A"/>
          <w:sz w:val="2"/>
          <w:szCs w:val="2"/>
        </w:rPr>
        <w:t xml:space="preserve"/>
      </w:r>
    </w:p>
    <w:p>
      <w:pPr>
        <w:keepNext w:val="false"/>
        <w:spacing w:after="0" w:before="0" w:line="245"/>
        <w:jc w:val="left"/>
      </w:pPr>
      <w:r>
        <w:rPr>
          <w:rFonts w:ascii="Aptos" w:cs="Aptos" w:eastAsia="Aptos" w:hAnsi="Aptos"/>
          <w:b w:val="false"/>
          <w:bCs w:val="false"/>
          <w:color w:val="5A6069"/>
          <w:sz w:val="15"/>
          <w:szCs w:val="15"/>
        </w:rPr>
        <w:t xml:space="preserve">*  Counted across the three priority conditions: type 1 diabetes, sickle cell disease and rheumatic heart disease. Ever enrolled is cumulative since the site started PEN-Plus; active in care and newly enrolled cover this month only. Quality score, critical criteria and readiness band change only when the site is reassessed, so carry forward the last assessment where there was none this month.</w:t>
      </w:r>
    </w:p>
    <w:sectPr>
      <w:headerReference w:type="default" r:id="rId7"/>
      <w:footerReference w:type="default" r:id="rId8"/>
      <w:pgSz w:w="16838" w:h="11906" w:orient="portrait"/>
      <w:pgMar w:top="700" w:right="760" w:bottom="620" w:left="760" w:header="36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5206"/>
      </w:tabs>
    </w:pPr>
    <w:r>
      <w:rPr>
        <w:rFonts w:ascii="Aptos" w:cs="Aptos" w:eastAsia="Aptos" w:hAnsi="Aptos"/>
        <w:b w:val="false"/>
        <w:bCs w:val="false"/>
        <w:color w:val="5A6069"/>
        <w:sz w:val="13"/>
        <w:szCs w:val="13"/>
      </w:rPr>
      <w:t xml:space="preserve">WHO Regional Office for Africa  |  NCD and Mental Health cluster</w:t>
    </w:r>
    <w:r>
      <w:rPr>
        <w:rFonts w:ascii="Aptos" w:cs="Aptos" w:eastAsia="Aptos" w:hAnsi="Aptos"/>
        <w:b w:val="false"/>
        <w:bCs w:val="false"/>
        <w:color w:val="5A6069"/>
        <w:sz w:val="13"/>
        <w:szCs w:val="13"/>
      </w:rPr>
      <w:t xml:space="preserve">	PEN-Plus Phase Two  |  monthly facility return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ptos" w:cs="Aptos" w:eastAsia="Aptos" w:hAnsi="Aptos"/>
        <w:b w:val="false"/>
        <w:bCs w:val="false"/>
        <w:color w:val="1A1A1A"/>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a91943498319b8f7fea65c5e48a81e2148780c.png"/><Relationship Id="rId10" Type="http://schemas.openxmlformats.org/officeDocument/2006/relationships/image" Target="media/c2ea7c2cadbaa8edf956e49d3f8e284a3d581b2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PEN-Plus monthly facility return</dc:title>
  <dc:creator>WHO Regional Office for Africa</dc:creator>
  <dc:description>Monthly facility return, PEN-Plus Phase Two</dc:description>
  <cp:lastModifiedBy>Un-named</cp:lastModifiedBy>
  <cp:revision>1</cp:revision>
  <dcterms:created xsi:type="dcterms:W3CDTF">2026-09-25T00:20:20.323Z</dcterms:created>
  <dcterms:modified xsi:type="dcterms:W3CDTF">2026-09-25T00:20:20.324Z</dcterms:modified>
</cp:coreProperties>
</file>

<file path=docProps/custom.xml><?xml version="1.0" encoding="utf-8"?>
<Properties xmlns="http://schemas.openxmlformats.org/officeDocument/2006/custom-properties" xmlns:vt="http://schemas.openxmlformats.org/officeDocument/2006/docPropsVTypes"/>
</file>